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Downloaded trom www.singapore-exam-papers.com</w:t>
      </w:r>
    </w:p>
    <w:p>
      <w:r>
        <w:drawing>
          <wp:inline xmlns:a="http://schemas.openxmlformats.org/drawingml/2006/main" xmlns:pic="http://schemas.openxmlformats.org/drawingml/2006/picture">
            <wp:extent cx="4572000" cy="20518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2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1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40 Wei Liang prepared two set-ups, X and Y for an experiment. In Set-up %, he</w:t>
        <w:br/>
        <w:t>put a plant into a container of red coloured water and covered the plant with a</w:t>
        <w:br/>
        <w:t>plastic bag. In Set-up Y, he replaced the plant with a stick instead and covered</w:t>
        <w:br/>
        <w:t>it with a plastic bag. The two set-ups were placed in the same location.</w:t>
      </w:r>
    </w:p>
    <w:p>
      <w:r>
        <w:drawing>
          <wp:inline xmlns:a="http://schemas.openxmlformats.org/drawingml/2006/main" xmlns:pic="http://schemas.openxmlformats.org/drawingml/2006/picture">
            <wp:extent cx="4572000" cy="15422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2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422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An hour later, the water level in Set-up X was less than before. Wel Liang</w:t>
        <w:br/>
        <w:t>also found tiny water droplets on the inner surface of the plastic bag in Set-up</w:t>
        <w:br/>
        <w:t>X but not in Set-up Y.</w:t>
      </w:r>
    </w:p>
    <w:p>
      <w:r>
        <w:t>Based on Wei Liang’s observation, what conclusion could he make from his</w:t>
        <w:br/>
        <w:t>experiment?</w:t>
      </w:r>
    </w:p>
    <w:p>
      <w:r>
        <w:t>(1) Water is absorbed through its roots.</w:t>
        <w:br/>
        <w:t>_. + ».(2)-Water in both containers is lost through evaporation. .</w:t>
        <w:br/>
        <w:t>. (3) Water dropiets formed is due to the presence of the plant.</w:t>
        <w:br/>
        <w:t>(4) Water droplets formed is due to the presence of air in the plastic bag.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