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10 blanks, numbered 29 to 38, in the passage below. From the list of words</w:t>
        <w:br/>
        <w:t>given, choose the most suitable word for each blank. Write its letter (A to Q) in the</w:t>
        <w:br/>
        <w:t>blank. The letters (I) and (O) have been omitted in order to avoid confusion during</w:t>
        <w:br/>
        <w:t>marking. (10 marks)</w:t>
      </w:r>
    </w:p>
    <w:p>
      <w:r>
        <w:t>FACH WORD CAN BE USED ONLY ONCE.</w:t>
      </w:r>
    </w:p>
    <w:p>
      <w:r>
        <w:drawing>
          <wp:inline xmlns:a="http://schemas.openxmlformats.org/drawingml/2006/main" xmlns:pic="http://schemas.openxmlformats.org/drawingml/2006/picture">
            <wp:extent cx="4572000" cy="9702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02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jarge protective keratin scales covering their skin and are the only known mammals |</w:t>
      </w:r>
    </w:p>
    <w:p>
      <w:r>
        <w:t>(29) this feature. With its foreciaws hanging just (30) the |</w:t>
      </w:r>
    </w:p>
    <w:p>
      <w:r>
        <w:t>ground, it looks like a miniature T-rex (31) it ambles along on its hind legs. |</w:t>
      </w:r>
    </w:p>
    <w:p>
      <w:r>
        <w:t>The scaly mammal’s formidable foreclaws are built not for walking, (32) for |</w:t>
      </w:r>
    </w:p>
    <w:p>
      <w:r>
        <w:t>ripping open ant hills and termite nests.</w:t>
      </w:r>
    </w:p>
    <w:p>
      <w:r>
        <w:t>When in danger, it may curl (33) a ball, relying on its armour of scales |</w:t>
      </w:r>
    </w:p>
    <w:p>
      <w:r>
        <w:t>tO protect Its conical head and delicate underbelly. Unfortunately, that armour is no protection |</w:t>
      </w:r>
    </w:p>
    <w:p>
      <w:r>
        <w:t>(34) cars travelling at high speed.</w:t>
      </w:r>
    </w:p>
    <w:p>
      <w:r>
        <w:t>Hunched close to the ground, the pangolin is hard (35) any driver to |</w:t>
      </w:r>
    </w:p>
    <w:p>
      <w:r>
        <w:t>spot on the road. If it is caught (36) the headlights of a vehicle, the shy |</w:t>
      </w:r>
    </w:p>
    <w:p>
      <w:r>
        <w:t>creature may freeze, and even when fleeing, it can only rev up (37) aman’s |</w:t>
      </w:r>
    </w:p>
    <w:p>
      <w:r>
        <w:t>Jogging pace.</w:t>
      </w:r>
    </w:p>
    <w:p>
      <w:r>
        <w:t>According to the National Parks Board (NParks), an average of two pangolins a year |</w:t>
      </w:r>
    </w:p>
    <w:p>
      <w:r>
        <w:t>were found dead on major roads around the Bukit Timah and Central Catchment nature |</w:t>
      </w:r>
    </w:p>
    <w:p>
      <w:r>
        <w:t>reserves from 1994 to 2014. That number may not seem a lot (38) one |</w:t>
      </w:r>
    </w:p>
    <w:p>
      <w:r>
        <w:t>realises that the total number of wild pangolins in Singapore may be just more than 50.</w:t>
      </w:r>
    </w:p>
    <w:p>
      <w:r>
        <w:t>in Singapore, it is illegal under the Wild Animals and Birds Act to remove pangolins. |</w:t>
      </w:r>
    </w:p>
    <w:p>
      <w:r>
        <w:t>trom the wild. Those found in nature reserves are also protected by the Parks and Trees Act |</w:t>
      </w:r>
    </w:p>
    <w:p>
      <w:r>
        <w:t>Adapted from hitps-//graphies. straitstimes. com/STVSTIMEDIA/Interactives/2015/1 t/feature- |</w:t>
        <w:br/>
        <w:t>ecolink-BKF -national-narks/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