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4451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1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CATHOLIC HIGH SCHOOL</w:t>
      </w:r>
    </w:p>
    <w:p>
      <w:r>
        <w:drawing>
          <wp:inline xmlns:a="http://schemas.openxmlformats.org/drawingml/2006/main" xmlns:pic="http://schemas.openxmlformats.org/drawingml/2006/picture">
            <wp:extent cx="4572000" cy="3512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269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6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7484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4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5864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8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8984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98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06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Class : Primary 6 ee</w:t>
      </w:r>
    </w:p>
    <w:p>
      <w:r>
        <w:drawing>
          <wp:inline xmlns:a="http://schemas.openxmlformats.org/drawingml/2006/main" xmlns:pic="http://schemas.openxmlformats.org/drawingml/2006/picture">
            <wp:extent cx="4572000" cy="46529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5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169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15 questions</w:t>
      </w:r>
    </w:p>
    <w:p>
      <w:r>
        <w:drawing>
          <wp:inline xmlns:a="http://schemas.openxmlformats.org/drawingml/2006/main" xmlns:pic="http://schemas.openxmlformats.org/drawingml/2006/picture">
            <wp:extent cx="4572000" cy="61931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3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889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9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Do not turn over this page until you are told to do so.</w:t>
      </w:r>
    </w:p>
    <w:p>
      <w:r>
        <w:t>- Oliow all instructions carefully.</w:t>
      </w:r>
    </w:p>
    <w:p>
      <w:r>
        <w:t>Answer all questions.</w:t>
      </w:r>
    </w:p>
    <w:p>
      <w:r>
        <w:t>Shade your answers in the Optical Answer Sheet (OAS) provided.</w:t>
      </w:r>
    </w:p>
    <w:p>
      <w:r>
        <w:t>The use of calculators is NOT allowed.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