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13. Mrs Lee baked 16 gingerbread men and 18 gingerbread trees using | ¥o nol write</w:t>
        <w:br/>
        <w:t>552 g of flour, The amount of flour she used for 4 gingerbread men was | in this space</w:t>
        <w:br/>
        <w:t>the same as that for 7 gingerbread trees.</w:t>
      </w:r>
    </w:p>
    <w:p>
      <w:r>
        <w:drawing>
          <wp:inline xmlns:a="http://schemas.openxmlformats.org/drawingml/2006/main" xmlns:pic="http://schemas.openxmlformats.org/drawingml/2006/picture">
            <wp:extent cx="4572000" cy="535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5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 many gingerbread trees coula sne Dake with ine same</w:t>
        <w:br/>
        <w:t>amount of flour used for 16 gingerbread men?</w:t>
      </w:r>
    </w:p>
    <w:p>
      <w:r>
        <w:t>(bo) What was the total mass of flour used for a gingerbread man and a</w:t>
        <w:br/>
        <w:t>gingerbread tree?</w:t>
      </w:r>
    </w:p>
    <w:p>
      <w:r>
        <w:drawing>
          <wp:inline xmlns:a="http://schemas.openxmlformats.org/drawingml/2006/main" xmlns:pic="http://schemas.openxmlformats.org/drawingml/2006/picture">
            <wp:extent cx="4572000" cy="523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0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