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Continue from Question Tod</w:t>
      </w:r>
    </w:p>
    <w:p>
      <w:r>
        <w:t>(b) Ron wanted to make at least 50 sandwiches for a party, each using</w:t>
        <w:br/>
        <w:t>only 2 slices of bread and a slice of cheese.</w:t>
      </w:r>
    </w:p>
    <w:p>
      <w:r>
        <w:t>oo a slice of cheese</w:t>
        <w:br/>
        <w:t>SE</w:t>
        <w:br/>
        <w:t>Tt</w:t>
      </w:r>
    </w:p>
    <w:p>
      <w:r>
        <w:t>ee</w:t>
        <w:br/>
        <w:t>|</w:t>
        <w:br/>
        <w:t>Le bought some packets of bread and cheese and did not have any</w:t>
        <w:br/>
        <w:t>remaining slices of bread and cheese after he finished making the</w:t>
        <w:br/>
        <w:t>sandwiches. What was the least amount of money that Ron spent on</w:t>
        <w:br/>
        <w:t>the bread and cheese at the shop? |</w:t>
      </w:r>
    </w:p>
    <w:p>
      <w:r>
        <w:drawing>
          <wp:inline xmlns:a="http://schemas.openxmlformats.org/drawingml/2006/main" xmlns:pic="http://schemas.openxmlformats.org/drawingml/2006/picture">
            <wp:extent cx="4572000" cy="1037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7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63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3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