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the information below to answer Questions 6 and 7.</w:t>
      </w:r>
    </w:p>
    <w:p>
      <w:r>
        <w:t>The graph shows the number of chicken nuggets eaten by each child at a party.</w:t>
      </w:r>
    </w:p>
    <w:p>
      <w:r>
        <w:drawing>
          <wp:inline xmlns:a="http://schemas.openxmlformats.org/drawingml/2006/main" xmlns:pic="http://schemas.openxmlformats.org/drawingml/2006/picture">
            <wp:extent cx="4572000" cy="26728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28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Number of chicken nuggets eaten by each child</w:t>
      </w:r>
    </w:p>
    <w:p>
      <w:r>
        <w:t>6. How many children ate 2 or more chicken nuggets each?</w:t>
      </w:r>
    </w:p>
    <w:p>
      <w:r>
        <w:t>f. How many more children ate chicken nuggets than those who did no}?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