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12. Davian rolied a toy car wheel from point P on the floor towards a wall on a</w:t>
        <w:br/>
        <w:t>straight path. The wheel with centre O had a diameter of 6 cm. There was a</w:t>
        <w:br/>
        <w:t>distance of 156 cm between point P and the wall.</w:t>
      </w:r>
    </w:p>
    <w:p>
      <w:r>
        <w:drawing>
          <wp:inline xmlns:a="http://schemas.openxmlformats.org/drawingml/2006/main" xmlns:pic="http://schemas.openxmlformats.org/drawingml/2006/picture">
            <wp:extent cx="4572000" cy="991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1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. 43. Hector had a bag of sweets. After giving 35 sweets to his classmates and =</w:t>
      </w:r>
    </w:p>
    <w:p>
      <w:r>
        <w:t>of the remainder to his neighbours, he was left with + of the bag of sweets</w:t>
      </w:r>
    </w:p>
    <w:p>
      <w:r>
        <w:t>ne had at first. How many sweets did Hector give away?</w:t>
      </w:r>
    </w:p>
    <w:p>
      <w:r>
        <w:drawing>
          <wp:inline xmlns:a="http://schemas.openxmlformats.org/drawingml/2006/main" xmlns:pic="http://schemas.openxmlformats.org/drawingml/2006/picture">
            <wp:extent cx="4572000" cy="7334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