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78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203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171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490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9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6139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1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551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5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1705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7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 cars -—- 2500 x 10 = 25000</w:t>
      </w:r>
    </w:p>
    <w:p>
      <w:r>
        <w:t>25000 + 3000 = 28009</w:t>
      </w:r>
    </w:p>
    <w:p>
      <w:r>
        <w:drawing>
          <wp:inline xmlns:a="http://schemas.openxmlformats.org/drawingml/2006/main" xmlns:pic="http://schemas.openxmlformats.org/drawingml/2006/picture">
            <wp:extent cx="4572000" cy="342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4071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0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70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7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780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7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8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1767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6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76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341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5661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6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100% —&gt; or x 100</w:t>
        <w:br/>
        <w:t>Ans : $150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