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18. Study the set-up below.</w:t>
      </w:r>
    </w:p>
    <w:p>
      <w:r>
        <w:drawing>
          <wp:inline xmlns:a="http://schemas.openxmlformats.org/drawingml/2006/main" xmlns:pic="http://schemas.openxmlformats.org/drawingml/2006/picture">
            <wp:extent cx="4572000" cy="1599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9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diagram above, which one of the following graphs shows the relationship</w:t>
        <w:br/>
        <w:t>between X andthe length of the shadow observed orrthe screen?</w:t>
      </w:r>
    </w:p>
    <w:p>
      <w:r>
        <w:drawing>
          <wp:inline xmlns:a="http://schemas.openxmlformats.org/drawingml/2006/main" xmlns:pic="http://schemas.openxmlformats.org/drawingml/2006/picture">
            <wp:extent cx="4572000" cy="29136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018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1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079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7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414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14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