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27. Tne diagram below shows a man throwing a ball.</w:t>
      </w:r>
    </w:p>
    <w:p>
      <w:r>
        <w:drawing>
          <wp:inline xmlns:a="http://schemas.openxmlformats.org/drawingml/2006/main" xmlns:pic="http://schemas.openxmlformats.org/drawingml/2006/picture">
            <wp:extent cx="4572000" cy="152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4537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53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of the following statements is / are true?</w:t>
      </w:r>
    </w:p>
    <w:p>
      <w:r>
        <w:drawing>
          <wp:inline xmlns:a="http://schemas.openxmlformats.org/drawingml/2006/main" xmlns:pic="http://schemas.openxmlformats.org/drawingml/2006/picture">
            <wp:extent cx="4572000" cy="20179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8S At point X, bail slows down because of gravity.</w:t>
      </w:r>
    </w:p>
    <w:p>
      <w:r>
        <w:drawing>
          <wp:inline xmlns:a="http://schemas.openxmlformats.org/drawingml/2006/main" xmlns:pic="http://schemas.openxmlformats.org/drawingml/2006/picture">
            <wp:extent cx="4572000" cy="8083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8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5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8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3008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300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008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08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74317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1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4673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6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95764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3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76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At which stage(s) does gravity act on the helicopter?</w:t>
      </w:r>
    </w:p>
    <w:p>
      <w:r>
        <w:drawing>
          <wp:inline xmlns:a="http://schemas.openxmlformats.org/drawingml/2006/main" xmlns:pic="http://schemas.openxmlformats.org/drawingml/2006/picture">
            <wp:extent cx="4572000" cy="48985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9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(2) Taking off and flying only</w:t>
      </w:r>
    </w:p>
    <w:p>
      <w:r>
        <w:t>(3) Taking off and landing only</w:t>
      </w:r>
    </w:p>
    <w:p>
      <w:r>
        <w:drawing>
          <wp:inline xmlns:a="http://schemas.openxmlformats.org/drawingml/2006/main" xmlns:pic="http://schemas.openxmlformats.org/drawingml/2006/picture">
            <wp:extent cx="4572000" cy="31214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~~ End of Booklet A -~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