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36. Lennard used.an. open-top cardboard box and a balloon to make a toy as shown</w:t>
        <w:br/>
        <w:t>below. He then used it to investigate if the size of the balloon would affect the</w:t>
        <w:br/>
        <w:t>distance moved by the foy. ~~~</w:t>
      </w:r>
    </w:p>
    <w:p>
      <w:r>
        <w:drawing>
          <wp:inline xmlns:a="http://schemas.openxmlformats.org/drawingml/2006/main" xmlns:pic="http://schemas.openxmlformats.org/drawingml/2006/picture">
            <wp:extent cx="4572000" cy="69573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3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957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67519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37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751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65564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36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556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He inflated the balloon with some air before twisting the open.end of the balloon</w:t>
        <w:br/>
        <w:t>and holding it between his fingers. He then placed the toy on the- floor and</w:t>
        <w:br/>
        <w:t>released his grip on the balloon. Immediately, the toy moved a distance away</w:t>
        <w:br/>
        <w:t>from him. He then measured the distance moved by the toy.</w:t>
      </w:r>
    </w:p>
    <w:p>
      <w:r>
        <w:drawing>
          <wp:inline xmlns:a="http://schemas.openxmlformats.org/drawingml/2006/main" xmlns:pic="http://schemas.openxmlformats.org/drawingml/2006/picture">
            <wp:extent cx="4572000" cy="172763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35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276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Lennard then inflated the balloon with more air and repeated the experiment.</w:t>
        <w:br/>
        <w:t>He noted that the toy moved:a greater distance.</w:t>
      </w:r>
    </w:p>
    <w:p>
      <w:r>
        <w:drawing>
          <wp:inline xmlns:a="http://schemas.openxmlformats.org/drawingml/2006/main" xmlns:pic="http://schemas.openxmlformats.org/drawingml/2006/picture">
            <wp:extent cx="4572000" cy="553561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34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53561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4572000" cy="867961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33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67961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4572000" cy="278827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32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882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