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Which one of the following adaptive features of the organisms is Incorrectly matched</w:t>
        <w:br/>
        <w:t>to its function? . |</w:t>
      </w:r>
    </w:p>
    <w:p>
      <w:r>
        <w:drawing>
          <wp:inline xmlns:a="http://schemas.openxmlformats.org/drawingml/2006/main" xmlns:pic="http://schemas.openxmlformats.org/drawingml/2006/picture">
            <wp:extent cx="4572000" cy="14963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6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411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more aquatic plants found at the top part of the deep pond. What is the main</w:t>
        <w:br/>
        <w:t>reason for such an observation? . -</w:t>
      </w:r>
    </w:p>
    <w:p>
      <w:r>
        <w:drawing>
          <wp:inline xmlns:a="http://schemas.openxmlformats.org/drawingml/2006/main" xmlns:pic="http://schemas.openxmlformats.org/drawingml/2006/picture">
            <wp:extent cx="4572000" cy="5210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10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