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The diagram detow shows three. identical beakers X, Y and Z. Three pieces of</w:t>
        <w:br/>
        <w:t>plasticine of different sizes were placed into the beakers. The-beakers were then filled</w:t>
        <w:br/>
        <w:t>to the brim with water. -</w:t>
      </w:r>
    </w:p>
    <w:p>
      <w:r>
        <w:drawing>
          <wp:inline xmlns:a="http://schemas.openxmlformats.org/drawingml/2006/main" xmlns:pic="http://schemas.openxmlformats.org/drawingml/2006/picture">
            <wp:extent cx="4572000" cy="10609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0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shows the most likely amount of water added into each</w:t>
        <w:br/>
        <w:t>beaker? — i</w:t>
      </w:r>
    </w:p>
    <w:p>
      <w:r>
        <w:drawing>
          <wp:inline xmlns:a="http://schemas.openxmlformats.org/drawingml/2006/main" xmlns:pic="http://schemas.openxmlformats.org/drawingml/2006/picture">
            <wp:extent cx="4572000" cy="12991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. Mei Ling wanted to investigate whether the size of a magnet affects the greatest</w:t>
        <w:br/>
        <w:t>distance. it can attract a paper clip.</w:t>
      </w:r>
    </w:p>
    <w:p>
      <w:r>
        <w:drawing>
          <wp:inline xmlns:a="http://schemas.openxmlformats.org/drawingml/2006/main" xmlns:pic="http://schemas.openxmlformats.org/drawingml/2006/picture">
            <wp:extent cx="4572000" cy="5782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05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462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-. ° .O Typeofpaperclip~ =. 6. 5 es,</w:t>
      </w:r>
    </w:p>
    <w:p>
      <w:r>
        <w:t>= Distance between magnet and paper clip</w:t>
      </w:r>
    </w:p>
    <w:p>
      <w:r>
        <w:drawing>
          <wp:inline xmlns:a="http://schemas.openxmlformats.org/drawingml/2006/main" xmlns:pic="http://schemas.openxmlformats.org/drawingml/2006/picture">
            <wp:extent cx="4572000" cy="3394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308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3672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7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