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24. Ali conducted an experiment to find out how the size of the sail affects the</w:t>
        <w:br/>
        <w:t>distance moved by the sailboat. The table below shows the size of the sails</w:t>
        <w:br/>
        <w:t>used. The same amount of wind was present for ail the experiments.</w:t>
      </w:r>
    </w:p>
    <w:p>
      <w:r>
        <w:drawing>
          <wp:inline xmlns:a="http://schemas.openxmlformats.org/drawingml/2006/main" xmlns:pic="http://schemas.openxmlformats.org/drawingml/2006/picture">
            <wp:extent cx="4572000" cy="1631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1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925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25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(2) Distance</w:t>
      </w:r>
    </w:p>
    <w:p>
      <w:r>
        <w:drawing>
          <wp:inline xmlns:a="http://schemas.openxmlformats.org/drawingml/2006/main" xmlns:pic="http://schemas.openxmlformats.org/drawingml/2006/picture">
            <wp:extent cx="4572000" cy="15528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(4) Distance</w:t>
      </w:r>
    </w:p>
    <w:p>
      <w:r>
        <w:t>(3) Distance</w:t>
      </w:r>
    </w:p>
    <w:p>
      <w:r>
        <w:drawing>
          <wp:inline xmlns:a="http://schemas.openxmlformats.org/drawingml/2006/main" xmlns:pic="http://schemas.openxmlformats.org/drawingml/2006/picture">
            <wp:extent cx="4572000" cy="14921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21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