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32. Study the food wep shown.</w:t>
      </w:r>
    </w:p>
    <w:p>
      <w:r>
        <w:drawing>
          <wp:inline xmlns:a="http://schemas.openxmlformats.org/drawingml/2006/main" xmlns:pic="http://schemas.openxmlformats.org/drawingml/2006/picture">
            <wp:extent cx="4572000" cy="241281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1281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(a) Based on the food web, fill in the table below with tne appropniate ietters, 5,</w:t>
        <w:br/>
        <w:t>C, D. E, F and G. Do not use letter A. (2m)</w:t>
      </w:r>
    </w:p>
    <w:p>
      <w:r>
        <w:drawing>
          <wp:inline xmlns:a="http://schemas.openxmlformats.org/drawingml/2006/main" xmlns:pic="http://schemas.openxmlformats.org/drawingml/2006/picture">
            <wp:extent cx="4572000" cy="74140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0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414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(BD) Using the folowing information, draw two arrows to add organism fH in ihe</w:t>
        <w:br/>
        <w:t>food web above. (im)</w:t>
      </w:r>
    </w:p>
    <w:p>
      <w:r>
        <w:t>(i) Organism H is a plant ano. animai eater.</w:t>
        <w:br/>
        <w:br/>
        <w:t>(ii) | When the population of organism H increases, the population of</w:t>
        <w:br/>
        <w:t>organism B decreases.</w:t>
        <w:br/>
        <w:br/>
        <w:t>(i) When the population of organism H. decreases, the population of</w:t>
        <w:br/>
        <w:t>organism A increases. —</w:t>
      </w:r>
    </w:p>
    <w:p>
      <w:r>
        <w:drawing>
          <wp:inline xmlns:a="http://schemas.openxmlformats.org/drawingml/2006/main" xmlns:pic="http://schemas.openxmlformats.org/drawingml/2006/picture">
            <wp:extent cx="4572000" cy="348987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9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8987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