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82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2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Q38 (b) Surface Q. The distance moved by the box ts the least. here is the</w:t>
        <w:br/>
        <w:t>most friction between the box and the surface and can prevent the</w:t>
        <w:br/>
        <w:t>user from slipping.</w:t>
      </w:r>
    </w:p>
    <w:p>
      <w:r>
        <w:t>O39 (a) Series</w:t>
      </w:r>
    </w:p>
    <w:p>
      <w:r>
        <w:t>Q39 (b) When the circuit is closed, the iron rod became magnetised and</w:t>
        <w:br/>
        <w:t>attracts the steel plate which is a magnetic materia}. This results in</w:t>
        <w:br/>
        <w:t>the striker hitting the bell.</w:t>
      </w:r>
    </w:p>
    <w:p>
      <w:r>
        <w:t>O39 (c) Property 1: Object X isa non-agnetic material.</w:t>
        <w:br/>
        <w:t>Property 2: Object Xisa coiiductor of electricity.</w:t>
      </w:r>
    </w:p>
    <w:p>
      <w:r>
        <w:t>O40 (a) Alan could make the fire burn bigger.</w:t>
      </w:r>
    </w:p>
    <w:p>
      <w:r>
        <w:drawing>
          <wp:inline xmlns:a="http://schemas.openxmlformats.org/drawingml/2006/main" xmlns:pic="http://schemas.openxmlformats.org/drawingml/2006/picture">
            <wp:extent cx="4572000" cy="5609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O40 (c) Whenthe nichrome wireis:heated, the air surrounding the wire Is</w:t>
        <w:br/>
        <w:t>heated. Air expands when Keated and pushes the paper as the air</w:t>
        <w:br/>
        <w:t>takes up more space.</w:t>
      </w:r>
    </w:p>
    <w:p>
      <w:r>
        <w:t>Q40 (d) Yes. There will be less electrical energy to heat the nichrome wire.</w:t>
        <w:br/>
        <w:t>The surrounding air will expand less, reducing the speed of the</w:t>
      </w:r>
    </w:p>
    <w:p>
      <w:r>
        <w:t>Q41 (a) Container’A is made out of a poor conductor of heat and container</w:t>
        <w:br/>
        <w:t>Bis made out of a good conductor of heat.</w:t>
      </w:r>
    </w:p>
    <w:p>
      <w:r>
        <w:t>Q41 (b) Container B. It allows more heat to flow from the surrounding air</w:t>
        <w:br/>
        <w:t>to the container. The ice gains heat and melts more quickly. This</w:t>
        <w:br/>
        <w:t>will not keep the fish fresh.</w:t>
      </w:r>
    </w:p>
    <w:p>
      <w:r>
        <w:t>O41 (c) The material is not waterproof.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