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22. Fhe circuit dlagram shows two batteries connected -to four bulbs. When one of</w:t>
        <w:br/>
        <w:t>the bulbs fuses, tho other-three bulbs still remain lit. Which bulb is this? .</w:t>
      </w:r>
    </w:p>
    <w:p>
      <w:r>
        <w:drawing>
          <wp:inline xmlns:a="http://schemas.openxmlformats.org/drawingml/2006/main" xmlns:pic="http://schemas.openxmlformats.org/drawingml/2006/picture">
            <wp:extent cx="4572000" cy="22160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60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north pole of</w:t>
        <w:br/>
        <w:t>‘small magnet</w:t>
      </w:r>
    </w:p>
    <w:p>
      <w:r>
        <w:t>Andy brought 2 magnets near each other. He observed their movements as</w:t>
        <w:br/>
        <w:t>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6894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placed a compass at B and observed the position of its needle which is as</w:t>
        <w:br/>
        <w:t>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55812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8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VVhich of the Tollowing are possibie poles of A and C?</w:t>
      </w:r>
    </w:p>
    <w:p>
      <w:r>
        <w:drawing>
          <wp:inline xmlns:a="http://schemas.openxmlformats.org/drawingml/2006/main" xmlns:pic="http://schemas.openxmlformats.org/drawingml/2006/picture">
            <wp:extent cx="4572000" cy="119674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