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30, Ahmad prepared.a set-up to find.out whether germinating seeds. produce carbon</w:t>
        <w:br/>
        <w:t>dioxide. He soaked five seeds in water before placing them in the flask. He Jeft</w:t>
        <w:br/>
        <w:t>the set-up in a warm and dark place for two days.</w:t>
      </w:r>
    </w:p>
    <w:p>
      <w:r>
        <w:t>Aiter two days, he observed tnat some of the seeds in the set-up germinated and</w:t>
        <w:br/>
        <w:t>a the limewater.turned milky. Limewater turns milky in the presence of carbon. :</w:t>
        <w:br/>
        <w:t>“dioxide. . it 7</w:t>
      </w:r>
    </w:p>
    <w:p>
      <w:r>
        <w:drawing>
          <wp:inline xmlns:a="http://schemas.openxmlformats.org/drawingml/2006/main" xmlns:pic="http://schemas.openxmlformats.org/drawingml/2006/picture">
            <wp:extent cx="4572000" cy="1902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2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Explain why the limewater turned milky.</w:t>
      </w:r>
    </w:p>
    <w:p>
      <w:r>
        <w:t>(b) Some of the seeds did not germinate. What will hapnen to these seeds after a</w:t>
        <w:br/>
        <w:t>week? Explain your answer. . [2]</w:t>
      </w:r>
    </w:p>
    <w:p>
      <w:r>
        <w:drawing>
          <wp:inline xmlns:a="http://schemas.openxmlformats.org/drawingml/2006/main" xmlns:pic="http://schemas.openxmlformats.org/drawingml/2006/picture">
            <wp:extent cx="4572000" cy="22163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63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