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35. Jack conducted an-expenment using two similar types of plants for pots G and H,</w:t>
        <w:br/>
        <w:t>with different sizes of leaves. The two pots of plants with the same amount of soil</w:t>
        <w:br/>
        <w:t>were placed in a garden and watered with the same amount of water at the start</w:t>
        <w:br/>
        <w:t>of the experiment. A transparent glass cone was placed over each plant where</w:t>
        <w:br/>
        <w:t>water would be collected al the base as shown.</w:t>
      </w:r>
    </w:p>
    <w:p>
      <w:r>
        <w:drawing>
          <wp:inline xmlns:a="http://schemas.openxmlformats.org/drawingml/2006/main" xmlns:pic="http://schemas.openxmlformats.org/drawingml/2006/picture">
            <wp:extent cx="4572000" cy="138731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79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8731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After one day, Jack measured the volume of water collected and recorded the</w:t>
        <w:br/>
        <w:t>results as shown below”</w:t>
      </w:r>
    </w:p>
    <w:p>
      <w:r>
        <w:drawing>
          <wp:inline xmlns:a="http://schemas.openxmlformats.org/drawingml/2006/main" xmlns:pic="http://schemas.openxmlformats.org/drawingml/2006/picture">
            <wp:extent cx="4572000" cy="103525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78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352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(a) Which pot, G or H, collected more water? Explain why more water was</w:t>
        <w:br/>
        <w:t>collected at Hts base of the cone.</w:t>
      </w:r>
    </w:p>
    <w:p>
      <w:r>
        <w:drawing>
          <wp:inline xmlns:a="http://schemas.openxmlformats.org/drawingml/2006/main" xmlns:pic="http://schemas.openxmlformats.org/drawingml/2006/picture">
            <wp:extent cx="4572000" cy="1242147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77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42147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