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39. The diagram below. shows two similar sized iron cubes. released from point X.</w:t>
        <w:br/>
        <w:t>There was a loud thud when the cubes landed on-the cement floor.</w:t>
      </w:r>
    </w:p>
    <w:p>
      <w:r>
        <w:drawing>
          <wp:inline xmlns:a="http://schemas.openxmlformats.org/drawingml/2006/main" xmlns:pic="http://schemas.openxmlformats.org/drawingml/2006/picture">
            <wp:extent cx="4572000" cy="2016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6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cement floor</w:t>
      </w:r>
    </w:p>
    <w:p>
      <w:r>
        <w:t>(a) State the energy conversion when Cube A was released from the height and</w:t>
        <w:br/>
        <w:t>landed on the cement floor. : y</w:t>
      </w:r>
    </w:p>
    <w:p>
      <w:r>
        <w:drawing>
          <wp:inline xmlns:a="http://schemas.openxmlformats.org/drawingml/2006/main" xmlns:pic="http://schemas.openxmlformats.org/drawingml/2006/picture">
            <wp:extent cx="4572000" cy="5746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4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352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52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