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10. . Five samples of food were.taken from the following five parts, A, B, C, D and E,</w:t>
        <w:br/>
        <w:t>of the human digestive system.</w:t>
      </w:r>
    </w:p>
    <w:p>
      <w:r>
        <w:drawing>
          <wp:inline xmlns:a="http://schemas.openxmlformats.org/drawingml/2006/main" xmlns:pic="http://schemas.openxmlformats.org/drawingml/2006/picture">
            <wp:extent cx="45720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amount of undigested food at the five parts was plotted in the graph shown</w:t>
        <w:br/>
        <w:t>below.</w:t>
      </w:r>
    </w:p>
    <w:p>
      <w:r>
        <w:t>Which line in the graph beiow represents the amount of undigested food in the</w:t>
        <w:br/>
        <w:t>five parts, A, B, C, D and E?</w:t>
      </w:r>
    </w:p>
    <w:p>
      <w:r>
        <w:drawing>
          <wp:inline xmlns:a="http://schemas.openxmlformats.org/drawingml/2006/main" xmlns:pic="http://schemas.openxmlformats.org/drawingml/2006/picture">
            <wp:extent cx="4572000" cy="18572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478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