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3803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03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623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23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Bonly</w:t>
        <w:br/>
        <w:br/>
        <w:t>(2) AandB only</w:t>
        <w:br/>
        <w:t>(3) Gand Donly</w:t>
        <w:br/>
        <w:t>(4) A,BandDonly</w:t>
      </w:r>
    </w:p>
    <w:p>
      <w:r>
        <w:drawing>
          <wp:inline xmlns:a="http://schemas.openxmlformats.org/drawingml/2006/main" xmlns:pic="http://schemas.openxmlformats.org/drawingml/2006/picture">
            <wp:extent cx="4572000" cy="1377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775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r>
        <w:t>(1) ‘Landing only</w:t>
        <w:br/>
        <w:br/>
        <w:t>(2) Taking off and flying only</w:t>
        <w:br/>
        <w:br/>
        <w:t>(3) Taking off and landing only</w:t>
        <w:br/>
        <w:t>(4) _ Taking off, flying andanding</w:t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