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t>| .</w:t>
        <w:br/>
        <w:t>41. The diagram below shows water heater A. The heating coil inside the tank is</w:t>
        <w:br/>
        <w:t>able to heat the water up to a temperature of 49 °C when the heater is turned</w:t>
        <w:br/>
        <w:t>_ on. The temperature of the water is then maintained at 49 °C until the heater is</w:t>
        <w:br/>
        <w:t>switched off. When the hot water tap is turned on, cold water enters the tank to</w:t>
        <w:br/>
        <w:t>replace the water used. -</w:t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18339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39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The graph below shows the temperature of the water in the tank over a period</w:t>
        <w:br/>
        <w:t>of time. | ‘</w:t>
      </w:r>
    </w:p>
    <w:p>
      <w:r>
        <w:drawing>
          <wp:inline xmlns:a="http://schemas.openxmlformats.org/drawingml/2006/main" xmlns:pic="http://schemas.openxmlformats.org/drawingml/2006/picture">
            <wp:extent cx="4572000" cy="18586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8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How tong does it take for the water in the tank to heat up to 49°C? = [1]</w:t>
      </w:r>
    </w:p>
    <w:p/>
    <w:p/>
    <w:p/>
    <w:p>
      <w:r>
        <w:t>(b) Jia Ming took.a bath. during the. period shown In the graph. Based onthe</w:t>
        <w:br/>
        <w:t>graph above, what fime did he probably take his bath? {t]</w:t>
      </w:r>
    </w:p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