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2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 |</w:t>
        <w:br/>
        <w:t>at the hall.</w:t>
      </w:r>
    </w:p>
    <w:p>
      <w:r>
        <w:drawing>
          <wp:inline xmlns:a="http://schemas.openxmlformats.org/drawingml/2006/main" xmlns:pic="http://schemas.openxmlformats.org/drawingml/2006/picture">
            <wp:extent cx="4572000" cy="36906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0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4684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8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 My grandmother managed to prepare a nutritions meal for us having only a few |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t>2 With trepidation, Sarah watched the running boy the pail, spilling water all over |</w:t>
        <w:br/>
        <w:t>the floor.</w:t>
      </w:r>
    </w:p>
    <w:p>
      <w:r>
        <w:t>(1}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748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86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