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r>
        <w:t>7... The table below shows the characteristics of some flowers which attract specific</w:t>
        <w:br/>
        <w:t>animals. ‘</w:t>
      </w:r>
    </w:p>
    <w:p/>
    <w:p/>
    <w:p>
      <w:r>
        <w:t>Animal The characteristics of flowers that mainly attract the</w:t>
        <w:br/>
        <w:t>animal</w:t>
        <w:br/>
        <w:t>| _moth | small | white</w:t>
        <w:br/>
        <w:t>bird | aig rear yatiow</w:t>
        <w:br/>
        <w:t>pba arse white</w:t>
      </w:r>
    </w:p>
    <w:p/>
    <w:p/>
    <w:p>
      <w:r>
        <w:t>The chart below classifies five flowers A, B, C, D.and E.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83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928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280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32111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111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t>| spicy or foul - fruity a - -</w:t>
      </w:r>
    </w:p>
    <w:p/>
    <w:p/>
    <w:p/>
    <w:p/>
    <w:p/>
    <w:p/>
    <w:p/>
    <w:p/>
    <w:p/>
    <w:p/>
    <w:p/>
    <w:p/>
    <w:p/>
    <w:p/>
    <w:p/>
    <w:p/>
    <w:p/>
    <w:p/>
    <w:p/>
    <w:p>
      <w:r>
        <w:t>What animals would be attracted fo flowers B and D respectively?</w:t>
      </w:r>
    </w:p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9519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194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