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61074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07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 questions t</w:t>
        <w:br/>
        <w:t>3</w:t>
        <w:br/>
        <w:br/>
        <w:t>20 marks Booklet A | 28 i</w:t>
        <w:br/>
        <w:br/>
        <w:t>Instructions to Candidates: Booklet B |</w:t>
        <w:br/>
        <w:br/>
        <w:t>Do not open this booklet until you are told to do so. 20</w:t>
        <w:br/>
        <w:br/>
        <w:t>Follow all instructions carefully.</w:t>
        <w:br/>
        <w:br/>
        <w:t>Answer ail questions. Total 48</w:t>
      </w:r>
    </w:p>
    <w:p>
      <w:r>
        <w:drawing>
          <wp:inline xmlns:a="http://schemas.openxmlformats.org/drawingml/2006/main" xmlns:pic="http://schemas.openxmlformats.org/drawingml/2006/picture">
            <wp:extent cx="4572000" cy="99113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113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