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059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28 questions</w:t>
        <w:br/>
        <w:t>28 marke</w:t>
      </w:r>
    </w:p>
    <w:p>
      <w:r>
        <w:t>Instructions fo Candidates: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