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16 to 20, choose the word(s) closest in meaning to the underlined word(s).</w:t>
        <w:br/>
        <w:t>Shade your answer (1, 2, 3 or 4) on the Optical Answer Sheet.</w:t>
      </w:r>
    </w:p>
    <w:p>
      <w:r>
        <w:drawing>
          <wp:inline xmlns:a="http://schemas.openxmlformats.org/drawingml/2006/main" xmlns:pic="http://schemas.openxmlformats.org/drawingml/2006/picture">
            <wp:extent cx="4572000" cy="29909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9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76 (1) curiously</w:t>
        <w:br/>
        <w:t>(2) randomly</w:t>
        <w:br/>
        <w:t>(3) recklessly</w:t>
        <w:br/>
        <w:t>(4) relentlessly</w:t>
      </w:r>
    </w:p>
    <w:p>
      <w:r>
        <w:t>Tf (4) an undeniable</w:t>
        <w:br/>
        <w:t>(2) an irremovable</w:t>
        <w:br/>
        <w:t>(3) an unbelievable</w:t>
        <w:br/>
        <w:t>(4) an unforgeitable</w:t>
      </w:r>
    </w:p>
    <w:p>
      <w:r>
        <w:t>43d (1) adepi</w:t>
        <w:br/>
        <w:t>(2) perfect</w:t>
        <w:br/>
        <w:t>(3) correct</w:t>
        <w:br/>
        <w:t>(4) accurate</w:t>
      </w:r>
    </w:p>
    <w:p>
      <w:r>
        <w:t>(‘Go on to the nexi page)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