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61CF" w14:textId="4980520F" w:rsidR="00042154" w:rsidRPr="00042154" w:rsidRDefault="00042154" w:rsidP="00042154">
      <w:pPr>
        <w:jc w:val="center"/>
        <w:rPr>
          <w:rStyle w:val="a3"/>
          <w:i w:val="0"/>
          <w:iCs w:val="0"/>
          <w:sz w:val="32"/>
          <w:szCs w:val="36"/>
        </w:rPr>
      </w:pPr>
      <w:r w:rsidRPr="00042154">
        <w:rPr>
          <w:rStyle w:val="a3"/>
          <w:rFonts w:hint="eastAsia"/>
          <w:i w:val="0"/>
          <w:iCs w:val="0"/>
          <w:sz w:val="32"/>
          <w:szCs w:val="36"/>
        </w:rPr>
        <w:t>嵌入式系统设计课程大作业-PE20060014-王晨</w:t>
      </w:r>
    </w:p>
    <w:p w14:paraId="62E85D87" w14:textId="449B1BD2" w:rsidR="00D32CAC" w:rsidRPr="004F429D" w:rsidRDefault="000964DB" w:rsidP="004F429D">
      <w:pPr>
        <w:jc w:val="center"/>
        <w:rPr>
          <w:b/>
          <w:bCs/>
          <w:spacing w:val="5"/>
          <w:sz w:val="32"/>
          <w:szCs w:val="36"/>
        </w:rPr>
      </w:pPr>
      <w:r w:rsidRPr="00042154">
        <w:rPr>
          <w:rStyle w:val="a3"/>
          <w:rFonts w:hint="eastAsia"/>
          <w:i w:val="0"/>
          <w:iCs w:val="0"/>
          <w:sz w:val="32"/>
          <w:szCs w:val="36"/>
        </w:rPr>
        <w:t>基于</w:t>
      </w:r>
      <w:proofErr w:type="spellStart"/>
      <w:r w:rsidRPr="00042154">
        <w:rPr>
          <w:rStyle w:val="a3"/>
          <w:i w:val="0"/>
          <w:iCs w:val="0"/>
          <w:sz w:val="32"/>
          <w:szCs w:val="36"/>
        </w:rPr>
        <w:t>Lo</w:t>
      </w:r>
      <w:r w:rsidR="008671DB">
        <w:rPr>
          <w:rStyle w:val="a3"/>
          <w:rFonts w:hint="eastAsia"/>
          <w:i w:val="0"/>
          <w:iCs w:val="0"/>
          <w:sz w:val="32"/>
          <w:szCs w:val="36"/>
        </w:rPr>
        <w:t>R</w:t>
      </w:r>
      <w:r w:rsidRPr="00042154">
        <w:rPr>
          <w:rStyle w:val="a3"/>
          <w:i w:val="0"/>
          <w:iCs w:val="0"/>
          <w:sz w:val="32"/>
          <w:szCs w:val="36"/>
        </w:rPr>
        <w:t>a</w:t>
      </w:r>
      <w:proofErr w:type="spellEnd"/>
      <w:r w:rsidRPr="00042154">
        <w:rPr>
          <w:rStyle w:val="a3"/>
          <w:i w:val="0"/>
          <w:iCs w:val="0"/>
          <w:sz w:val="32"/>
          <w:szCs w:val="36"/>
        </w:rPr>
        <w:t>的</w:t>
      </w:r>
      <w:r w:rsidR="00F7633C" w:rsidRPr="00042154">
        <w:rPr>
          <w:rStyle w:val="a3"/>
          <w:rFonts w:hint="eastAsia"/>
          <w:i w:val="0"/>
          <w:iCs w:val="0"/>
          <w:sz w:val="32"/>
          <w:szCs w:val="36"/>
        </w:rPr>
        <w:t>物联网</w:t>
      </w:r>
      <w:r w:rsidR="00587863" w:rsidRPr="00042154">
        <w:rPr>
          <w:rStyle w:val="a3"/>
          <w:rFonts w:hint="eastAsia"/>
          <w:i w:val="0"/>
          <w:iCs w:val="0"/>
          <w:sz w:val="32"/>
          <w:szCs w:val="36"/>
        </w:rPr>
        <w:t>路灯</w:t>
      </w:r>
      <w:r w:rsidRPr="00042154">
        <w:rPr>
          <w:rStyle w:val="a3"/>
          <w:i w:val="0"/>
          <w:iCs w:val="0"/>
          <w:sz w:val="32"/>
          <w:szCs w:val="36"/>
        </w:rPr>
        <w:t>系统</w:t>
      </w:r>
    </w:p>
    <w:p w14:paraId="18C7CB27" w14:textId="1D0589F9" w:rsidR="00650936" w:rsidRDefault="000964DB" w:rsidP="000964DB">
      <w:pPr>
        <w:pStyle w:val="a4"/>
        <w:rPr>
          <w:rStyle w:val="a3"/>
          <w:b/>
          <w:bCs/>
        </w:rPr>
      </w:pPr>
      <w:r w:rsidRPr="000964DB">
        <w:rPr>
          <w:rStyle w:val="a3"/>
          <w:b/>
          <w:bCs/>
        </w:rPr>
        <w:t>功能说明</w:t>
      </w:r>
    </w:p>
    <w:p w14:paraId="63DF7ADE" w14:textId="41110F54" w:rsidR="000964DB" w:rsidRPr="00C74F07" w:rsidRDefault="00F7633C" w:rsidP="00F7633C">
      <w:pPr>
        <w:pStyle w:val="a6"/>
        <w:numPr>
          <w:ilvl w:val="0"/>
          <w:numId w:val="3"/>
        </w:numPr>
        <w:ind w:firstLineChars="0"/>
        <w:rPr>
          <w:b/>
          <w:bCs/>
        </w:rPr>
      </w:pPr>
      <w:r w:rsidRPr="00C74F07">
        <w:rPr>
          <w:rFonts w:hint="eastAsia"/>
          <w:b/>
          <w:bCs/>
        </w:rPr>
        <w:t>概述</w:t>
      </w:r>
    </w:p>
    <w:p w14:paraId="5C0150F5" w14:textId="434733A3" w:rsidR="00F03E35" w:rsidRDefault="00F7633C" w:rsidP="003952EB">
      <w:pPr>
        <w:ind w:firstLine="420"/>
      </w:pPr>
      <w:r>
        <w:rPr>
          <w:rFonts w:hint="eastAsia"/>
        </w:rPr>
        <w:t>该项目是我于</w:t>
      </w:r>
      <w:r w:rsidR="00BA0B24">
        <w:rPr>
          <w:rFonts w:hint="eastAsia"/>
        </w:rPr>
        <w:t>2020</w:t>
      </w:r>
      <w:r>
        <w:rPr>
          <w:rFonts w:hint="eastAsia"/>
        </w:rPr>
        <w:t>年</w:t>
      </w:r>
      <w:r w:rsidR="00BA0B24">
        <w:rPr>
          <w:rFonts w:hint="eastAsia"/>
        </w:rPr>
        <w:t>初</w:t>
      </w:r>
      <w:r>
        <w:rPr>
          <w:rFonts w:hint="eastAsia"/>
        </w:rPr>
        <w:t>在</w:t>
      </w:r>
      <w:r w:rsidR="004F429D">
        <w:rPr>
          <w:rFonts w:hint="eastAsia"/>
        </w:rPr>
        <w:t>某</w:t>
      </w:r>
      <w:r w:rsidR="000D0A88">
        <w:rPr>
          <w:rFonts w:hint="eastAsia"/>
        </w:rPr>
        <w:t>公司</w:t>
      </w:r>
      <w:r>
        <w:rPr>
          <w:rFonts w:hint="eastAsia"/>
        </w:rPr>
        <w:t>实习时的开发项目，主要用于物联网路灯的控制、通信功能实现。</w:t>
      </w:r>
      <w:r w:rsidR="00587863">
        <w:rPr>
          <w:rFonts w:hint="eastAsia"/>
        </w:rPr>
        <w:t>该</w:t>
      </w:r>
      <w:r>
        <w:rPr>
          <w:rFonts w:hint="eastAsia"/>
        </w:rPr>
        <w:t>产品</w:t>
      </w:r>
      <w:r w:rsidR="00587863">
        <w:rPr>
          <w:rFonts w:hint="eastAsia"/>
        </w:rPr>
        <w:t>可以</w:t>
      </w:r>
      <w:r w:rsidR="002A3939">
        <w:rPr>
          <w:rFonts w:hint="eastAsia"/>
        </w:rPr>
        <w:t>选择</w:t>
      </w:r>
      <w:r w:rsidR="00587863">
        <w:rPr>
          <w:rFonts w:hint="eastAsia"/>
        </w:rPr>
        <w:t>不同的通信</w:t>
      </w:r>
      <w:r w:rsidR="008671DB">
        <w:rPr>
          <w:rFonts w:hint="eastAsia"/>
        </w:rPr>
        <w:t>方式如</w:t>
      </w:r>
      <w:proofErr w:type="spellStart"/>
      <w:r w:rsidR="008671DB">
        <w:rPr>
          <w:rFonts w:hint="eastAsia"/>
        </w:rPr>
        <w:t>LoRa</w:t>
      </w:r>
      <w:proofErr w:type="spellEnd"/>
      <w:r w:rsidR="00BA0B24">
        <w:rPr>
          <w:rFonts w:hint="eastAsia"/>
        </w:rPr>
        <w:t>或</w:t>
      </w:r>
      <w:r w:rsidR="008671DB">
        <w:rPr>
          <w:rFonts w:hint="eastAsia"/>
        </w:rPr>
        <w:t>NB-IoT</w:t>
      </w:r>
      <w:r>
        <w:rPr>
          <w:rFonts w:hint="eastAsia"/>
        </w:rPr>
        <w:t>，</w:t>
      </w:r>
      <w:r w:rsidR="008671DB">
        <w:rPr>
          <w:rFonts w:hint="eastAsia"/>
        </w:rPr>
        <w:t>但</w:t>
      </w:r>
      <w:r w:rsidR="00F03E35">
        <w:rPr>
          <w:rFonts w:hint="eastAsia"/>
        </w:rPr>
        <w:t>其控制通信部分的底层逻辑基本一致，因此</w:t>
      </w:r>
      <w:r w:rsidR="008671DB">
        <w:rPr>
          <w:rFonts w:hint="eastAsia"/>
        </w:rPr>
        <w:t>本文档以</w:t>
      </w:r>
      <w:proofErr w:type="spellStart"/>
      <w:r w:rsidR="008671DB">
        <w:rPr>
          <w:rFonts w:hint="eastAsia"/>
        </w:rPr>
        <w:t>LoRa</w:t>
      </w:r>
      <w:proofErr w:type="spellEnd"/>
      <w:r w:rsidR="008671DB">
        <w:rPr>
          <w:rFonts w:hint="eastAsia"/>
        </w:rPr>
        <w:t>协议为主</w:t>
      </w:r>
      <w:r w:rsidR="00F03E35">
        <w:rPr>
          <w:rFonts w:hint="eastAsia"/>
        </w:rPr>
        <w:t>进行介绍。该产品已经上线投入使用了，不过由于时间有些久远</w:t>
      </w:r>
      <w:r w:rsidR="00E1296D">
        <w:rPr>
          <w:rFonts w:hint="eastAsia"/>
        </w:rPr>
        <w:t>，有些资料已经丢失</w:t>
      </w:r>
      <w:r w:rsidR="00F03E35">
        <w:rPr>
          <w:rFonts w:hint="eastAsia"/>
        </w:rPr>
        <w:t>，因此有些设计部分可能写得</w:t>
      </w:r>
      <w:r w:rsidR="00E1296D">
        <w:rPr>
          <w:rFonts w:hint="eastAsia"/>
        </w:rPr>
        <w:t>不是</w:t>
      </w:r>
      <w:r w:rsidR="00F03E35">
        <w:rPr>
          <w:rFonts w:hint="eastAsia"/>
        </w:rPr>
        <w:t>非常清楚。</w:t>
      </w:r>
    </w:p>
    <w:p w14:paraId="1D94CD4F" w14:textId="77777777" w:rsidR="00345211" w:rsidRDefault="00345211" w:rsidP="000C1620">
      <w:pPr>
        <w:pStyle w:val="a6"/>
        <w:ind w:left="420" w:firstLineChars="0"/>
      </w:pPr>
    </w:p>
    <w:p w14:paraId="7FF03270" w14:textId="2AC320B3" w:rsidR="00F03E35" w:rsidRPr="00C74F07" w:rsidRDefault="00BB5E20" w:rsidP="00F03E35">
      <w:pPr>
        <w:pStyle w:val="a6"/>
        <w:numPr>
          <w:ilvl w:val="0"/>
          <w:numId w:val="3"/>
        </w:numPr>
        <w:ind w:firstLineChars="0"/>
        <w:rPr>
          <w:b/>
          <w:bCs/>
        </w:rPr>
      </w:pPr>
      <w:r w:rsidRPr="00C74F07">
        <w:rPr>
          <w:rFonts w:hint="eastAsia"/>
          <w:b/>
          <w:bCs/>
        </w:rPr>
        <w:t>系统需求分析</w:t>
      </w:r>
    </w:p>
    <w:p w14:paraId="124FFC61" w14:textId="77777777" w:rsidR="00BB5E20" w:rsidRDefault="00BB5E20" w:rsidP="00BB5E20">
      <w:pPr>
        <w:ind w:firstLine="420"/>
      </w:pPr>
      <w:r>
        <w:rPr>
          <w:rFonts w:hint="eastAsia"/>
        </w:rPr>
        <w:t>随着智慧城市的提出，路灯作为城镇的标志，其</w:t>
      </w:r>
      <w:r>
        <w:rPr>
          <w:rFonts w:hint="eastAsia"/>
        </w:rPr>
        <w:t>智能化</w:t>
      </w:r>
      <w:r>
        <w:rPr>
          <w:rFonts w:hint="eastAsia"/>
        </w:rPr>
        <w:t>需求日益增涨。传统路灯基本只有开关功能，监控、管理、维护成本高，难以满足城市管理需求。</w:t>
      </w:r>
    </w:p>
    <w:p w14:paraId="1F25BBA1" w14:textId="73B56E28" w:rsidR="00BB5E20" w:rsidRDefault="00BB5E20" w:rsidP="00BB5E20">
      <w:r>
        <w:rPr>
          <w:rFonts w:hint="eastAsia"/>
        </w:rPr>
        <w:t>（</w:t>
      </w:r>
      <w:r>
        <w:t>1）为了使路灯系统的管理更加科学有效，必须对路灯系统实行分区管理，</w:t>
      </w:r>
    </w:p>
    <w:p w14:paraId="059BDED7" w14:textId="77777777" w:rsidR="00BB5E20" w:rsidRDefault="00BB5E20" w:rsidP="00BB5E20">
      <w:r>
        <w:rPr>
          <w:rFonts w:hint="eastAsia"/>
        </w:rPr>
        <w:t>这样一来所需管理的路灯分布范围更广，同时为了减少布线成本，就需要超远距</w:t>
      </w:r>
    </w:p>
    <w:p w14:paraId="47C09F4B" w14:textId="77777777" w:rsidR="00BB5E20" w:rsidRDefault="00BB5E20" w:rsidP="00BB5E20">
      <w:r>
        <w:rPr>
          <w:rFonts w:hint="eastAsia"/>
        </w:rPr>
        <w:t>离实现路灯的管理控制；</w:t>
      </w:r>
    </w:p>
    <w:p w14:paraId="43ABDB22" w14:textId="77777777" w:rsidR="00BB5E20" w:rsidRDefault="00BB5E20" w:rsidP="00BB5E20">
      <w:r>
        <w:rPr>
          <w:rFonts w:hint="eastAsia"/>
        </w:rPr>
        <w:t>（</w:t>
      </w:r>
      <w:r>
        <w:t>2）为了使系统的维护更加及时有效，必须实现对路灯的智能化管理，即</w:t>
      </w:r>
    </w:p>
    <w:p w14:paraId="33028DDB" w14:textId="77777777" w:rsidR="00BB5E20" w:rsidRDefault="00BB5E20" w:rsidP="00BB5E20">
      <w:r>
        <w:rPr>
          <w:rFonts w:hint="eastAsia"/>
        </w:rPr>
        <w:t>当路灯出现故障时，故障路灯应能自动将状态参数远程发送给管理者以便得到及</w:t>
      </w:r>
    </w:p>
    <w:p w14:paraId="0408D09F" w14:textId="77777777" w:rsidR="00BB5E20" w:rsidRDefault="00BB5E20" w:rsidP="00BB5E20">
      <w:r>
        <w:rPr>
          <w:rFonts w:hint="eastAsia"/>
        </w:rPr>
        <w:t>时处理；</w:t>
      </w:r>
    </w:p>
    <w:p w14:paraId="613810DE" w14:textId="77777777" w:rsidR="00BB5E20" w:rsidRDefault="00BB5E20" w:rsidP="00BB5E20">
      <w:r>
        <w:rPr>
          <w:rFonts w:hint="eastAsia"/>
        </w:rPr>
        <w:t>（</w:t>
      </w:r>
      <w:r>
        <w:t>3）由于一个区域的路灯数量巨大，因此系统需要有效管理各个路灯终端</w:t>
      </w:r>
    </w:p>
    <w:p w14:paraId="3EEBFBD3" w14:textId="77777777" w:rsidR="00BB5E20" w:rsidRDefault="00BB5E20" w:rsidP="00BB5E20">
      <w:r>
        <w:rPr>
          <w:rFonts w:hint="eastAsia"/>
        </w:rPr>
        <w:t>状态信息的上</w:t>
      </w:r>
      <w:proofErr w:type="gramStart"/>
      <w:r>
        <w:rPr>
          <w:rFonts w:hint="eastAsia"/>
        </w:rPr>
        <w:t>传以及</w:t>
      </w:r>
      <w:proofErr w:type="gramEnd"/>
      <w:r>
        <w:rPr>
          <w:rFonts w:hint="eastAsia"/>
        </w:rPr>
        <w:t>控制指令的下传，避免数据冲突；</w:t>
      </w:r>
    </w:p>
    <w:p w14:paraId="7E28AC0F" w14:textId="77777777" w:rsidR="00BB5E20" w:rsidRDefault="00BB5E20" w:rsidP="00BB5E20">
      <w:r>
        <w:rPr>
          <w:rFonts w:hint="eastAsia"/>
        </w:rPr>
        <w:t>（</w:t>
      </w:r>
      <w:r>
        <w:t>4）故障路灯不仅应该能够及时地远程通知给管理者，还应该让管理者在</w:t>
      </w:r>
    </w:p>
    <w:p w14:paraId="795DB68E" w14:textId="77777777" w:rsidR="00BB5E20" w:rsidRDefault="00BB5E20" w:rsidP="00BB5E20">
      <w:r>
        <w:rPr>
          <w:rFonts w:hint="eastAsia"/>
        </w:rPr>
        <w:t>大量的户外路灯终端中迅速找出故障路灯；</w:t>
      </w:r>
    </w:p>
    <w:p w14:paraId="231ACB1B" w14:textId="1ACA3019" w:rsidR="00BB5E20" w:rsidRDefault="00BB5E20" w:rsidP="00BB5E20">
      <w:r>
        <w:rPr>
          <w:rFonts w:hint="eastAsia"/>
        </w:rPr>
        <w:t>（</w:t>
      </w:r>
      <w:r>
        <w:t>5）</w:t>
      </w:r>
      <w:r>
        <w:rPr>
          <w:rFonts w:hint="eastAsia"/>
        </w:rPr>
        <w:t>路灯终端应</w:t>
      </w:r>
      <w:r>
        <w:rPr>
          <w:rFonts w:hint="eastAsia"/>
        </w:rPr>
        <w:t>尽量</w:t>
      </w:r>
      <w:r>
        <w:rPr>
          <w:rFonts w:hint="eastAsia"/>
        </w:rPr>
        <w:t>使用清洁能源—太阳能。</w:t>
      </w:r>
    </w:p>
    <w:p w14:paraId="59A3E3FB" w14:textId="7F6DF729" w:rsidR="00BB5E20" w:rsidRDefault="00BB5E20" w:rsidP="00BB5E20"/>
    <w:p w14:paraId="38AFDE13" w14:textId="745B4B85" w:rsidR="00BB5E20" w:rsidRPr="00C74F07" w:rsidRDefault="00BB5E20" w:rsidP="00BB5E20">
      <w:pPr>
        <w:rPr>
          <w:rFonts w:hint="eastAsia"/>
          <w:b/>
          <w:bCs/>
        </w:rPr>
      </w:pPr>
      <w:r w:rsidRPr="00C74F07">
        <w:rPr>
          <w:rFonts w:hint="eastAsia"/>
          <w:b/>
          <w:bCs/>
        </w:rPr>
        <w:t>三、系统功能说明</w:t>
      </w:r>
    </w:p>
    <w:p w14:paraId="26726C6C" w14:textId="74500325" w:rsidR="00ED3A16" w:rsidRDefault="003E1EBA" w:rsidP="00BB5E20">
      <w:pPr>
        <w:ind w:firstLine="420"/>
      </w:pPr>
      <w:r>
        <w:rPr>
          <w:rFonts w:hint="eastAsia"/>
        </w:rPr>
        <w:t>根据上述需求，</w:t>
      </w:r>
      <w:r w:rsidR="00B224D3">
        <w:rPr>
          <w:rFonts w:hint="eastAsia"/>
        </w:rPr>
        <w:t>本系统基于Lora/NB-IoT为路灯</w:t>
      </w:r>
      <w:r>
        <w:rPr>
          <w:rFonts w:hint="eastAsia"/>
        </w:rPr>
        <w:t>设计</w:t>
      </w:r>
      <w:r w:rsidR="00B224D3">
        <w:rPr>
          <w:rFonts w:hint="eastAsia"/>
        </w:rPr>
        <w:t>配备了无线通信控制功能，能够实时监控、控制、反馈当前路灯的运行状态。该物联网路灯的具体功能包括：</w:t>
      </w:r>
    </w:p>
    <w:p w14:paraId="5AC9BA76" w14:textId="6A2A93E3" w:rsidR="00B224D3" w:rsidRDefault="00ED3A16" w:rsidP="00B224D3">
      <w:pPr>
        <w:pStyle w:val="a6"/>
        <w:numPr>
          <w:ilvl w:val="0"/>
          <w:numId w:val="5"/>
        </w:numPr>
        <w:ind w:firstLineChars="0"/>
        <w:rPr>
          <w:rFonts w:asciiTheme="minorEastAsia" w:hAnsiTheme="minorEastAsia" w:cs="宋体"/>
          <w:b/>
          <w:kern w:val="0"/>
          <w:szCs w:val="21"/>
          <w:lang w:val="zh-CN"/>
        </w:rPr>
      </w:pPr>
      <w:r>
        <w:rPr>
          <w:rFonts w:asciiTheme="minorEastAsia" w:hAnsiTheme="minorEastAsia" w:cs="宋体" w:hint="eastAsia"/>
          <w:b/>
          <w:kern w:val="0"/>
          <w:szCs w:val="21"/>
          <w:lang w:val="zh-CN"/>
        </w:rPr>
        <w:t>远距离的路灯管理如查询</w:t>
      </w:r>
      <w:r w:rsidR="00B224D3">
        <w:rPr>
          <w:rFonts w:asciiTheme="minorEastAsia" w:hAnsiTheme="minorEastAsia" w:cs="宋体" w:hint="eastAsia"/>
          <w:b/>
          <w:kern w:val="0"/>
          <w:szCs w:val="21"/>
          <w:lang w:val="zh-CN"/>
        </w:rPr>
        <w:t>开关状态、运行时间、</w:t>
      </w:r>
      <w:r w:rsidR="00B21FB4">
        <w:rPr>
          <w:rFonts w:asciiTheme="minorEastAsia" w:hAnsiTheme="minorEastAsia" w:cs="宋体" w:hint="eastAsia"/>
          <w:b/>
          <w:kern w:val="0"/>
          <w:szCs w:val="21"/>
          <w:lang w:val="zh-CN"/>
        </w:rPr>
        <w:t>电量</w:t>
      </w:r>
      <w:r w:rsidR="00B224D3">
        <w:rPr>
          <w:rFonts w:asciiTheme="minorEastAsia" w:hAnsiTheme="minorEastAsia" w:cs="宋体" w:hint="eastAsia"/>
          <w:b/>
          <w:kern w:val="0"/>
          <w:szCs w:val="21"/>
          <w:lang w:val="zh-CN"/>
        </w:rPr>
        <w:t>、光值、电压、电流、功率、设备地址、设备组号等。</w:t>
      </w:r>
    </w:p>
    <w:p w14:paraId="0C811B16" w14:textId="4A9E20EE" w:rsidR="00B224D3" w:rsidRDefault="00B224D3" w:rsidP="00B224D3">
      <w:pPr>
        <w:pStyle w:val="a6"/>
        <w:numPr>
          <w:ilvl w:val="0"/>
          <w:numId w:val="5"/>
        </w:numPr>
        <w:ind w:firstLineChars="0"/>
        <w:rPr>
          <w:rFonts w:asciiTheme="minorEastAsia" w:hAnsiTheme="minorEastAsia" w:cs="宋体"/>
          <w:b/>
          <w:kern w:val="0"/>
          <w:szCs w:val="21"/>
          <w:lang w:val="zh-CN"/>
        </w:rPr>
      </w:pPr>
      <w:r w:rsidRPr="00B224D3">
        <w:rPr>
          <w:rFonts w:asciiTheme="minorEastAsia" w:hAnsiTheme="minorEastAsia" w:cs="宋体" w:hint="eastAsia"/>
          <w:b/>
          <w:kern w:val="0"/>
          <w:szCs w:val="21"/>
          <w:lang w:val="zh-CN"/>
        </w:rPr>
        <w:t>单灯控制/广播</w:t>
      </w:r>
      <w:r w:rsidR="00B21FB4">
        <w:rPr>
          <w:rFonts w:asciiTheme="minorEastAsia" w:hAnsiTheme="minorEastAsia" w:cs="宋体" w:hint="eastAsia"/>
          <w:b/>
          <w:kern w:val="0"/>
          <w:szCs w:val="21"/>
          <w:lang w:val="zh-CN"/>
        </w:rPr>
        <w:t>设置</w:t>
      </w:r>
      <w:r w:rsidRPr="00B224D3">
        <w:rPr>
          <w:rFonts w:asciiTheme="minorEastAsia" w:hAnsiTheme="minorEastAsia" w:cs="宋体" w:hint="eastAsia"/>
          <w:b/>
          <w:kern w:val="0"/>
          <w:szCs w:val="21"/>
          <w:lang w:val="zh-CN"/>
        </w:rPr>
        <w:t>运行状态：</w:t>
      </w:r>
      <w:r>
        <w:rPr>
          <w:rFonts w:asciiTheme="minorEastAsia" w:hAnsiTheme="minorEastAsia" w:cs="宋体" w:hint="eastAsia"/>
          <w:b/>
          <w:kern w:val="0"/>
          <w:szCs w:val="21"/>
          <w:lang w:val="zh-CN"/>
        </w:rPr>
        <w:t>开/关、调光</w:t>
      </w:r>
      <w:r w:rsidR="00B21FB4">
        <w:rPr>
          <w:rFonts w:asciiTheme="minorEastAsia" w:hAnsiTheme="minorEastAsia" w:cs="宋体" w:hint="eastAsia"/>
          <w:b/>
          <w:kern w:val="0"/>
          <w:szCs w:val="21"/>
          <w:lang w:val="zh-CN"/>
        </w:rPr>
        <w:t>等。</w:t>
      </w:r>
    </w:p>
    <w:p w14:paraId="35A5F7A9" w14:textId="0E48EE11" w:rsidR="00B21FB4" w:rsidRDefault="00ED3A16" w:rsidP="00ED3A16">
      <w:pPr>
        <w:pStyle w:val="a6"/>
        <w:numPr>
          <w:ilvl w:val="0"/>
          <w:numId w:val="5"/>
        </w:numPr>
        <w:ind w:firstLineChars="0"/>
        <w:rPr>
          <w:rFonts w:asciiTheme="minorEastAsia" w:hAnsiTheme="minorEastAsia" w:cs="宋体"/>
          <w:b/>
          <w:kern w:val="0"/>
          <w:szCs w:val="21"/>
          <w:lang w:val="zh-CN"/>
        </w:rPr>
      </w:pPr>
      <w:r>
        <w:rPr>
          <w:rFonts w:asciiTheme="minorEastAsia" w:hAnsiTheme="minorEastAsia" w:cs="宋体" w:hint="eastAsia"/>
          <w:b/>
          <w:kern w:val="0"/>
          <w:szCs w:val="21"/>
          <w:lang w:val="zh-CN"/>
        </w:rPr>
        <w:t>故障路灯自动</w:t>
      </w:r>
      <w:r w:rsidR="00B21FB4">
        <w:rPr>
          <w:rFonts w:asciiTheme="minorEastAsia" w:hAnsiTheme="minorEastAsia" w:cs="宋体" w:hint="eastAsia"/>
          <w:b/>
          <w:kern w:val="0"/>
          <w:szCs w:val="21"/>
          <w:lang w:val="zh-CN"/>
        </w:rPr>
        <w:t>报警功能</w:t>
      </w:r>
      <w:r w:rsidR="005B0FB3">
        <w:rPr>
          <w:rFonts w:asciiTheme="minorEastAsia" w:hAnsiTheme="minorEastAsia" w:cs="宋体" w:hint="eastAsia"/>
          <w:b/>
          <w:kern w:val="0"/>
          <w:szCs w:val="21"/>
          <w:lang w:val="zh-CN"/>
        </w:rPr>
        <w:t>、断电保护</w:t>
      </w:r>
      <w:r>
        <w:rPr>
          <w:rFonts w:asciiTheme="minorEastAsia" w:hAnsiTheme="minorEastAsia" w:cs="宋体" w:hint="eastAsia"/>
          <w:b/>
          <w:kern w:val="0"/>
          <w:szCs w:val="21"/>
          <w:lang w:val="zh-CN"/>
        </w:rPr>
        <w:t>、定位查找功能等。</w:t>
      </w:r>
    </w:p>
    <w:p w14:paraId="1EE1C996" w14:textId="4408AFD4" w:rsidR="00345211" w:rsidRDefault="00345211" w:rsidP="00345211">
      <w:pPr>
        <w:ind w:left="420"/>
        <w:rPr>
          <w:rFonts w:asciiTheme="minorEastAsia" w:hAnsiTheme="minorEastAsia" w:cs="宋体"/>
          <w:bCs/>
          <w:kern w:val="0"/>
          <w:szCs w:val="21"/>
          <w:lang w:val="zh-CN"/>
        </w:rPr>
      </w:pPr>
      <w:r w:rsidRPr="00345211">
        <w:rPr>
          <w:rFonts w:asciiTheme="minorEastAsia" w:hAnsiTheme="minorEastAsia" w:cs="宋体" w:hint="eastAsia"/>
          <w:bCs/>
          <w:kern w:val="0"/>
          <w:szCs w:val="21"/>
          <w:lang w:val="zh-CN"/>
        </w:rPr>
        <w:t>具体</w:t>
      </w:r>
      <w:r>
        <w:rPr>
          <w:rFonts w:asciiTheme="minorEastAsia" w:hAnsiTheme="minorEastAsia" w:cs="宋体" w:hint="eastAsia"/>
          <w:bCs/>
          <w:kern w:val="0"/>
          <w:szCs w:val="21"/>
          <w:lang w:val="zh-CN"/>
        </w:rPr>
        <w:t>的</w:t>
      </w:r>
      <w:r w:rsidRPr="00345211">
        <w:rPr>
          <w:rFonts w:asciiTheme="minorEastAsia" w:hAnsiTheme="minorEastAsia" w:cs="宋体" w:hint="eastAsia"/>
          <w:bCs/>
          <w:kern w:val="0"/>
          <w:szCs w:val="21"/>
          <w:lang w:val="zh-CN"/>
        </w:rPr>
        <w:t>控制</w:t>
      </w:r>
      <w:r w:rsidR="003E1EBA">
        <w:rPr>
          <w:rFonts w:asciiTheme="minorEastAsia" w:hAnsiTheme="minorEastAsia" w:cs="宋体" w:hint="eastAsia"/>
          <w:bCs/>
          <w:kern w:val="0"/>
          <w:szCs w:val="21"/>
          <w:lang w:val="zh-CN"/>
        </w:rPr>
        <w:t>功能和控制</w:t>
      </w:r>
      <w:r w:rsidRPr="00345211">
        <w:rPr>
          <w:rFonts w:asciiTheme="minorEastAsia" w:hAnsiTheme="minorEastAsia" w:cs="宋体" w:hint="eastAsia"/>
          <w:bCs/>
          <w:kern w:val="0"/>
          <w:szCs w:val="21"/>
          <w:lang w:val="zh-CN"/>
        </w:rPr>
        <w:t>指令请查询协议资料文件夹中的《灯控器指令协议》文件。</w:t>
      </w:r>
    </w:p>
    <w:p w14:paraId="6AD6072A" w14:textId="2FDDC621" w:rsidR="00345211" w:rsidRDefault="00345211" w:rsidP="00345211">
      <w:pPr>
        <w:ind w:left="420"/>
        <w:rPr>
          <w:rFonts w:asciiTheme="minorEastAsia" w:hAnsiTheme="minorEastAsia" w:cs="宋体"/>
          <w:bCs/>
          <w:kern w:val="0"/>
          <w:szCs w:val="21"/>
          <w:lang w:val="zh-CN"/>
        </w:rPr>
      </w:pPr>
    </w:p>
    <w:p w14:paraId="6A069ACE" w14:textId="1A6DC13B" w:rsidR="00345211" w:rsidRDefault="00345211" w:rsidP="00345211">
      <w:pPr>
        <w:ind w:left="420"/>
        <w:rPr>
          <w:rFonts w:asciiTheme="minorEastAsia" w:hAnsiTheme="minorEastAsia" w:cs="宋体"/>
          <w:bCs/>
          <w:kern w:val="0"/>
          <w:szCs w:val="21"/>
          <w:lang w:val="zh-CN"/>
        </w:rPr>
      </w:pPr>
    </w:p>
    <w:p w14:paraId="7F9AB997" w14:textId="6DCEC8CB" w:rsidR="00345211" w:rsidRDefault="00345211" w:rsidP="00345211">
      <w:pPr>
        <w:ind w:left="420"/>
        <w:rPr>
          <w:rFonts w:asciiTheme="minorEastAsia" w:hAnsiTheme="minorEastAsia" w:cs="宋体"/>
          <w:bCs/>
          <w:kern w:val="0"/>
          <w:szCs w:val="21"/>
          <w:lang w:val="zh-CN"/>
        </w:rPr>
      </w:pPr>
    </w:p>
    <w:p w14:paraId="30FA062A" w14:textId="02CB3AD3" w:rsidR="00345211" w:rsidRDefault="00345211" w:rsidP="00345211">
      <w:pPr>
        <w:ind w:left="420"/>
        <w:rPr>
          <w:rFonts w:asciiTheme="minorEastAsia" w:hAnsiTheme="minorEastAsia" w:cs="宋体"/>
          <w:bCs/>
          <w:kern w:val="0"/>
          <w:szCs w:val="21"/>
          <w:lang w:val="zh-CN"/>
        </w:rPr>
      </w:pPr>
    </w:p>
    <w:p w14:paraId="499C61A8" w14:textId="0F5B3BEF" w:rsidR="00345211" w:rsidRDefault="00345211" w:rsidP="00345211">
      <w:pPr>
        <w:ind w:left="420"/>
        <w:rPr>
          <w:rFonts w:asciiTheme="minorEastAsia" w:hAnsiTheme="minorEastAsia" w:cs="宋体"/>
          <w:bCs/>
          <w:kern w:val="0"/>
          <w:szCs w:val="21"/>
          <w:lang w:val="zh-CN"/>
        </w:rPr>
      </w:pPr>
    </w:p>
    <w:p w14:paraId="3A16F865" w14:textId="1E4419DA" w:rsidR="00345211" w:rsidRDefault="00345211" w:rsidP="00345211">
      <w:pPr>
        <w:ind w:left="420"/>
        <w:rPr>
          <w:rFonts w:asciiTheme="minorEastAsia" w:hAnsiTheme="minorEastAsia" w:cs="宋体"/>
          <w:bCs/>
          <w:kern w:val="0"/>
          <w:szCs w:val="21"/>
          <w:lang w:val="zh-CN"/>
        </w:rPr>
      </w:pPr>
    </w:p>
    <w:p w14:paraId="08E138A8" w14:textId="77777777" w:rsidR="00345211" w:rsidRPr="00345211" w:rsidRDefault="00345211" w:rsidP="00BB5E20">
      <w:pPr>
        <w:rPr>
          <w:rFonts w:asciiTheme="minorEastAsia" w:hAnsiTheme="minorEastAsia" w:cs="宋体"/>
          <w:bCs/>
          <w:kern w:val="0"/>
          <w:szCs w:val="21"/>
          <w:lang w:val="zh-CN"/>
        </w:rPr>
      </w:pPr>
    </w:p>
    <w:p w14:paraId="73D5613F" w14:textId="5DF7A7D9" w:rsidR="00042154" w:rsidRDefault="00042154" w:rsidP="00042154">
      <w:pPr>
        <w:pStyle w:val="a4"/>
        <w:rPr>
          <w:rStyle w:val="a3"/>
          <w:b/>
          <w:bCs/>
        </w:rPr>
      </w:pPr>
      <w:r>
        <w:rPr>
          <w:rStyle w:val="a3"/>
          <w:rFonts w:hint="eastAsia"/>
          <w:b/>
          <w:bCs/>
        </w:rPr>
        <w:lastRenderedPageBreak/>
        <w:t>系统总体设计</w:t>
      </w:r>
    </w:p>
    <w:p w14:paraId="5729A615" w14:textId="1AD4266A" w:rsidR="00042154" w:rsidRDefault="0002296C" w:rsidP="0002296C">
      <w:pPr>
        <w:pStyle w:val="a6"/>
        <w:numPr>
          <w:ilvl w:val="0"/>
          <w:numId w:val="6"/>
        </w:numPr>
        <w:ind w:firstLineChars="0"/>
        <w:rPr>
          <w:rFonts w:asciiTheme="minorEastAsia" w:hAnsiTheme="minorEastAsia" w:cs="宋体"/>
          <w:b/>
          <w:kern w:val="0"/>
          <w:szCs w:val="21"/>
          <w:lang w:val="zh-CN"/>
        </w:rPr>
      </w:pPr>
      <w:r>
        <w:rPr>
          <w:rFonts w:asciiTheme="minorEastAsia" w:hAnsiTheme="minorEastAsia" w:cs="宋体" w:hint="eastAsia"/>
          <w:b/>
          <w:kern w:val="0"/>
          <w:szCs w:val="21"/>
          <w:lang w:val="zh-CN"/>
        </w:rPr>
        <w:t>系统架构</w:t>
      </w:r>
    </w:p>
    <w:p w14:paraId="57D260B0" w14:textId="4D5AF61B" w:rsidR="00B50318" w:rsidRPr="003952EB" w:rsidRDefault="00B50318" w:rsidP="003952EB">
      <w:pPr>
        <w:ind w:firstLine="420"/>
        <w:rPr>
          <w:rFonts w:hint="eastAsia"/>
          <w:lang w:val="zh-CN"/>
        </w:rPr>
      </w:pPr>
      <w:r w:rsidRPr="00B50318">
        <w:rPr>
          <w:rFonts w:hint="eastAsia"/>
          <w:lang w:val="zh-CN"/>
        </w:rPr>
        <w:t>整个系统主要由服务器、集中器模块、数据采集模块和路灯终端四个部分构成，其中集中器模块和数据采集模块主要是负责整个物联网平台的组网与通信以及数据的采集和处理，终端模块则是通过电路采集路灯运行的各种状态数据，然后通过集中器模块和数据采集模块组建的</w:t>
      </w:r>
      <w:r w:rsidRPr="00B50318">
        <w:rPr>
          <w:lang w:val="zh-CN"/>
        </w:rPr>
        <w:t xml:space="preserve"> LoRa 网络传送给服务器做进一步的处</w:t>
      </w:r>
      <w:r w:rsidRPr="00B50318">
        <w:rPr>
          <w:rFonts w:hint="eastAsia"/>
          <w:lang w:val="zh-CN"/>
        </w:rPr>
        <w:t>理。</w:t>
      </w:r>
      <w:r>
        <w:rPr>
          <w:rFonts w:hint="eastAsia"/>
          <w:lang w:val="zh-CN"/>
        </w:rPr>
        <w:t>系统架构图如下：</w:t>
      </w:r>
    </w:p>
    <w:p w14:paraId="546F3C86" w14:textId="2B330BF5" w:rsidR="0002296C" w:rsidRDefault="0035786D" w:rsidP="000C1620">
      <w:pPr>
        <w:jc w:val="center"/>
        <w:rPr>
          <w:rFonts w:asciiTheme="minorEastAsia" w:hAnsiTheme="minorEastAsia" w:cs="宋体"/>
          <w:b/>
          <w:kern w:val="0"/>
          <w:szCs w:val="21"/>
          <w:lang w:val="zh-CN"/>
        </w:rPr>
      </w:pPr>
      <w:r>
        <w:rPr>
          <w:noProof/>
        </w:rPr>
        <w:drawing>
          <wp:inline distT="0" distB="0" distL="0" distR="0" wp14:anchorId="12C0009D" wp14:editId="05EA87FD">
            <wp:extent cx="5325918" cy="49149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440" cy="4918150"/>
                    </a:xfrm>
                    <a:prstGeom prst="rect">
                      <a:avLst/>
                    </a:prstGeom>
                    <a:noFill/>
                    <a:ln>
                      <a:noFill/>
                    </a:ln>
                  </pic:spPr>
                </pic:pic>
              </a:graphicData>
            </a:graphic>
          </wp:inline>
        </w:drawing>
      </w:r>
    </w:p>
    <w:p w14:paraId="1728C098" w14:textId="1171567F" w:rsidR="000E7B70" w:rsidRDefault="000E7B70" w:rsidP="0002296C">
      <w:pPr>
        <w:rPr>
          <w:rFonts w:asciiTheme="minorEastAsia" w:hAnsiTheme="minorEastAsia" w:cs="宋体"/>
          <w:b/>
          <w:kern w:val="0"/>
          <w:szCs w:val="21"/>
          <w:lang w:val="zh-CN"/>
        </w:rPr>
      </w:pPr>
    </w:p>
    <w:p w14:paraId="4410005B" w14:textId="7506DB11" w:rsidR="000E7B70" w:rsidRDefault="0052460A" w:rsidP="000E7B70">
      <w:pPr>
        <w:pStyle w:val="a6"/>
        <w:numPr>
          <w:ilvl w:val="0"/>
          <w:numId w:val="6"/>
        </w:numPr>
        <w:ind w:firstLineChars="0"/>
        <w:rPr>
          <w:rFonts w:asciiTheme="minorEastAsia" w:hAnsiTheme="minorEastAsia" w:cs="宋体"/>
          <w:b/>
          <w:kern w:val="0"/>
          <w:szCs w:val="21"/>
          <w:lang w:val="zh-CN"/>
        </w:rPr>
      </w:pPr>
      <w:r>
        <w:rPr>
          <w:rFonts w:asciiTheme="minorEastAsia" w:hAnsiTheme="minorEastAsia" w:cs="宋体" w:hint="eastAsia"/>
          <w:b/>
          <w:kern w:val="0"/>
          <w:szCs w:val="21"/>
          <w:lang w:val="zh-CN"/>
        </w:rPr>
        <w:t>通信方案选择</w:t>
      </w:r>
    </w:p>
    <w:p w14:paraId="1C7FEABE" w14:textId="5B801BC6" w:rsidR="00DE6205" w:rsidRPr="00C74F07" w:rsidRDefault="00DE6205" w:rsidP="00DE6205">
      <w:pPr>
        <w:pStyle w:val="a6"/>
        <w:numPr>
          <w:ilvl w:val="0"/>
          <w:numId w:val="10"/>
        </w:numPr>
        <w:ind w:firstLineChars="0"/>
        <w:rPr>
          <w:b/>
          <w:bCs/>
          <w:lang w:val="zh-CN"/>
        </w:rPr>
      </w:pPr>
      <w:r w:rsidRPr="00C74F07">
        <w:rPr>
          <w:b/>
          <w:bCs/>
          <w:lang w:val="zh-CN"/>
        </w:rPr>
        <w:t>LoRa 与 Wi Fi、ZigBee、</w:t>
      </w:r>
      <w:proofErr w:type="gramStart"/>
      <w:r w:rsidRPr="00C74F07">
        <w:rPr>
          <w:b/>
          <w:bCs/>
          <w:lang w:val="zh-CN"/>
        </w:rPr>
        <w:t>蓝牙的</w:t>
      </w:r>
      <w:proofErr w:type="gramEnd"/>
      <w:r w:rsidRPr="00C74F07">
        <w:rPr>
          <w:b/>
          <w:bCs/>
          <w:lang w:val="zh-CN"/>
        </w:rPr>
        <w:t>对比</w:t>
      </w:r>
    </w:p>
    <w:p w14:paraId="230F1D07" w14:textId="2BA2B82A" w:rsidR="0052460A" w:rsidRDefault="0052460A" w:rsidP="0052460A">
      <w:pPr>
        <w:ind w:left="420" w:firstLine="420"/>
        <w:rPr>
          <w:lang w:val="zh-CN"/>
        </w:rPr>
      </w:pPr>
      <w:r w:rsidRPr="0052460A">
        <w:rPr>
          <w:rFonts w:hint="eastAsia"/>
          <w:lang w:val="zh-CN"/>
        </w:rPr>
        <w:t>对于物联网复杂的应用场景来说，</w:t>
      </w:r>
      <w:r>
        <w:rPr>
          <w:rFonts w:hint="eastAsia"/>
          <w:lang w:val="zh-CN"/>
        </w:rPr>
        <w:t>通信方案的选择</w:t>
      </w:r>
      <w:r w:rsidRPr="0052460A">
        <w:rPr>
          <w:rFonts w:hint="eastAsia"/>
          <w:lang w:val="zh-CN"/>
        </w:rPr>
        <w:t>要考虑的因素很多，包括成本、速率、寿命、移动性和覆盖范围等等，目前市面上用的最广而且成熟的无线通信技术有</w:t>
      </w:r>
      <w:r w:rsidRPr="0052460A">
        <w:rPr>
          <w:lang w:val="zh-CN"/>
        </w:rPr>
        <w:t xml:space="preserve"> Wi</w:t>
      </w:r>
      <w:r>
        <w:rPr>
          <w:rFonts w:hint="eastAsia"/>
          <w:lang w:val="zh-CN"/>
        </w:rPr>
        <w:t>-</w:t>
      </w:r>
      <w:r w:rsidRPr="0052460A">
        <w:rPr>
          <w:lang w:val="zh-CN"/>
        </w:rPr>
        <w:t>Fi、ZigBee</w:t>
      </w:r>
      <w:r>
        <w:rPr>
          <w:rFonts w:hint="eastAsia"/>
          <w:lang w:val="zh-CN"/>
        </w:rPr>
        <w:t>、Bluetooth、L</w:t>
      </w:r>
      <w:r>
        <w:rPr>
          <w:lang w:val="zh-CN"/>
        </w:rPr>
        <w:t>oRa</w:t>
      </w:r>
      <w:r>
        <w:rPr>
          <w:rFonts w:hint="eastAsia"/>
          <w:lang w:val="zh-CN"/>
        </w:rPr>
        <w:t>和NB-IoT</w:t>
      </w:r>
      <w:r w:rsidRPr="0052460A">
        <w:rPr>
          <w:lang w:val="zh-CN"/>
        </w:rPr>
        <w:t>其</w:t>
      </w:r>
      <w:r w:rsidRPr="0052460A">
        <w:rPr>
          <w:rFonts w:hint="eastAsia"/>
          <w:lang w:val="zh-CN"/>
        </w:rPr>
        <w:t>中</w:t>
      </w:r>
      <w:r w:rsidRPr="0052460A">
        <w:rPr>
          <w:lang w:val="zh-CN"/>
        </w:rPr>
        <w:t xml:space="preserve"> LoRa 和这</w:t>
      </w:r>
      <w:r>
        <w:rPr>
          <w:rFonts w:hint="eastAsia"/>
          <w:lang w:val="zh-CN"/>
        </w:rPr>
        <w:t>前</w:t>
      </w:r>
      <w:r w:rsidRPr="0052460A">
        <w:rPr>
          <w:lang w:val="zh-CN"/>
        </w:rPr>
        <w:t>三种技术的对比如</w:t>
      </w:r>
      <w:r>
        <w:rPr>
          <w:rFonts w:hint="eastAsia"/>
          <w:lang w:val="zh-CN"/>
        </w:rPr>
        <w:t>下所示：</w:t>
      </w:r>
    </w:p>
    <w:p w14:paraId="5F95ADD4" w14:textId="1A18EBB1" w:rsidR="0052460A" w:rsidRPr="0052460A" w:rsidRDefault="0052460A" w:rsidP="00A10C5A">
      <w:pPr>
        <w:jc w:val="center"/>
        <w:rPr>
          <w:rFonts w:hint="eastAsia"/>
          <w:lang w:val="zh-CN"/>
        </w:rPr>
      </w:pPr>
      <w:r>
        <w:rPr>
          <w:noProof/>
        </w:rPr>
        <w:lastRenderedPageBreak/>
        <w:drawing>
          <wp:inline distT="0" distB="0" distL="0" distR="0" wp14:anchorId="49169CF9" wp14:editId="546FFB54">
            <wp:extent cx="4244340" cy="14200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9656" cy="1428530"/>
                    </a:xfrm>
                    <a:prstGeom prst="rect">
                      <a:avLst/>
                    </a:prstGeom>
                  </pic:spPr>
                </pic:pic>
              </a:graphicData>
            </a:graphic>
          </wp:inline>
        </w:drawing>
      </w:r>
    </w:p>
    <w:p w14:paraId="5056A280" w14:textId="4CFB3954" w:rsidR="0052460A" w:rsidRDefault="0052460A" w:rsidP="0052460A">
      <w:pPr>
        <w:ind w:leftChars="200" w:left="420" w:firstLine="420"/>
        <w:rPr>
          <w:lang w:val="zh-CN"/>
        </w:rPr>
      </w:pPr>
      <w:r w:rsidRPr="0052460A">
        <w:rPr>
          <w:rFonts w:hint="eastAsia"/>
          <w:lang w:val="zh-CN"/>
        </w:rPr>
        <w:t>虽然单个模组的功耗以及其成本方面</w:t>
      </w:r>
      <w:r w:rsidRPr="0052460A">
        <w:rPr>
          <w:lang w:val="zh-CN"/>
        </w:rPr>
        <w:t xml:space="preserve"> LoRa 与 Wi Fi、ZigBee </w:t>
      </w:r>
      <w:proofErr w:type="gramStart"/>
      <w:r w:rsidRPr="0052460A">
        <w:rPr>
          <w:lang w:val="zh-CN"/>
        </w:rPr>
        <w:t>和蓝牙相比</w:t>
      </w:r>
      <w:proofErr w:type="gramEnd"/>
      <w:r w:rsidRPr="0052460A">
        <w:rPr>
          <w:lang w:val="zh-CN"/>
        </w:rPr>
        <w:t>并</w:t>
      </w:r>
      <w:r w:rsidRPr="0052460A">
        <w:rPr>
          <w:rFonts w:hint="eastAsia"/>
          <w:lang w:val="zh-CN"/>
        </w:rPr>
        <w:t>没有多大优势。但由于路灯系统对数据量和数据的时效性的要求不高，对于通信距离比较苛刻，并允许系统存在一定时延。若采用前面三种技术来实现对一个街道甚至一个行政区域的路灯系统的管理，则需要大量的</w:t>
      </w:r>
      <w:r w:rsidRPr="0052460A">
        <w:rPr>
          <w:lang w:val="zh-CN"/>
        </w:rPr>
        <w:t xml:space="preserve"> Wi Fi 或 ZigBee </w:t>
      </w:r>
      <w:proofErr w:type="gramStart"/>
      <w:r w:rsidRPr="0052460A">
        <w:rPr>
          <w:lang w:val="zh-CN"/>
        </w:rPr>
        <w:t>或蓝牙设</w:t>
      </w:r>
      <w:r w:rsidRPr="0052460A">
        <w:rPr>
          <w:rFonts w:hint="eastAsia"/>
          <w:lang w:val="zh-CN"/>
        </w:rPr>
        <w:t>备</w:t>
      </w:r>
      <w:proofErr w:type="gramEnd"/>
      <w:r w:rsidRPr="0052460A">
        <w:rPr>
          <w:rFonts w:hint="eastAsia"/>
          <w:lang w:val="zh-CN"/>
        </w:rPr>
        <w:t>，这将极大增加系统运行成本。为了便于管理并降低运行成本，路灯管理系统需采用超远距离通讯的无线技术。而</w:t>
      </w:r>
      <w:r w:rsidRPr="0052460A">
        <w:rPr>
          <w:lang w:val="zh-CN"/>
        </w:rPr>
        <w:t xml:space="preserve"> Wi Fi、ZigBee </w:t>
      </w:r>
      <w:proofErr w:type="gramStart"/>
      <w:r w:rsidRPr="0052460A">
        <w:rPr>
          <w:lang w:val="zh-CN"/>
        </w:rPr>
        <w:t>和蓝牙通常</w:t>
      </w:r>
      <w:proofErr w:type="gramEnd"/>
      <w:r w:rsidRPr="0052460A">
        <w:rPr>
          <w:lang w:val="zh-CN"/>
        </w:rPr>
        <w:t>只能应用在对距</w:t>
      </w:r>
      <w:r w:rsidRPr="0052460A">
        <w:rPr>
          <w:rFonts w:hint="eastAsia"/>
          <w:lang w:val="zh-CN"/>
        </w:rPr>
        <w:t>离要求不高的室内场景中（如：智能家居），对于户外的路灯系统</w:t>
      </w:r>
      <w:r w:rsidRPr="0052460A">
        <w:rPr>
          <w:lang w:val="zh-CN"/>
        </w:rPr>
        <w:t xml:space="preserve"> Wi Fi、ZigBee</w:t>
      </w:r>
      <w:r w:rsidRPr="0052460A">
        <w:rPr>
          <w:rFonts w:hint="eastAsia"/>
          <w:lang w:val="zh-CN"/>
        </w:rPr>
        <w:t>和</w:t>
      </w:r>
      <w:proofErr w:type="gramStart"/>
      <w:r w:rsidRPr="0052460A">
        <w:rPr>
          <w:rFonts w:hint="eastAsia"/>
          <w:lang w:val="zh-CN"/>
        </w:rPr>
        <w:t>蓝牙技术</w:t>
      </w:r>
      <w:proofErr w:type="gramEnd"/>
      <w:r w:rsidRPr="0052460A">
        <w:rPr>
          <w:rFonts w:hint="eastAsia"/>
          <w:lang w:val="zh-CN"/>
        </w:rPr>
        <w:t>并不适合。</w:t>
      </w:r>
    </w:p>
    <w:p w14:paraId="5CD32CEC" w14:textId="77777777" w:rsidR="008630CD" w:rsidRDefault="008630CD" w:rsidP="0052460A">
      <w:pPr>
        <w:ind w:leftChars="200" w:left="420" w:firstLine="420"/>
        <w:rPr>
          <w:rFonts w:hint="eastAsia"/>
          <w:lang w:val="zh-CN"/>
        </w:rPr>
      </w:pPr>
    </w:p>
    <w:p w14:paraId="5D6292C2" w14:textId="53FAE923" w:rsidR="00DE6205" w:rsidRPr="00C74F07" w:rsidRDefault="00DE6205" w:rsidP="00DE6205">
      <w:pPr>
        <w:pStyle w:val="a6"/>
        <w:numPr>
          <w:ilvl w:val="0"/>
          <w:numId w:val="10"/>
        </w:numPr>
        <w:ind w:firstLineChars="0"/>
        <w:rPr>
          <w:b/>
          <w:bCs/>
          <w:lang w:val="zh-CN"/>
        </w:rPr>
      </w:pPr>
      <w:r w:rsidRPr="00C74F07">
        <w:rPr>
          <w:b/>
          <w:bCs/>
          <w:lang w:val="zh-CN"/>
        </w:rPr>
        <w:t>LoRa 与</w:t>
      </w:r>
      <w:r w:rsidR="006F6E75" w:rsidRPr="00C74F07">
        <w:rPr>
          <w:rFonts w:hint="eastAsia"/>
          <w:b/>
          <w:bCs/>
          <w:lang w:val="zh-CN"/>
        </w:rPr>
        <w:t>NB-IoT</w:t>
      </w:r>
      <w:r w:rsidRPr="00C74F07">
        <w:rPr>
          <w:b/>
          <w:bCs/>
          <w:lang w:val="zh-CN"/>
        </w:rPr>
        <w:t>的对比</w:t>
      </w:r>
    </w:p>
    <w:p w14:paraId="5BCEBB3B" w14:textId="5D7F6DBF" w:rsidR="006F6E75" w:rsidRDefault="006F6E75" w:rsidP="006F6E75">
      <w:pPr>
        <w:ind w:left="420" w:firstLine="420"/>
        <w:rPr>
          <w:lang w:val="zh-CN"/>
        </w:rPr>
      </w:pPr>
      <w:r w:rsidRPr="006F6E75">
        <w:rPr>
          <w:rFonts w:hint="eastAsia"/>
          <w:lang w:val="zh-CN"/>
        </w:rPr>
        <w:t>中国</w:t>
      </w:r>
      <w:proofErr w:type="gramStart"/>
      <w:r w:rsidRPr="006F6E75">
        <w:rPr>
          <w:rFonts w:hint="eastAsia"/>
          <w:lang w:val="zh-CN"/>
        </w:rPr>
        <w:t>华为主</w:t>
      </w:r>
      <w:proofErr w:type="gramEnd"/>
      <w:r w:rsidRPr="006F6E75">
        <w:rPr>
          <w:rFonts w:hint="eastAsia"/>
          <w:lang w:val="zh-CN"/>
        </w:rPr>
        <w:t>推</w:t>
      </w:r>
      <w:r w:rsidRPr="006F6E75">
        <w:rPr>
          <w:lang w:val="zh-CN"/>
        </w:rPr>
        <w:t xml:space="preserve"> NB-IoT</w:t>
      </w:r>
      <w:r>
        <w:rPr>
          <w:rFonts w:hint="eastAsia"/>
          <w:lang w:val="zh-CN"/>
        </w:rPr>
        <w:t>技术</w:t>
      </w:r>
      <w:r w:rsidRPr="006F6E75">
        <w:rPr>
          <w:lang w:val="zh-CN"/>
        </w:rPr>
        <w:t>，</w:t>
      </w:r>
      <w:proofErr w:type="gramStart"/>
      <w:r w:rsidRPr="006F6E75">
        <w:rPr>
          <w:lang w:val="zh-CN"/>
        </w:rPr>
        <w:t>中兴主</w:t>
      </w:r>
      <w:proofErr w:type="gramEnd"/>
      <w:r w:rsidRPr="006F6E75">
        <w:rPr>
          <w:lang w:val="zh-CN"/>
        </w:rPr>
        <w:t>推 LoRa</w:t>
      </w:r>
      <w:r>
        <w:rPr>
          <w:rFonts w:hint="eastAsia"/>
          <w:lang w:val="zh-CN"/>
        </w:rPr>
        <w:t>技术</w:t>
      </w:r>
      <w:r w:rsidRPr="006F6E75">
        <w:rPr>
          <w:lang w:val="zh-CN"/>
        </w:rPr>
        <w:t>。</w:t>
      </w:r>
      <w:r w:rsidRPr="006F6E75">
        <w:rPr>
          <w:rFonts w:hint="eastAsia"/>
          <w:lang w:val="zh-CN"/>
        </w:rPr>
        <w:t>其中两者之间的对比如</w:t>
      </w:r>
      <w:r>
        <w:rPr>
          <w:rFonts w:hint="eastAsia"/>
          <w:lang w:val="zh-CN"/>
        </w:rPr>
        <w:t>下</w:t>
      </w:r>
      <w:r w:rsidRPr="006F6E75">
        <w:rPr>
          <w:rFonts w:hint="eastAsia"/>
          <w:lang w:val="zh-CN"/>
        </w:rPr>
        <w:t>表</w:t>
      </w:r>
      <w:r w:rsidRPr="006F6E75">
        <w:rPr>
          <w:lang w:val="zh-CN"/>
        </w:rPr>
        <w:t>所示</w:t>
      </w:r>
      <w:r>
        <w:rPr>
          <w:rFonts w:hint="eastAsia"/>
          <w:lang w:val="zh-CN"/>
        </w:rPr>
        <w:t>。可以看到的是两者在技术参数上的差距并不大，但是应用的场景需求有些许差异，因此实际开发中这两种技术也都可以选择作为物联网路灯的通信方案。两者的大致差异在于：</w:t>
      </w:r>
    </w:p>
    <w:p w14:paraId="7CA21645" w14:textId="537BD1C2" w:rsidR="008E7CA4" w:rsidRDefault="008E7CA4" w:rsidP="008E7CA4">
      <w:pPr>
        <w:jc w:val="center"/>
        <w:rPr>
          <w:rFonts w:hint="eastAsia"/>
          <w:lang w:val="zh-CN"/>
        </w:rPr>
      </w:pPr>
      <w:r>
        <w:rPr>
          <w:noProof/>
        </w:rPr>
        <w:drawing>
          <wp:inline distT="0" distB="0" distL="0" distR="0" wp14:anchorId="502AD3D8" wp14:editId="71E69B41">
            <wp:extent cx="3962400" cy="201220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155" cy="2035952"/>
                    </a:xfrm>
                    <a:prstGeom prst="rect">
                      <a:avLst/>
                    </a:prstGeom>
                  </pic:spPr>
                </pic:pic>
              </a:graphicData>
            </a:graphic>
          </wp:inline>
        </w:drawing>
      </w:r>
    </w:p>
    <w:p w14:paraId="4417A080" w14:textId="685A52EB" w:rsidR="006F6E75" w:rsidRPr="006F6E75" w:rsidRDefault="006F6E75" w:rsidP="008630CD">
      <w:pPr>
        <w:ind w:left="420" w:firstLine="420"/>
        <w:rPr>
          <w:lang w:val="zh-CN"/>
        </w:rPr>
      </w:pPr>
      <w:r>
        <w:rPr>
          <w:rFonts w:hint="eastAsia"/>
          <w:lang w:val="zh-CN"/>
        </w:rPr>
        <w:t>a</w:t>
      </w:r>
      <w:r w:rsidRPr="006F6E75">
        <w:rPr>
          <w:lang w:val="zh-CN"/>
        </w:rPr>
        <w:t>、在自由度方面，NB-IoT 完全依赖于现有运营商的基础网络设施，</w:t>
      </w:r>
      <w:r>
        <w:rPr>
          <w:rFonts w:hint="eastAsia"/>
          <w:lang w:val="zh-CN"/>
        </w:rPr>
        <w:t>可</w:t>
      </w:r>
      <w:r w:rsidRPr="006F6E75">
        <w:rPr>
          <w:lang w:val="zh-CN"/>
        </w:rPr>
        <w:t>通</w:t>
      </w:r>
      <w:r w:rsidRPr="006F6E75">
        <w:rPr>
          <w:rFonts w:hint="eastAsia"/>
          <w:lang w:val="zh-CN"/>
        </w:rPr>
        <w:t>过与现有蜂窝基站复用以节约成本；但</w:t>
      </w:r>
      <w:r>
        <w:rPr>
          <w:rFonts w:hint="eastAsia"/>
          <w:lang w:val="zh-CN"/>
        </w:rPr>
        <w:t>可能由</w:t>
      </w:r>
      <w:r w:rsidRPr="006F6E75">
        <w:rPr>
          <w:rFonts w:hint="eastAsia"/>
          <w:lang w:val="zh-CN"/>
        </w:rPr>
        <w:t>网络基础设施不能完全覆盖偏远山村</w:t>
      </w:r>
      <w:r>
        <w:rPr>
          <w:rFonts w:hint="eastAsia"/>
          <w:lang w:val="zh-CN"/>
        </w:rPr>
        <w:t>的情况</w:t>
      </w:r>
      <w:r w:rsidRPr="006F6E75">
        <w:rPr>
          <w:rFonts w:hint="eastAsia"/>
          <w:lang w:val="zh-CN"/>
        </w:rPr>
        <w:t>。而</w:t>
      </w:r>
      <w:r w:rsidRPr="006F6E75">
        <w:rPr>
          <w:lang w:val="zh-CN"/>
        </w:rPr>
        <w:t>LoRa</w:t>
      </w:r>
      <w:r>
        <w:rPr>
          <w:rFonts w:hint="eastAsia"/>
          <w:lang w:val="zh-CN"/>
        </w:rPr>
        <w:t>则</w:t>
      </w:r>
      <w:r w:rsidRPr="006F6E75">
        <w:rPr>
          <w:lang w:val="zh-CN"/>
        </w:rPr>
        <w:t>可以自主无线组网，因此使用更加灵活不受现有设施的限制，在</w:t>
      </w:r>
      <w:r w:rsidRPr="006F6E75">
        <w:rPr>
          <w:rFonts w:hint="eastAsia"/>
          <w:lang w:val="zh-CN"/>
        </w:rPr>
        <w:t>任何地方只要有需求，都可进行部署，企业甚至个人也能成为“运营商”。</w:t>
      </w:r>
    </w:p>
    <w:p w14:paraId="53762AB8" w14:textId="2089B474" w:rsidR="006F6E75" w:rsidRPr="006F6E75" w:rsidRDefault="006F6E75" w:rsidP="008630CD">
      <w:pPr>
        <w:ind w:left="420" w:firstLine="420"/>
        <w:rPr>
          <w:lang w:val="zh-CN"/>
        </w:rPr>
      </w:pPr>
      <w:r>
        <w:rPr>
          <w:rFonts w:hint="eastAsia"/>
          <w:lang w:val="zh-CN"/>
        </w:rPr>
        <w:t>b</w:t>
      </w:r>
      <w:r w:rsidRPr="006F6E75">
        <w:rPr>
          <w:lang w:val="zh-CN"/>
        </w:rPr>
        <w:t>、安全性方面，由于 NB-IoT 使用的运营</w:t>
      </w:r>
      <w:proofErr w:type="gramStart"/>
      <w:r w:rsidRPr="006F6E75">
        <w:rPr>
          <w:lang w:val="zh-CN"/>
        </w:rPr>
        <w:t>商现有</w:t>
      </w:r>
      <w:proofErr w:type="gramEnd"/>
      <w:r w:rsidRPr="006F6E75">
        <w:rPr>
          <w:lang w:val="zh-CN"/>
        </w:rPr>
        <w:t>的基站设施，因此所有数据都</w:t>
      </w:r>
      <w:r w:rsidRPr="006F6E75">
        <w:rPr>
          <w:rFonts w:hint="eastAsia"/>
          <w:lang w:val="zh-CN"/>
        </w:rPr>
        <w:t>是首先通过运营商然后再传给企业，而部分数据对于公司来说属于商业机密，是不能被其他机构读取。</w:t>
      </w:r>
      <w:r w:rsidRPr="006F6E75">
        <w:rPr>
          <w:lang w:val="zh-CN"/>
        </w:rPr>
        <w:t>LoRa 由于其可以自组组建网络并且可自定义通信协议，</w:t>
      </w:r>
      <w:r w:rsidRPr="006F6E75">
        <w:rPr>
          <w:rFonts w:hint="eastAsia"/>
          <w:lang w:val="zh-CN"/>
        </w:rPr>
        <w:t>因此不存在数据泄露的风险。</w:t>
      </w:r>
    </w:p>
    <w:p w14:paraId="252A7619" w14:textId="2C6F38AC" w:rsidR="006F6E75" w:rsidRDefault="008630CD" w:rsidP="008630CD">
      <w:pPr>
        <w:ind w:left="420" w:firstLine="420"/>
        <w:rPr>
          <w:lang w:val="zh-CN"/>
        </w:rPr>
      </w:pPr>
      <w:r>
        <w:rPr>
          <w:rFonts w:hint="eastAsia"/>
          <w:lang w:val="zh-CN"/>
        </w:rPr>
        <w:t>c</w:t>
      </w:r>
      <w:r w:rsidR="006F6E75" w:rsidRPr="006F6E75">
        <w:rPr>
          <w:lang w:val="zh-CN"/>
        </w:rPr>
        <w:t>、频段方面，由于 NB-IoT 依赖于现有的基站设施，所以需要向运营商提交额</w:t>
      </w:r>
      <w:r w:rsidR="006F6E75" w:rsidRPr="006F6E75">
        <w:rPr>
          <w:rFonts w:hint="eastAsia"/>
          <w:lang w:val="zh-CN"/>
        </w:rPr>
        <w:t>外的费用，</w:t>
      </w:r>
      <w:r w:rsidR="006F6E75">
        <w:rPr>
          <w:rFonts w:hint="eastAsia"/>
          <w:lang w:val="zh-CN"/>
        </w:rPr>
        <w:t>运行</w:t>
      </w:r>
      <w:r w:rsidR="006F6E75" w:rsidRPr="006F6E75">
        <w:rPr>
          <w:rFonts w:hint="eastAsia"/>
          <w:lang w:val="zh-CN"/>
        </w:rPr>
        <w:t>成本</w:t>
      </w:r>
      <w:r w:rsidR="006F6E75">
        <w:rPr>
          <w:rFonts w:hint="eastAsia"/>
          <w:lang w:val="zh-CN"/>
        </w:rPr>
        <w:t>较高</w:t>
      </w:r>
      <w:r w:rsidR="006F6E75" w:rsidRPr="006F6E75">
        <w:rPr>
          <w:rFonts w:hint="eastAsia"/>
          <w:lang w:val="zh-CN"/>
        </w:rPr>
        <w:t>；</w:t>
      </w:r>
      <w:r w:rsidR="006F6E75" w:rsidRPr="006F6E75">
        <w:rPr>
          <w:lang w:val="zh-CN"/>
        </w:rPr>
        <w:t>LoRa 使用的 1GHz 以下的非授权频段（中国主要使用470-518MHz），无需申请即可构建自组网络，无需要额外支付通讯费用，</w:t>
      </w:r>
      <w:r w:rsidR="006F6E75" w:rsidRPr="006F6E75">
        <w:rPr>
          <w:rFonts w:hint="eastAsia"/>
          <w:lang w:val="zh-CN"/>
        </w:rPr>
        <w:t>系统的运营成本</w:t>
      </w:r>
      <w:r w:rsidR="006F6E75">
        <w:rPr>
          <w:rFonts w:hint="eastAsia"/>
          <w:lang w:val="zh-CN"/>
        </w:rPr>
        <w:t>低，但是由于频段是开放的，可能存在难以避免的干扰</w:t>
      </w:r>
      <w:r w:rsidR="006F6E75" w:rsidRPr="006F6E75">
        <w:rPr>
          <w:rFonts w:hint="eastAsia"/>
          <w:lang w:val="zh-CN"/>
        </w:rPr>
        <w:t>。</w:t>
      </w:r>
    </w:p>
    <w:p w14:paraId="3B96D5A1" w14:textId="39DE06E2" w:rsidR="008630CD" w:rsidRDefault="008630CD" w:rsidP="008630CD">
      <w:pPr>
        <w:ind w:left="420" w:firstLine="420"/>
        <w:rPr>
          <w:rFonts w:hint="eastAsia"/>
          <w:lang w:val="zh-CN"/>
        </w:rPr>
      </w:pPr>
      <w:r w:rsidRPr="008630CD">
        <w:rPr>
          <w:rFonts w:hint="eastAsia"/>
          <w:lang w:val="zh-CN"/>
        </w:rPr>
        <w:lastRenderedPageBreak/>
        <w:t>综上</w:t>
      </w:r>
      <w:r>
        <w:rPr>
          <w:rFonts w:hint="eastAsia"/>
          <w:lang w:val="zh-CN"/>
        </w:rPr>
        <w:t>所述</w:t>
      </w:r>
      <w:r w:rsidRPr="00DE6205">
        <w:rPr>
          <w:lang w:val="zh-CN"/>
        </w:rPr>
        <w:t>LoRa 与</w:t>
      </w:r>
      <w:r>
        <w:rPr>
          <w:rFonts w:hint="eastAsia"/>
          <w:lang w:val="zh-CN"/>
        </w:rPr>
        <w:t>NB-IoT这两种技术都可以选择作为物联网路灯的通信方案</w:t>
      </w:r>
      <w:r>
        <w:rPr>
          <w:rFonts w:hint="eastAsia"/>
          <w:lang w:val="zh-CN"/>
        </w:rPr>
        <w:t>，还是要根据实际需求出发选择。在实际开发中这两种方案的代码在底层逻辑上差别并不大，</w:t>
      </w:r>
      <w:r w:rsidR="00A10C5A">
        <w:rPr>
          <w:rFonts w:hint="eastAsia"/>
          <w:lang w:val="zh-CN"/>
        </w:rPr>
        <w:t>只是在通信协议</w:t>
      </w:r>
      <w:proofErr w:type="gramStart"/>
      <w:r w:rsidR="00A10C5A">
        <w:rPr>
          <w:rFonts w:hint="eastAsia"/>
          <w:lang w:val="zh-CN"/>
        </w:rPr>
        <w:t>栈</w:t>
      </w:r>
      <w:proofErr w:type="gramEnd"/>
      <w:r w:rsidR="00A10C5A">
        <w:rPr>
          <w:rFonts w:hint="eastAsia"/>
          <w:lang w:val="zh-CN"/>
        </w:rPr>
        <w:t>和入网流程上有所不同，</w:t>
      </w:r>
      <w:r>
        <w:rPr>
          <w:rFonts w:hint="eastAsia"/>
          <w:lang w:val="zh-CN"/>
        </w:rPr>
        <w:t>作为同一个产品</w:t>
      </w:r>
      <w:r w:rsidR="00A10C5A">
        <w:rPr>
          <w:rFonts w:hint="eastAsia"/>
          <w:lang w:val="zh-CN"/>
        </w:rPr>
        <w:t>我都写过，在本文档中就以LoRa为主进行介绍。</w:t>
      </w:r>
    </w:p>
    <w:p w14:paraId="583044BD" w14:textId="77777777" w:rsidR="006F6E75" w:rsidRPr="006F6E75" w:rsidRDefault="006F6E75" w:rsidP="006F6E75">
      <w:pPr>
        <w:rPr>
          <w:rFonts w:asciiTheme="minorEastAsia" w:hAnsiTheme="minorEastAsia" w:cs="宋体" w:hint="eastAsia"/>
          <w:b/>
          <w:kern w:val="0"/>
          <w:szCs w:val="21"/>
          <w:lang w:val="zh-CN"/>
        </w:rPr>
      </w:pPr>
    </w:p>
    <w:p w14:paraId="5B0B852C" w14:textId="2B42D406" w:rsidR="0052460A" w:rsidRDefault="0052460A" w:rsidP="000E7B70">
      <w:pPr>
        <w:pStyle w:val="a6"/>
        <w:numPr>
          <w:ilvl w:val="0"/>
          <w:numId w:val="6"/>
        </w:numPr>
        <w:ind w:firstLineChars="0"/>
        <w:rPr>
          <w:rFonts w:asciiTheme="minorEastAsia" w:hAnsiTheme="minorEastAsia" w:cs="宋体"/>
          <w:b/>
          <w:kern w:val="0"/>
          <w:szCs w:val="21"/>
          <w:lang w:val="zh-CN"/>
        </w:rPr>
      </w:pPr>
      <w:r>
        <w:rPr>
          <w:rFonts w:asciiTheme="minorEastAsia" w:hAnsiTheme="minorEastAsia" w:cs="宋体" w:hint="eastAsia"/>
          <w:b/>
          <w:kern w:val="0"/>
          <w:szCs w:val="21"/>
          <w:lang w:val="zh-CN"/>
        </w:rPr>
        <w:t>器件选型</w:t>
      </w:r>
    </w:p>
    <w:p w14:paraId="3D2331F6" w14:textId="51ED3A35" w:rsidR="000E7B70" w:rsidRPr="00C74F07" w:rsidRDefault="000E7B70" w:rsidP="000E7B70">
      <w:pPr>
        <w:pStyle w:val="a6"/>
        <w:numPr>
          <w:ilvl w:val="0"/>
          <w:numId w:val="7"/>
        </w:numPr>
        <w:ind w:firstLineChars="0"/>
        <w:rPr>
          <w:rFonts w:asciiTheme="minorEastAsia" w:hAnsiTheme="minorEastAsia" w:cs="宋体"/>
          <w:b/>
          <w:kern w:val="0"/>
          <w:szCs w:val="21"/>
          <w:lang w:val="zh-CN"/>
        </w:rPr>
      </w:pPr>
      <w:r w:rsidRPr="00C74F07">
        <w:rPr>
          <w:rFonts w:asciiTheme="minorEastAsia" w:hAnsiTheme="minorEastAsia" w:cs="宋体" w:hint="eastAsia"/>
          <w:b/>
          <w:kern w:val="0"/>
          <w:szCs w:val="21"/>
          <w:lang w:val="zh-CN"/>
        </w:rPr>
        <w:t>Lo</w:t>
      </w:r>
      <w:r w:rsidRPr="00C74F07">
        <w:rPr>
          <w:rFonts w:asciiTheme="minorEastAsia" w:hAnsiTheme="minorEastAsia" w:cs="宋体"/>
          <w:b/>
          <w:kern w:val="0"/>
          <w:szCs w:val="21"/>
          <w:lang w:val="zh-CN"/>
        </w:rPr>
        <w:t>Ra</w:t>
      </w:r>
      <w:r w:rsidRPr="00C74F07">
        <w:rPr>
          <w:rFonts w:asciiTheme="minorEastAsia" w:hAnsiTheme="minorEastAsia" w:cs="宋体" w:hint="eastAsia"/>
          <w:b/>
          <w:kern w:val="0"/>
          <w:szCs w:val="21"/>
          <w:lang w:val="zh-CN"/>
        </w:rPr>
        <w:t>收发器</w:t>
      </w:r>
      <w:r w:rsidR="00344779" w:rsidRPr="00C74F07">
        <w:rPr>
          <w:rFonts w:asciiTheme="minorEastAsia" w:hAnsiTheme="minorEastAsia" w:cs="宋体" w:hint="eastAsia"/>
          <w:b/>
          <w:kern w:val="0"/>
          <w:szCs w:val="21"/>
          <w:lang w:val="zh-CN"/>
        </w:rPr>
        <w:t>模块</w:t>
      </w:r>
    </w:p>
    <w:p w14:paraId="745EAC69" w14:textId="6183E989" w:rsidR="000E7B70" w:rsidRDefault="000E7B70" w:rsidP="0035786D">
      <w:pPr>
        <w:ind w:left="420" w:firstLine="420"/>
      </w:pPr>
      <w:r>
        <w:rPr>
          <w:rFonts w:asciiTheme="minorEastAsia" w:hAnsiTheme="minorEastAsia" w:cs="宋体" w:hint="eastAsia"/>
          <w:bCs/>
          <w:kern w:val="0"/>
          <w:szCs w:val="21"/>
          <w:lang w:val="zh-CN"/>
        </w:rPr>
        <w:t>本系统</w:t>
      </w:r>
      <w:r w:rsidR="004F429D">
        <w:rPr>
          <w:rFonts w:asciiTheme="minorEastAsia" w:hAnsiTheme="minorEastAsia" w:cs="宋体" w:hint="eastAsia"/>
          <w:bCs/>
          <w:kern w:val="0"/>
          <w:szCs w:val="21"/>
          <w:lang w:val="zh-CN"/>
        </w:rPr>
        <w:t>选</w:t>
      </w:r>
      <w:r>
        <w:rPr>
          <w:rFonts w:asciiTheme="minorEastAsia" w:hAnsiTheme="minorEastAsia" w:cs="宋体" w:hint="eastAsia"/>
          <w:bCs/>
          <w:kern w:val="0"/>
          <w:szCs w:val="21"/>
          <w:lang w:val="zh-CN"/>
        </w:rPr>
        <w:t>用国产</w:t>
      </w:r>
      <w:r w:rsidR="004F429D">
        <w:t>SZ05LR-PRO-2</w:t>
      </w:r>
      <w:r>
        <w:rPr>
          <w:rFonts w:asciiTheme="minorEastAsia" w:hAnsiTheme="minorEastAsia" w:cs="宋体" w:hint="eastAsia"/>
          <w:bCs/>
          <w:kern w:val="0"/>
          <w:szCs w:val="21"/>
          <w:lang w:val="zh-CN"/>
        </w:rPr>
        <w:t>作为LoRa收发器模块</w:t>
      </w:r>
      <w:r w:rsidR="000D6424">
        <w:rPr>
          <w:rFonts w:hint="eastAsia"/>
        </w:rPr>
        <w:t>，</w:t>
      </w:r>
      <w:r w:rsidR="0035786D">
        <w:rPr>
          <w:rFonts w:hint="eastAsia"/>
        </w:rPr>
        <w:t>其硬件电路是由</w:t>
      </w:r>
      <w:r w:rsidR="000D6424">
        <w:rPr>
          <w:rFonts w:hint="eastAsia"/>
        </w:rPr>
        <w:t>国产</w:t>
      </w:r>
      <w:hyperlink r:id="rId11" w:tgtFrame="_blank" w:history="1">
        <w:r w:rsidR="0035786D" w:rsidRPr="00344779">
          <w:t>ASR6501</w:t>
        </w:r>
      </w:hyperlink>
      <w:r w:rsidR="0035786D">
        <w:t xml:space="preserve"> 芯片和外围</w:t>
      </w:r>
      <w:r w:rsidR="0035786D">
        <w:rPr>
          <w:rFonts w:hint="eastAsia"/>
        </w:rPr>
        <w:t>电路以及无线射频收发电路组成</w:t>
      </w:r>
      <w:r w:rsidR="000D6424">
        <w:rPr>
          <w:rFonts w:hint="eastAsia"/>
        </w:rPr>
        <w:t>。</w:t>
      </w:r>
      <w:r w:rsidR="004F429D">
        <w:rPr>
          <w:rFonts w:hint="eastAsia"/>
        </w:rPr>
        <w:t>该模块</w:t>
      </w:r>
      <w:r w:rsidR="004F429D">
        <w:t xml:space="preserve">采用 ASR 最新的 </w:t>
      </w:r>
      <w:proofErr w:type="spellStart"/>
      <w:r w:rsidR="004F429D">
        <w:t>LoRa</w:t>
      </w:r>
      <w:proofErr w:type="spellEnd"/>
      <w:r w:rsidR="004F429D">
        <w:t xml:space="preserve"> </w:t>
      </w:r>
      <w:hyperlink r:id="rId12" w:tgtFrame="_blank" w:history="1">
        <w:r w:rsidRPr="00344779">
          <w:t>ASR6501</w:t>
        </w:r>
      </w:hyperlink>
      <w:hyperlink r:id="rId13" w:tgtFrame="_blank" w:history="1">
        <w:r w:rsidRPr="00344779">
          <w:t>无线通信</w:t>
        </w:r>
      </w:hyperlink>
      <w:hyperlink r:id="rId14" w:tgtFrame="_blank" w:history="1">
        <w:r w:rsidRPr="00344779">
          <w:t>芯片</w:t>
        </w:r>
      </w:hyperlink>
      <w:r w:rsidRPr="00344779">
        <w:t>组，集成了</w:t>
      </w:r>
      <w:proofErr w:type="spellStart"/>
      <w:r w:rsidRPr="00344779">
        <w:t>LoRa</w:t>
      </w:r>
      <w:proofErr w:type="spellEnd"/>
      <w:r w:rsidRPr="00344779">
        <w:t>无线电收发器、</w:t>
      </w:r>
      <w:proofErr w:type="spellStart"/>
      <w:r w:rsidRPr="00344779">
        <w:t>LoRa</w:t>
      </w:r>
      <w:proofErr w:type="spellEnd"/>
      <w:r w:rsidR="00344779" w:rsidRPr="00344779">
        <w:t xml:space="preserve"> </w:t>
      </w:r>
      <w:hyperlink r:id="rId15" w:tgtFrame="_blank" w:history="1">
        <w:r w:rsidRPr="00344779">
          <w:t>Modem</w:t>
        </w:r>
      </w:hyperlink>
      <w:r w:rsidRPr="00344779">
        <w:t>和32RISC</w:t>
      </w:r>
      <w:hyperlink r:id="rId16" w:tgtFrame="_blank" w:history="1">
        <w:r w:rsidRPr="00344779">
          <w:t>单片机</w:t>
        </w:r>
      </w:hyperlink>
      <w:r w:rsidRPr="00344779">
        <w:t>。 单片机采用</w:t>
      </w:r>
      <w:r w:rsidRPr="00344779">
        <w:fldChar w:fldCharType="begin"/>
      </w:r>
      <w:r w:rsidRPr="00344779">
        <w:instrText xml:space="preserve"> HYPERLINK "http://bbs.16rd.com/citiao-jishu-arm.html" \t "_blank" </w:instrText>
      </w:r>
      <w:r w:rsidRPr="00344779">
        <w:fldChar w:fldCharType="separate"/>
      </w:r>
      <w:r w:rsidRPr="00344779">
        <w:t>arm</w:t>
      </w:r>
      <w:r w:rsidRPr="00344779">
        <w:fldChar w:fldCharType="end"/>
      </w:r>
      <w:r w:rsidRPr="00344779">
        <w:t> CortexM0，工作频率为48MHz。</w:t>
      </w:r>
      <w:r w:rsidR="00344779">
        <w:rPr>
          <w:rFonts w:hint="eastAsia"/>
        </w:rPr>
        <w:t>它的</w:t>
      </w:r>
      <w:proofErr w:type="spellStart"/>
      <w:r w:rsidRPr="00344779">
        <w:t>LoRa</w:t>
      </w:r>
      <w:proofErr w:type="spellEnd"/>
      <w:r w:rsidRPr="00344779">
        <w:t xml:space="preserve">无线电收发器具有从150MHz到960MHz的连续频率覆盖。 </w:t>
      </w:r>
      <w:proofErr w:type="spellStart"/>
      <w:r w:rsidRPr="00344779">
        <w:t>LoRa</w:t>
      </w:r>
      <w:proofErr w:type="spellEnd"/>
      <w:r w:rsidRPr="00344779">
        <w:t xml:space="preserve"> Modem支持LPWAN用例的</w:t>
      </w:r>
      <w:proofErr w:type="spellStart"/>
      <w:r w:rsidRPr="00344779">
        <w:t>LoRa</w:t>
      </w:r>
      <w:proofErr w:type="spellEnd"/>
      <w:r w:rsidRPr="00344779">
        <w:t>调制，支持(G)FSK调制</w:t>
      </w:r>
      <w:r w:rsidR="00344779">
        <w:rPr>
          <w:rFonts w:hint="eastAsia"/>
        </w:rPr>
        <w:t>，可以</w:t>
      </w:r>
      <w:r w:rsidRPr="00344779">
        <w:t>提供了超长距离、超低功耗的通信。ASR6501可以达到-140dBm以上的高灵敏度，最大发射功率高于21dBm。 这使得它适合于长程LPWAN，具有较高的效率。ASR6501</w:t>
      </w:r>
      <w:r w:rsidR="004F429D">
        <w:rPr>
          <w:rFonts w:hint="eastAsia"/>
        </w:rPr>
        <w:t>提供</w:t>
      </w:r>
      <w:r w:rsidRPr="00344779">
        <w:t>软件SDK，集成</w:t>
      </w:r>
      <w:proofErr w:type="spellStart"/>
      <w:r w:rsidRPr="00344779">
        <w:t>LinkWAN</w:t>
      </w:r>
      <w:proofErr w:type="spellEnd"/>
      <w:r w:rsidRPr="00344779">
        <w:t>和</w:t>
      </w:r>
      <w:proofErr w:type="spellStart"/>
      <w:r w:rsidRPr="00344779">
        <w:t>LoRaWAN</w:t>
      </w:r>
      <w:proofErr w:type="spellEnd"/>
      <w:r w:rsidRPr="00344779">
        <w:t>协议</w:t>
      </w:r>
      <w:proofErr w:type="gramStart"/>
      <w:r w:rsidRPr="00344779">
        <w:t>栈</w:t>
      </w:r>
      <w:proofErr w:type="gramEnd"/>
      <w:r w:rsidRPr="00344779">
        <w:t>，</w:t>
      </w:r>
      <w:r w:rsidR="004F429D">
        <w:t>支持OTAA、 ABP入网</w:t>
      </w:r>
      <w:r w:rsidR="004F429D">
        <w:rPr>
          <w:rFonts w:hint="eastAsia"/>
        </w:rPr>
        <w:t>，</w:t>
      </w:r>
      <w:r w:rsidRPr="00344779">
        <w:t>内嵌</w:t>
      </w:r>
      <w:proofErr w:type="spellStart"/>
      <w:r w:rsidRPr="00344779">
        <w:t>AliOS</w:t>
      </w:r>
      <w:proofErr w:type="spellEnd"/>
      <w:r w:rsidRPr="00344779">
        <w:t>，能够连接阿里云平台，同时也可以方便移植私有协议。</w:t>
      </w:r>
    </w:p>
    <w:p w14:paraId="751D7B6A" w14:textId="77777777" w:rsidR="0097461A" w:rsidRPr="00344779" w:rsidRDefault="0097461A" w:rsidP="000C1620">
      <w:pPr>
        <w:ind w:left="420" w:firstLine="420"/>
      </w:pPr>
    </w:p>
    <w:p w14:paraId="73361ED1" w14:textId="43FE1C4A" w:rsidR="00344779" w:rsidRPr="00C74F07" w:rsidRDefault="00344779" w:rsidP="00344779">
      <w:pPr>
        <w:pStyle w:val="a6"/>
        <w:numPr>
          <w:ilvl w:val="0"/>
          <w:numId w:val="7"/>
        </w:numPr>
        <w:ind w:firstLineChars="0"/>
        <w:rPr>
          <w:rFonts w:asciiTheme="minorEastAsia" w:hAnsiTheme="minorEastAsia" w:cs="宋体"/>
          <w:b/>
          <w:kern w:val="0"/>
          <w:szCs w:val="21"/>
          <w:lang w:val="zh-CN"/>
        </w:rPr>
      </w:pPr>
      <w:r w:rsidRPr="00C74F07">
        <w:rPr>
          <w:rFonts w:asciiTheme="minorEastAsia" w:hAnsiTheme="minorEastAsia" w:cs="宋体" w:hint="eastAsia"/>
          <w:b/>
          <w:kern w:val="0"/>
          <w:szCs w:val="21"/>
          <w:lang w:val="zh-CN"/>
        </w:rPr>
        <w:t>主控芯片</w:t>
      </w:r>
    </w:p>
    <w:p w14:paraId="06902A70" w14:textId="00A4F26D" w:rsidR="000C2914" w:rsidRPr="000C2914" w:rsidRDefault="000C2914" w:rsidP="000C1620">
      <w:pPr>
        <w:ind w:left="420" w:firstLine="420"/>
        <w:rPr>
          <w:rFonts w:asciiTheme="minorEastAsia" w:hAnsiTheme="minorEastAsia" w:cs="宋体"/>
          <w:bCs/>
          <w:kern w:val="0"/>
          <w:szCs w:val="21"/>
          <w:lang w:val="zh-CN"/>
        </w:rPr>
      </w:pPr>
      <w:r w:rsidRPr="000C2914">
        <w:rPr>
          <w:rFonts w:asciiTheme="minorEastAsia" w:hAnsiTheme="minorEastAsia" w:cs="宋体" w:hint="eastAsia"/>
          <w:bCs/>
          <w:kern w:val="0"/>
          <w:szCs w:val="21"/>
          <w:lang w:val="zh-CN"/>
        </w:rPr>
        <w:t>路灯终端模块均采用</w:t>
      </w:r>
      <w:r w:rsidRPr="000C2914">
        <w:rPr>
          <w:rFonts w:asciiTheme="minorEastAsia" w:hAnsiTheme="minorEastAsia" w:cs="宋体"/>
          <w:bCs/>
          <w:kern w:val="0"/>
          <w:szCs w:val="21"/>
          <w:lang w:val="zh-CN"/>
        </w:rPr>
        <w:t xml:space="preserve"> STM32 系列单片机作为主控芯片。</w:t>
      </w:r>
      <w:r w:rsidRPr="000C2914">
        <w:rPr>
          <w:rFonts w:asciiTheme="minorEastAsia" w:hAnsiTheme="minorEastAsia" w:cs="宋体" w:hint="eastAsia"/>
          <w:bCs/>
          <w:kern w:val="0"/>
          <w:szCs w:val="21"/>
          <w:lang w:val="zh-CN"/>
        </w:rPr>
        <w:t>每个集中器将连接多个数据采集器，每个数据采集器负责采集一个路灯终端的信息</w:t>
      </w:r>
      <w:r>
        <w:rPr>
          <w:rFonts w:asciiTheme="minorEastAsia" w:hAnsiTheme="minorEastAsia" w:cs="宋体" w:hint="eastAsia"/>
          <w:bCs/>
          <w:kern w:val="0"/>
          <w:szCs w:val="21"/>
          <w:lang w:val="zh-CN"/>
        </w:rPr>
        <w:t>。</w:t>
      </w:r>
    </w:p>
    <w:tbl>
      <w:tblPr>
        <w:tblStyle w:val="a9"/>
        <w:tblW w:w="0" w:type="auto"/>
        <w:jc w:val="center"/>
        <w:tblLook w:val="04A0" w:firstRow="1" w:lastRow="0" w:firstColumn="1" w:lastColumn="0" w:noHBand="0" w:noVBand="1"/>
      </w:tblPr>
      <w:tblGrid>
        <w:gridCol w:w="1382"/>
        <w:gridCol w:w="1739"/>
        <w:gridCol w:w="1767"/>
        <w:gridCol w:w="1728"/>
      </w:tblGrid>
      <w:tr w:rsidR="00344779" w14:paraId="5A364BD6" w14:textId="77777777" w:rsidTr="00344779">
        <w:trPr>
          <w:jc w:val="center"/>
        </w:trPr>
        <w:tc>
          <w:tcPr>
            <w:tcW w:w="1382" w:type="dxa"/>
          </w:tcPr>
          <w:p w14:paraId="511485E7" w14:textId="696A22F0"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模块</w:t>
            </w:r>
          </w:p>
        </w:tc>
        <w:tc>
          <w:tcPr>
            <w:tcW w:w="1739" w:type="dxa"/>
          </w:tcPr>
          <w:p w14:paraId="1B61C3E4" w14:textId="530C88D7"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集中器模块</w:t>
            </w:r>
          </w:p>
        </w:tc>
        <w:tc>
          <w:tcPr>
            <w:tcW w:w="1767" w:type="dxa"/>
          </w:tcPr>
          <w:p w14:paraId="10A4B48F" w14:textId="561872D0"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数据采集模块</w:t>
            </w:r>
          </w:p>
        </w:tc>
        <w:tc>
          <w:tcPr>
            <w:tcW w:w="1701" w:type="dxa"/>
          </w:tcPr>
          <w:p w14:paraId="19AF844E" w14:textId="54742073"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路灯终端模块</w:t>
            </w:r>
          </w:p>
        </w:tc>
      </w:tr>
      <w:tr w:rsidR="00344779" w14:paraId="75C05589" w14:textId="77777777" w:rsidTr="00344779">
        <w:trPr>
          <w:jc w:val="center"/>
        </w:trPr>
        <w:tc>
          <w:tcPr>
            <w:tcW w:w="1382" w:type="dxa"/>
          </w:tcPr>
          <w:p w14:paraId="700838E4" w14:textId="5F917ADC"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芯片型号</w:t>
            </w:r>
          </w:p>
        </w:tc>
        <w:tc>
          <w:tcPr>
            <w:tcW w:w="1739" w:type="dxa"/>
          </w:tcPr>
          <w:p w14:paraId="067B6F1A" w14:textId="6717605E"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STM32F103RCT6</w:t>
            </w:r>
          </w:p>
        </w:tc>
        <w:tc>
          <w:tcPr>
            <w:tcW w:w="1767" w:type="dxa"/>
          </w:tcPr>
          <w:p w14:paraId="4861FE0E" w14:textId="1486867F"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STM32F070F</w:t>
            </w:r>
            <w:r>
              <w:rPr>
                <w:rFonts w:asciiTheme="minorEastAsia" w:hAnsiTheme="minorEastAsia" w:cs="宋体"/>
                <w:bCs/>
                <w:kern w:val="0"/>
                <w:szCs w:val="21"/>
                <w:lang w:val="zh-CN"/>
              </w:rPr>
              <w:t>6P</w:t>
            </w:r>
            <w:r>
              <w:rPr>
                <w:rFonts w:asciiTheme="minorEastAsia" w:hAnsiTheme="minorEastAsia" w:cs="宋体" w:hint="eastAsia"/>
                <w:bCs/>
                <w:kern w:val="0"/>
                <w:szCs w:val="21"/>
                <w:lang w:val="zh-CN"/>
              </w:rPr>
              <w:t>6</w:t>
            </w:r>
          </w:p>
        </w:tc>
        <w:tc>
          <w:tcPr>
            <w:tcW w:w="1701" w:type="dxa"/>
          </w:tcPr>
          <w:p w14:paraId="725C2F1B" w14:textId="055BE303"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STM32F0</w:t>
            </w:r>
            <w:r>
              <w:rPr>
                <w:rFonts w:asciiTheme="minorEastAsia" w:hAnsiTheme="minorEastAsia" w:cs="宋体"/>
                <w:bCs/>
                <w:kern w:val="0"/>
                <w:szCs w:val="21"/>
                <w:lang w:val="zh-CN"/>
              </w:rPr>
              <w:t>3</w:t>
            </w:r>
            <w:r>
              <w:rPr>
                <w:rFonts w:asciiTheme="minorEastAsia" w:hAnsiTheme="minorEastAsia" w:cs="宋体" w:hint="eastAsia"/>
                <w:bCs/>
                <w:kern w:val="0"/>
                <w:szCs w:val="21"/>
                <w:lang w:val="zh-CN"/>
              </w:rPr>
              <w:t>0</w:t>
            </w:r>
            <w:r>
              <w:rPr>
                <w:rFonts w:asciiTheme="minorEastAsia" w:hAnsiTheme="minorEastAsia" w:cs="宋体"/>
                <w:bCs/>
                <w:kern w:val="0"/>
                <w:szCs w:val="21"/>
                <w:lang w:val="zh-CN"/>
              </w:rPr>
              <w:t>C8T</w:t>
            </w:r>
            <w:r>
              <w:rPr>
                <w:rFonts w:asciiTheme="minorEastAsia" w:hAnsiTheme="minorEastAsia" w:cs="宋体" w:hint="eastAsia"/>
                <w:bCs/>
                <w:kern w:val="0"/>
                <w:szCs w:val="21"/>
                <w:lang w:val="zh-CN"/>
              </w:rPr>
              <w:t>6</w:t>
            </w:r>
          </w:p>
        </w:tc>
      </w:tr>
      <w:tr w:rsidR="00344779" w14:paraId="5E550F50" w14:textId="77777777" w:rsidTr="00344779">
        <w:trPr>
          <w:jc w:val="center"/>
        </w:trPr>
        <w:tc>
          <w:tcPr>
            <w:tcW w:w="1382" w:type="dxa"/>
          </w:tcPr>
          <w:p w14:paraId="6E9E57BC" w14:textId="0DA1DCF6"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主频</w:t>
            </w:r>
          </w:p>
        </w:tc>
        <w:tc>
          <w:tcPr>
            <w:tcW w:w="1739" w:type="dxa"/>
          </w:tcPr>
          <w:p w14:paraId="4B98C7F3" w14:textId="728DC9B9"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7</w:t>
            </w:r>
            <w:r>
              <w:rPr>
                <w:rFonts w:asciiTheme="minorEastAsia" w:hAnsiTheme="minorEastAsia" w:cs="宋体"/>
                <w:bCs/>
                <w:kern w:val="0"/>
                <w:szCs w:val="21"/>
                <w:lang w:val="zh-CN"/>
              </w:rPr>
              <w:t>2M</w:t>
            </w:r>
          </w:p>
        </w:tc>
        <w:tc>
          <w:tcPr>
            <w:tcW w:w="1767" w:type="dxa"/>
          </w:tcPr>
          <w:p w14:paraId="3F3B8A79" w14:textId="3A877AE7"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4</w:t>
            </w:r>
            <w:r>
              <w:rPr>
                <w:rFonts w:asciiTheme="minorEastAsia" w:hAnsiTheme="minorEastAsia" w:cs="宋体"/>
                <w:bCs/>
                <w:kern w:val="0"/>
                <w:szCs w:val="21"/>
                <w:lang w:val="zh-CN"/>
              </w:rPr>
              <w:t>8M</w:t>
            </w:r>
          </w:p>
        </w:tc>
        <w:tc>
          <w:tcPr>
            <w:tcW w:w="1701" w:type="dxa"/>
          </w:tcPr>
          <w:p w14:paraId="6A3C0B96" w14:textId="3EEC9617"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48M</w:t>
            </w:r>
          </w:p>
        </w:tc>
      </w:tr>
      <w:tr w:rsidR="00344779" w14:paraId="4832D1F2" w14:textId="77777777" w:rsidTr="00344779">
        <w:trPr>
          <w:jc w:val="center"/>
        </w:trPr>
        <w:tc>
          <w:tcPr>
            <w:tcW w:w="1382" w:type="dxa"/>
          </w:tcPr>
          <w:p w14:paraId="00394795" w14:textId="168562E0" w:rsidR="00344779" w:rsidRDefault="00344779" w:rsidP="00344779">
            <w:pPr>
              <w:jc w:val="center"/>
              <w:rPr>
                <w:rFonts w:asciiTheme="minorEastAsia" w:hAnsiTheme="minorEastAsia" w:cs="宋体"/>
                <w:bCs/>
                <w:kern w:val="0"/>
                <w:szCs w:val="21"/>
                <w:lang w:val="zh-CN"/>
              </w:rPr>
            </w:pPr>
            <w:r>
              <w:rPr>
                <w:rFonts w:asciiTheme="minorEastAsia" w:hAnsiTheme="minorEastAsia" w:cs="宋体"/>
                <w:bCs/>
                <w:kern w:val="0"/>
                <w:szCs w:val="21"/>
                <w:lang w:val="zh-CN"/>
              </w:rPr>
              <w:t>Flash</w:t>
            </w:r>
          </w:p>
        </w:tc>
        <w:tc>
          <w:tcPr>
            <w:tcW w:w="1739" w:type="dxa"/>
          </w:tcPr>
          <w:p w14:paraId="307BD89A" w14:textId="5CD7894C"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256K</w:t>
            </w:r>
          </w:p>
        </w:tc>
        <w:tc>
          <w:tcPr>
            <w:tcW w:w="1767" w:type="dxa"/>
          </w:tcPr>
          <w:p w14:paraId="1A314BA3" w14:textId="495BD4FC"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32K</w:t>
            </w:r>
          </w:p>
        </w:tc>
        <w:tc>
          <w:tcPr>
            <w:tcW w:w="1701" w:type="dxa"/>
          </w:tcPr>
          <w:p w14:paraId="702F7D36" w14:textId="510F53B2"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64K</w:t>
            </w:r>
          </w:p>
        </w:tc>
      </w:tr>
      <w:tr w:rsidR="00344779" w14:paraId="7E7B5A5D" w14:textId="77777777" w:rsidTr="00344779">
        <w:trPr>
          <w:jc w:val="center"/>
        </w:trPr>
        <w:tc>
          <w:tcPr>
            <w:tcW w:w="1382" w:type="dxa"/>
          </w:tcPr>
          <w:p w14:paraId="60AD1CBC" w14:textId="3560C36F"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R</w:t>
            </w:r>
            <w:r>
              <w:rPr>
                <w:rFonts w:asciiTheme="minorEastAsia" w:hAnsiTheme="minorEastAsia" w:cs="宋体"/>
                <w:bCs/>
                <w:kern w:val="0"/>
                <w:szCs w:val="21"/>
                <w:lang w:val="zh-CN"/>
              </w:rPr>
              <w:t>AM</w:t>
            </w:r>
          </w:p>
        </w:tc>
        <w:tc>
          <w:tcPr>
            <w:tcW w:w="1739" w:type="dxa"/>
          </w:tcPr>
          <w:p w14:paraId="6C3440BF" w14:textId="60235DA3"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48K</w:t>
            </w:r>
          </w:p>
        </w:tc>
        <w:tc>
          <w:tcPr>
            <w:tcW w:w="1767" w:type="dxa"/>
          </w:tcPr>
          <w:p w14:paraId="2BA4C12B" w14:textId="56425F94"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6K</w:t>
            </w:r>
          </w:p>
        </w:tc>
        <w:tc>
          <w:tcPr>
            <w:tcW w:w="1701" w:type="dxa"/>
          </w:tcPr>
          <w:p w14:paraId="6A936A1B" w14:textId="438B6026"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8K</w:t>
            </w:r>
          </w:p>
        </w:tc>
      </w:tr>
      <w:tr w:rsidR="00344779" w14:paraId="30FEA0CA" w14:textId="77777777" w:rsidTr="00344779">
        <w:trPr>
          <w:jc w:val="center"/>
        </w:trPr>
        <w:tc>
          <w:tcPr>
            <w:tcW w:w="1382" w:type="dxa"/>
          </w:tcPr>
          <w:p w14:paraId="7493B638" w14:textId="10848032"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串口数量</w:t>
            </w:r>
          </w:p>
        </w:tc>
        <w:tc>
          <w:tcPr>
            <w:tcW w:w="1739" w:type="dxa"/>
          </w:tcPr>
          <w:p w14:paraId="61C27C1A" w14:textId="54F46B0C"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3</w:t>
            </w:r>
          </w:p>
        </w:tc>
        <w:tc>
          <w:tcPr>
            <w:tcW w:w="1767" w:type="dxa"/>
          </w:tcPr>
          <w:p w14:paraId="7D1FD1BA" w14:textId="3FBB82A7"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2</w:t>
            </w:r>
          </w:p>
        </w:tc>
        <w:tc>
          <w:tcPr>
            <w:tcW w:w="1701" w:type="dxa"/>
          </w:tcPr>
          <w:p w14:paraId="48BDB612" w14:textId="17900B99" w:rsidR="00344779" w:rsidRDefault="00344779" w:rsidP="00344779">
            <w:pPr>
              <w:jc w:val="center"/>
              <w:rPr>
                <w:rFonts w:asciiTheme="minorEastAsia" w:hAnsiTheme="minorEastAsia" w:cs="宋体"/>
                <w:bCs/>
                <w:kern w:val="0"/>
                <w:szCs w:val="21"/>
                <w:lang w:val="zh-CN"/>
              </w:rPr>
            </w:pPr>
            <w:r>
              <w:rPr>
                <w:rFonts w:asciiTheme="minorEastAsia" w:hAnsiTheme="minorEastAsia" w:cs="宋体" w:hint="eastAsia"/>
                <w:bCs/>
                <w:kern w:val="0"/>
                <w:szCs w:val="21"/>
                <w:lang w:val="zh-CN"/>
              </w:rPr>
              <w:t>1</w:t>
            </w:r>
          </w:p>
        </w:tc>
      </w:tr>
    </w:tbl>
    <w:p w14:paraId="5B94D2E3" w14:textId="77777777" w:rsidR="0097461A" w:rsidRDefault="0097461A" w:rsidP="0097461A">
      <w:pPr>
        <w:ind w:left="840"/>
        <w:rPr>
          <w:rFonts w:asciiTheme="minorEastAsia" w:hAnsiTheme="minorEastAsia" w:cs="宋体"/>
          <w:bCs/>
          <w:kern w:val="0"/>
          <w:szCs w:val="21"/>
          <w:lang w:val="zh-CN"/>
        </w:rPr>
      </w:pPr>
    </w:p>
    <w:p w14:paraId="6C1CC789" w14:textId="2F1C9AFD" w:rsidR="00344779" w:rsidRPr="00C74F07" w:rsidRDefault="008671DB" w:rsidP="0097461A">
      <w:pPr>
        <w:pStyle w:val="a6"/>
        <w:numPr>
          <w:ilvl w:val="0"/>
          <w:numId w:val="7"/>
        </w:numPr>
        <w:ind w:firstLineChars="0"/>
        <w:rPr>
          <w:rFonts w:asciiTheme="minorEastAsia" w:hAnsiTheme="minorEastAsia" w:cs="宋体"/>
          <w:b/>
          <w:kern w:val="0"/>
          <w:szCs w:val="21"/>
          <w:lang w:val="zh-CN"/>
        </w:rPr>
      </w:pPr>
      <w:r w:rsidRPr="00C74F07">
        <w:rPr>
          <w:rFonts w:asciiTheme="minorEastAsia" w:hAnsiTheme="minorEastAsia" w:cs="宋体" w:hint="eastAsia"/>
          <w:b/>
          <w:kern w:val="0"/>
          <w:szCs w:val="21"/>
          <w:lang w:val="zh-CN"/>
        </w:rPr>
        <w:t>4G模块</w:t>
      </w:r>
    </w:p>
    <w:p w14:paraId="3058197D" w14:textId="53C232C2" w:rsidR="000C2914" w:rsidRDefault="000C2914" w:rsidP="0097461A">
      <w:pPr>
        <w:ind w:left="420" w:firstLine="420"/>
        <w:rPr>
          <w:rFonts w:asciiTheme="minorEastAsia" w:hAnsiTheme="minorEastAsia" w:cs="宋体"/>
          <w:bCs/>
          <w:kern w:val="0"/>
          <w:szCs w:val="21"/>
          <w:lang w:val="zh-CN"/>
        </w:rPr>
      </w:pPr>
      <w:r w:rsidRPr="000C2914">
        <w:rPr>
          <w:rFonts w:asciiTheme="minorEastAsia" w:hAnsiTheme="minorEastAsia" w:cs="宋体" w:hint="eastAsia"/>
          <w:bCs/>
          <w:kern w:val="0"/>
          <w:szCs w:val="21"/>
          <w:lang w:val="zh-CN"/>
        </w:rPr>
        <w:t>由于</w:t>
      </w:r>
      <w:r w:rsidRPr="000C2914">
        <w:rPr>
          <w:rFonts w:asciiTheme="minorEastAsia" w:hAnsiTheme="minorEastAsia" w:cs="宋体"/>
          <w:bCs/>
          <w:kern w:val="0"/>
          <w:szCs w:val="21"/>
          <w:lang w:val="zh-CN"/>
        </w:rPr>
        <w:t xml:space="preserve"> 4G-LTE具有通信速度</w:t>
      </w:r>
      <w:r w:rsidRPr="000C2914">
        <w:rPr>
          <w:rFonts w:asciiTheme="minorEastAsia" w:hAnsiTheme="minorEastAsia" w:cs="宋体" w:hint="eastAsia"/>
          <w:bCs/>
          <w:kern w:val="0"/>
          <w:szCs w:val="21"/>
          <w:lang w:val="zh-CN"/>
        </w:rPr>
        <w:t>快、网络频谱宽、通信灵活等特点，所以采用</w:t>
      </w:r>
      <w:r w:rsidRPr="000C2914">
        <w:rPr>
          <w:rFonts w:asciiTheme="minorEastAsia" w:hAnsiTheme="minorEastAsia" w:cs="宋体"/>
          <w:bCs/>
          <w:kern w:val="0"/>
          <w:szCs w:val="21"/>
          <w:lang w:val="zh-CN"/>
        </w:rPr>
        <w:t xml:space="preserve"> 4G-LTE 技术实现集中器与服务器</w:t>
      </w:r>
      <w:r w:rsidRPr="000C2914">
        <w:rPr>
          <w:rFonts w:asciiTheme="minorEastAsia" w:hAnsiTheme="minorEastAsia" w:cs="宋体" w:hint="eastAsia"/>
          <w:bCs/>
          <w:kern w:val="0"/>
          <w:szCs w:val="21"/>
          <w:lang w:val="zh-CN"/>
        </w:rPr>
        <w:t>之间的通信。系统采用的</w:t>
      </w:r>
      <w:r w:rsidRPr="000C2914">
        <w:rPr>
          <w:rFonts w:asciiTheme="minorEastAsia" w:hAnsiTheme="minorEastAsia" w:cs="宋体"/>
          <w:bCs/>
          <w:kern w:val="0"/>
          <w:szCs w:val="21"/>
          <w:lang w:val="zh-CN"/>
        </w:rPr>
        <w:t xml:space="preserve"> 4G 模块为 USR-LTE-7S4，其是为实现串口设备与网络</w:t>
      </w:r>
      <w:r w:rsidRPr="000C2914">
        <w:rPr>
          <w:rFonts w:asciiTheme="minorEastAsia" w:hAnsiTheme="minorEastAsia" w:cs="宋体" w:hint="eastAsia"/>
          <w:bCs/>
          <w:kern w:val="0"/>
          <w:szCs w:val="21"/>
          <w:lang w:val="zh-CN"/>
        </w:rPr>
        <w:t>服务器能相互传输数据而开发的产品，通过</w:t>
      </w:r>
      <w:r w:rsidRPr="000C2914">
        <w:rPr>
          <w:rFonts w:asciiTheme="minorEastAsia" w:hAnsiTheme="minorEastAsia" w:cs="宋体"/>
          <w:bCs/>
          <w:kern w:val="0"/>
          <w:szCs w:val="21"/>
          <w:lang w:val="zh-CN"/>
        </w:rPr>
        <w:t xml:space="preserve"> AT 指令进行设置，即可实现串口到</w:t>
      </w:r>
      <w:r w:rsidRPr="000C2914">
        <w:rPr>
          <w:rFonts w:asciiTheme="minorEastAsia" w:hAnsiTheme="minorEastAsia" w:cs="宋体" w:hint="eastAsia"/>
          <w:bCs/>
          <w:kern w:val="0"/>
          <w:szCs w:val="21"/>
          <w:lang w:val="zh-CN"/>
        </w:rPr>
        <w:t>网络的双向数据透明传输。</w:t>
      </w:r>
      <w:r w:rsidRPr="000C2914">
        <w:rPr>
          <w:rFonts w:asciiTheme="minorEastAsia" w:hAnsiTheme="minorEastAsia" w:cs="宋体"/>
          <w:bCs/>
          <w:kern w:val="0"/>
          <w:szCs w:val="21"/>
          <w:lang w:val="zh-CN"/>
        </w:rPr>
        <w:t>USR-LTE-7S4 将射频、基带集成在一块 PCB 小板上，</w:t>
      </w:r>
      <w:r w:rsidRPr="000C2914">
        <w:rPr>
          <w:rFonts w:asciiTheme="minorEastAsia" w:hAnsiTheme="minorEastAsia" w:cs="宋体" w:hint="eastAsia"/>
          <w:bCs/>
          <w:kern w:val="0"/>
          <w:szCs w:val="21"/>
          <w:lang w:val="zh-CN"/>
        </w:rPr>
        <w:t>可完成无线接收、发射、基带信号处理功能，并支持语音拨号、短信收发、拨号联网等功能。具有</w:t>
      </w:r>
      <w:r w:rsidRPr="000C2914">
        <w:rPr>
          <w:rFonts w:asciiTheme="minorEastAsia" w:hAnsiTheme="minorEastAsia" w:cs="宋体"/>
          <w:bCs/>
          <w:kern w:val="0"/>
          <w:szCs w:val="21"/>
          <w:lang w:val="zh-CN"/>
        </w:rPr>
        <w:t xml:space="preserve"> 5 模 12 频，支持移动、联通、电信 4G、2G 高速接入以及四</w:t>
      </w:r>
      <w:r w:rsidRPr="000C2914">
        <w:rPr>
          <w:rFonts w:asciiTheme="minorEastAsia" w:hAnsiTheme="minorEastAsia" w:cs="宋体" w:hint="eastAsia"/>
          <w:bCs/>
          <w:kern w:val="0"/>
          <w:szCs w:val="21"/>
          <w:lang w:val="zh-CN"/>
        </w:rPr>
        <w:t>个网络连接同时在线。</w:t>
      </w:r>
    </w:p>
    <w:p w14:paraId="664F6BE7" w14:textId="77777777" w:rsidR="0097461A" w:rsidRDefault="0097461A" w:rsidP="000C2914">
      <w:pPr>
        <w:ind w:left="420"/>
        <w:rPr>
          <w:rFonts w:asciiTheme="minorEastAsia" w:hAnsiTheme="minorEastAsia" w:cs="宋体"/>
          <w:bCs/>
          <w:kern w:val="0"/>
          <w:szCs w:val="21"/>
          <w:lang w:val="zh-CN"/>
        </w:rPr>
      </w:pPr>
    </w:p>
    <w:p w14:paraId="70713234" w14:textId="57BE24E3" w:rsidR="009C4088" w:rsidRPr="00C74F07" w:rsidRDefault="009C4088" w:rsidP="009C4088">
      <w:pPr>
        <w:pStyle w:val="a6"/>
        <w:numPr>
          <w:ilvl w:val="0"/>
          <w:numId w:val="7"/>
        </w:numPr>
        <w:ind w:firstLineChars="0"/>
        <w:rPr>
          <w:rFonts w:asciiTheme="minorEastAsia" w:hAnsiTheme="minorEastAsia" w:cs="宋体"/>
          <w:b/>
          <w:kern w:val="0"/>
          <w:szCs w:val="21"/>
          <w:lang w:val="zh-CN"/>
        </w:rPr>
      </w:pPr>
      <w:r w:rsidRPr="00C74F07">
        <w:rPr>
          <w:rFonts w:asciiTheme="minorEastAsia" w:hAnsiTheme="minorEastAsia" w:cs="宋体" w:hint="eastAsia"/>
          <w:b/>
          <w:kern w:val="0"/>
          <w:szCs w:val="21"/>
          <w:lang w:val="zh-CN"/>
        </w:rPr>
        <w:t>GPS模块</w:t>
      </w:r>
    </w:p>
    <w:p w14:paraId="50103A6F" w14:textId="77777777" w:rsidR="009C4088" w:rsidRPr="009C4088" w:rsidRDefault="009C4088" w:rsidP="000C1620">
      <w:pPr>
        <w:ind w:left="420" w:firstLine="420"/>
        <w:rPr>
          <w:rFonts w:asciiTheme="minorEastAsia" w:hAnsiTheme="minorEastAsia" w:cs="宋体"/>
          <w:bCs/>
          <w:kern w:val="0"/>
          <w:szCs w:val="21"/>
          <w:lang w:val="zh-CN"/>
        </w:rPr>
      </w:pPr>
      <w:r w:rsidRPr="009C4088">
        <w:rPr>
          <w:rFonts w:asciiTheme="minorEastAsia" w:hAnsiTheme="minorEastAsia" w:cs="宋体" w:hint="eastAsia"/>
          <w:bCs/>
          <w:kern w:val="0"/>
          <w:szCs w:val="21"/>
          <w:lang w:val="zh-CN"/>
        </w:rPr>
        <w:t>为了方便维修人员能在户外众多的路灯中迅速找到故障路灯，因此本系统还</w:t>
      </w:r>
    </w:p>
    <w:p w14:paraId="199E8E77" w14:textId="77777777" w:rsidR="009C4088" w:rsidRPr="009C4088" w:rsidRDefault="009C4088" w:rsidP="009C4088">
      <w:pPr>
        <w:ind w:left="420"/>
        <w:rPr>
          <w:rFonts w:asciiTheme="minorEastAsia" w:hAnsiTheme="minorEastAsia" w:cs="宋体"/>
          <w:bCs/>
          <w:kern w:val="0"/>
          <w:szCs w:val="21"/>
          <w:lang w:val="zh-CN"/>
        </w:rPr>
      </w:pPr>
      <w:r w:rsidRPr="009C4088">
        <w:rPr>
          <w:rFonts w:asciiTheme="minorEastAsia" w:hAnsiTheme="minorEastAsia" w:cs="宋体" w:hint="eastAsia"/>
          <w:bCs/>
          <w:kern w:val="0"/>
          <w:szCs w:val="21"/>
          <w:lang w:val="zh-CN"/>
        </w:rPr>
        <w:t>为每个路灯添加了一个</w:t>
      </w:r>
      <w:r w:rsidRPr="009C4088">
        <w:rPr>
          <w:rFonts w:asciiTheme="minorEastAsia" w:hAnsiTheme="minorEastAsia" w:cs="宋体"/>
          <w:bCs/>
          <w:kern w:val="0"/>
          <w:szCs w:val="21"/>
          <w:lang w:val="zh-CN"/>
        </w:rPr>
        <w:t xml:space="preserve"> GPS 定位功能。其中 SKG09BL 是一款完整的 GPS 模块，</w:t>
      </w:r>
    </w:p>
    <w:p w14:paraId="72CC3269" w14:textId="77777777" w:rsidR="009C4088" w:rsidRPr="009C4088" w:rsidRDefault="009C4088" w:rsidP="009C4088">
      <w:pPr>
        <w:ind w:left="420"/>
        <w:rPr>
          <w:rFonts w:asciiTheme="minorEastAsia" w:hAnsiTheme="minorEastAsia" w:cs="宋体"/>
          <w:bCs/>
          <w:kern w:val="0"/>
          <w:szCs w:val="21"/>
          <w:lang w:val="zh-CN"/>
        </w:rPr>
      </w:pPr>
      <w:r w:rsidRPr="009C4088">
        <w:rPr>
          <w:rFonts w:asciiTheme="minorEastAsia" w:hAnsiTheme="minorEastAsia" w:cs="宋体" w:hint="eastAsia"/>
          <w:bCs/>
          <w:kern w:val="0"/>
          <w:szCs w:val="21"/>
          <w:lang w:val="zh-CN"/>
        </w:rPr>
        <w:t>具有高灵敏度、低功耗、小型化的特点。极高追踪灵敏度扩大了定位的覆盖面，</w:t>
      </w:r>
    </w:p>
    <w:p w14:paraId="349A0C01" w14:textId="5BB625FF" w:rsidR="009C4088" w:rsidRDefault="009C4088" w:rsidP="009C4088">
      <w:pPr>
        <w:ind w:left="420"/>
        <w:rPr>
          <w:rFonts w:asciiTheme="minorEastAsia" w:hAnsiTheme="minorEastAsia" w:cs="宋体"/>
          <w:bCs/>
          <w:kern w:val="0"/>
          <w:szCs w:val="21"/>
          <w:lang w:val="zh-CN"/>
        </w:rPr>
      </w:pPr>
      <w:r w:rsidRPr="009C4088">
        <w:rPr>
          <w:rFonts w:asciiTheme="minorEastAsia" w:hAnsiTheme="minorEastAsia" w:cs="宋体" w:hint="eastAsia"/>
          <w:bCs/>
          <w:kern w:val="0"/>
          <w:szCs w:val="21"/>
          <w:lang w:val="zh-CN"/>
        </w:rPr>
        <w:t>在普通</w:t>
      </w:r>
      <w:r w:rsidRPr="009C4088">
        <w:rPr>
          <w:rFonts w:asciiTheme="minorEastAsia" w:hAnsiTheme="minorEastAsia" w:cs="宋体"/>
          <w:bCs/>
          <w:kern w:val="0"/>
          <w:szCs w:val="21"/>
          <w:lang w:val="zh-CN"/>
        </w:rPr>
        <w:t xml:space="preserve"> GPS 接收模块不能定位的地方，SKG09BL</w:t>
      </w:r>
      <w:r>
        <w:rPr>
          <w:rFonts w:asciiTheme="minorEastAsia" w:hAnsiTheme="minorEastAsia" w:cs="宋体" w:hint="eastAsia"/>
          <w:bCs/>
          <w:kern w:val="0"/>
          <w:szCs w:val="21"/>
          <w:lang w:val="zh-CN"/>
        </w:rPr>
        <w:t>也</w:t>
      </w:r>
      <w:r w:rsidRPr="009C4088">
        <w:rPr>
          <w:rFonts w:asciiTheme="minorEastAsia" w:hAnsiTheme="minorEastAsia" w:cs="宋体"/>
          <w:bCs/>
          <w:kern w:val="0"/>
          <w:szCs w:val="21"/>
          <w:lang w:val="zh-CN"/>
        </w:rPr>
        <w:t>能</w:t>
      </w:r>
      <w:r>
        <w:rPr>
          <w:rFonts w:asciiTheme="minorEastAsia" w:hAnsiTheme="minorEastAsia" w:cs="宋体" w:hint="eastAsia"/>
          <w:bCs/>
          <w:kern w:val="0"/>
          <w:szCs w:val="21"/>
          <w:lang w:val="zh-CN"/>
        </w:rPr>
        <w:t>实现</w:t>
      </w:r>
      <w:r w:rsidRPr="009C4088">
        <w:rPr>
          <w:rFonts w:asciiTheme="minorEastAsia" w:hAnsiTheme="minorEastAsia" w:cs="宋体"/>
          <w:bCs/>
          <w:kern w:val="0"/>
          <w:szCs w:val="21"/>
          <w:lang w:val="zh-CN"/>
        </w:rPr>
        <w:t>高精度定位。</w:t>
      </w:r>
    </w:p>
    <w:p w14:paraId="75DC8631" w14:textId="28150ED9" w:rsidR="003E5505" w:rsidRDefault="003E5505" w:rsidP="009C4088">
      <w:pPr>
        <w:ind w:left="420"/>
        <w:rPr>
          <w:rFonts w:asciiTheme="minorEastAsia" w:hAnsiTheme="minorEastAsia" w:cs="宋体"/>
          <w:bCs/>
          <w:kern w:val="0"/>
          <w:szCs w:val="21"/>
          <w:lang w:val="zh-CN"/>
        </w:rPr>
      </w:pPr>
    </w:p>
    <w:p w14:paraId="27FBAFA1" w14:textId="6E1D463D" w:rsidR="003E5505" w:rsidRDefault="003E5505" w:rsidP="003E5505">
      <w:pPr>
        <w:pStyle w:val="a6"/>
        <w:numPr>
          <w:ilvl w:val="0"/>
          <w:numId w:val="6"/>
        </w:numPr>
        <w:ind w:firstLineChars="0"/>
        <w:rPr>
          <w:rFonts w:asciiTheme="minorEastAsia" w:hAnsiTheme="minorEastAsia" w:cs="宋体"/>
          <w:b/>
          <w:kern w:val="0"/>
          <w:szCs w:val="21"/>
          <w:lang w:val="zh-CN"/>
        </w:rPr>
      </w:pPr>
      <w:r>
        <w:rPr>
          <w:rFonts w:asciiTheme="minorEastAsia" w:hAnsiTheme="minorEastAsia" w:cs="宋体" w:hint="eastAsia"/>
          <w:b/>
          <w:kern w:val="0"/>
          <w:szCs w:val="21"/>
          <w:lang w:val="zh-CN"/>
        </w:rPr>
        <w:t>软硬件组成</w:t>
      </w:r>
    </w:p>
    <w:p w14:paraId="676C246F" w14:textId="4E343030" w:rsidR="00E70B03" w:rsidRPr="003357D3" w:rsidRDefault="003E5505" w:rsidP="003357D3">
      <w:pPr>
        <w:ind w:left="840"/>
        <w:rPr>
          <w:rFonts w:asciiTheme="minorEastAsia" w:hAnsiTheme="minorEastAsia" w:cs="宋体"/>
          <w:b/>
          <w:kern w:val="0"/>
          <w:szCs w:val="21"/>
          <w:lang w:val="zh-CN"/>
        </w:rPr>
      </w:pPr>
      <w:r>
        <w:rPr>
          <w:rFonts w:asciiTheme="minorEastAsia" w:hAnsiTheme="minorEastAsia" w:cs="宋体" w:hint="eastAsia"/>
          <w:b/>
          <w:kern w:val="0"/>
          <w:szCs w:val="21"/>
          <w:lang w:val="zh-CN"/>
        </w:rPr>
        <w:t>软硬件组成详见《软件详细设计》、《硬件详细设计》。</w:t>
      </w:r>
    </w:p>
    <w:sectPr w:rsidR="00E70B03" w:rsidRPr="003357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6B1A2" w14:textId="77777777" w:rsidR="007C5485" w:rsidRDefault="007C5485" w:rsidP="003357D3">
      <w:r>
        <w:separator/>
      </w:r>
    </w:p>
  </w:endnote>
  <w:endnote w:type="continuationSeparator" w:id="0">
    <w:p w14:paraId="405D1F96" w14:textId="77777777" w:rsidR="007C5485" w:rsidRDefault="007C5485" w:rsidP="0033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7C465" w14:textId="77777777" w:rsidR="007C5485" w:rsidRDefault="007C5485" w:rsidP="003357D3">
      <w:r>
        <w:separator/>
      </w:r>
    </w:p>
  </w:footnote>
  <w:footnote w:type="continuationSeparator" w:id="0">
    <w:p w14:paraId="709B8B39" w14:textId="77777777" w:rsidR="007C5485" w:rsidRDefault="007C5485" w:rsidP="0033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1D7"/>
    <w:multiLevelType w:val="hybridMultilevel"/>
    <w:tmpl w:val="14A2E12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9C361C1"/>
    <w:multiLevelType w:val="hybridMultilevel"/>
    <w:tmpl w:val="BC5A464A"/>
    <w:lvl w:ilvl="0" w:tplc="99607AD4">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E925E2C"/>
    <w:multiLevelType w:val="hybridMultilevel"/>
    <w:tmpl w:val="F7B2E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8B3FC2"/>
    <w:multiLevelType w:val="hybridMultilevel"/>
    <w:tmpl w:val="4B1A9E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C9F3354"/>
    <w:multiLevelType w:val="hybridMultilevel"/>
    <w:tmpl w:val="97181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FD49FC"/>
    <w:multiLevelType w:val="hybridMultilevel"/>
    <w:tmpl w:val="340E8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D97F5D"/>
    <w:multiLevelType w:val="hybridMultilevel"/>
    <w:tmpl w:val="7D164C0E"/>
    <w:lvl w:ilvl="0" w:tplc="8C9010A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590E3B2D"/>
    <w:multiLevelType w:val="hybridMultilevel"/>
    <w:tmpl w:val="749E534E"/>
    <w:lvl w:ilvl="0" w:tplc="D934482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34506A"/>
    <w:multiLevelType w:val="hybridMultilevel"/>
    <w:tmpl w:val="1FCE9A94"/>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164631"/>
    <w:multiLevelType w:val="hybridMultilevel"/>
    <w:tmpl w:val="A030012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3"/>
  </w:num>
  <w:num w:numId="5">
    <w:abstractNumId w:val="2"/>
  </w:num>
  <w:num w:numId="6">
    <w:abstractNumId w:val="8"/>
  </w:num>
  <w:num w:numId="7">
    <w:abstractNumId w:val="0"/>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01"/>
    <w:rsid w:val="0002296C"/>
    <w:rsid w:val="00042154"/>
    <w:rsid w:val="000964DB"/>
    <w:rsid w:val="000C1620"/>
    <w:rsid w:val="000C2914"/>
    <w:rsid w:val="000D0A88"/>
    <w:rsid w:val="000D6424"/>
    <w:rsid w:val="000E7B70"/>
    <w:rsid w:val="00101E26"/>
    <w:rsid w:val="00197CC5"/>
    <w:rsid w:val="00292E59"/>
    <w:rsid w:val="002A3939"/>
    <w:rsid w:val="003357D3"/>
    <w:rsid w:val="00344779"/>
    <w:rsid w:val="00345211"/>
    <w:rsid w:val="0035786D"/>
    <w:rsid w:val="003952EB"/>
    <w:rsid w:val="003B4C85"/>
    <w:rsid w:val="003C28B3"/>
    <w:rsid w:val="003E1EBA"/>
    <w:rsid w:val="003E5505"/>
    <w:rsid w:val="004F429D"/>
    <w:rsid w:val="004F4CCC"/>
    <w:rsid w:val="0052460A"/>
    <w:rsid w:val="00587863"/>
    <w:rsid w:val="005B0FB3"/>
    <w:rsid w:val="00650936"/>
    <w:rsid w:val="0067748A"/>
    <w:rsid w:val="006F6E75"/>
    <w:rsid w:val="007926C6"/>
    <w:rsid w:val="007C5485"/>
    <w:rsid w:val="007E284B"/>
    <w:rsid w:val="007E5F0E"/>
    <w:rsid w:val="00816AD3"/>
    <w:rsid w:val="008630CD"/>
    <w:rsid w:val="008671DB"/>
    <w:rsid w:val="008C2C1A"/>
    <w:rsid w:val="008E7CA4"/>
    <w:rsid w:val="0097461A"/>
    <w:rsid w:val="009C4088"/>
    <w:rsid w:val="00A10C5A"/>
    <w:rsid w:val="00B21FB4"/>
    <w:rsid w:val="00B224D3"/>
    <w:rsid w:val="00B252BA"/>
    <w:rsid w:val="00B50318"/>
    <w:rsid w:val="00B56856"/>
    <w:rsid w:val="00B63BA3"/>
    <w:rsid w:val="00BA0B24"/>
    <w:rsid w:val="00BA1F4D"/>
    <w:rsid w:val="00BB5E20"/>
    <w:rsid w:val="00C66246"/>
    <w:rsid w:val="00C74F07"/>
    <w:rsid w:val="00C81C01"/>
    <w:rsid w:val="00C95E92"/>
    <w:rsid w:val="00CC5ED8"/>
    <w:rsid w:val="00D32CAC"/>
    <w:rsid w:val="00D52CC1"/>
    <w:rsid w:val="00DB3F81"/>
    <w:rsid w:val="00DD54EA"/>
    <w:rsid w:val="00DE6205"/>
    <w:rsid w:val="00E1296D"/>
    <w:rsid w:val="00E655C0"/>
    <w:rsid w:val="00E70B03"/>
    <w:rsid w:val="00ED37A5"/>
    <w:rsid w:val="00ED3A16"/>
    <w:rsid w:val="00F03E35"/>
    <w:rsid w:val="00F76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BF3BF"/>
  <w15:chartTrackingRefBased/>
  <w15:docId w15:val="{35866AD2-674A-4D2C-B5A7-25DD6F9C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4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4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4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4DB"/>
    <w:rPr>
      <w:b/>
      <w:bCs/>
      <w:kern w:val="44"/>
      <w:sz w:val="44"/>
      <w:szCs w:val="44"/>
    </w:rPr>
  </w:style>
  <w:style w:type="character" w:styleId="a3">
    <w:name w:val="Book Title"/>
    <w:basedOn w:val="a0"/>
    <w:uiPriority w:val="33"/>
    <w:qFormat/>
    <w:rsid w:val="000964DB"/>
    <w:rPr>
      <w:b/>
      <w:bCs/>
      <w:i/>
      <w:iCs/>
      <w:spacing w:val="5"/>
    </w:rPr>
  </w:style>
  <w:style w:type="character" w:customStyle="1" w:styleId="20">
    <w:name w:val="标题 2 字符"/>
    <w:basedOn w:val="a0"/>
    <w:link w:val="2"/>
    <w:uiPriority w:val="9"/>
    <w:rsid w:val="000964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4DB"/>
    <w:rPr>
      <w:b/>
      <w:bCs/>
      <w:sz w:val="32"/>
      <w:szCs w:val="32"/>
    </w:rPr>
  </w:style>
  <w:style w:type="paragraph" w:styleId="a4">
    <w:name w:val="Subtitle"/>
    <w:basedOn w:val="a"/>
    <w:next w:val="a"/>
    <w:link w:val="a5"/>
    <w:uiPriority w:val="11"/>
    <w:qFormat/>
    <w:rsid w:val="000964DB"/>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0964DB"/>
    <w:rPr>
      <w:b/>
      <w:bCs/>
      <w:kern w:val="28"/>
      <w:sz w:val="32"/>
      <w:szCs w:val="32"/>
    </w:rPr>
  </w:style>
  <w:style w:type="paragraph" w:styleId="a6">
    <w:name w:val="List Paragraph"/>
    <w:basedOn w:val="a"/>
    <w:uiPriority w:val="34"/>
    <w:qFormat/>
    <w:rsid w:val="00F7633C"/>
    <w:pPr>
      <w:ind w:firstLineChars="200" w:firstLine="420"/>
    </w:pPr>
  </w:style>
  <w:style w:type="character" w:styleId="a7">
    <w:name w:val="Hyperlink"/>
    <w:basedOn w:val="a0"/>
    <w:uiPriority w:val="99"/>
    <w:semiHidden/>
    <w:unhideWhenUsed/>
    <w:rsid w:val="000E7B70"/>
    <w:rPr>
      <w:color w:val="0000FF"/>
      <w:u w:val="single"/>
    </w:rPr>
  </w:style>
  <w:style w:type="paragraph" w:styleId="a8">
    <w:name w:val="No Spacing"/>
    <w:uiPriority w:val="1"/>
    <w:qFormat/>
    <w:rsid w:val="000E7B70"/>
    <w:pPr>
      <w:widowControl w:val="0"/>
      <w:jc w:val="both"/>
    </w:pPr>
  </w:style>
  <w:style w:type="table" w:styleId="a9">
    <w:name w:val="Table Grid"/>
    <w:basedOn w:val="a1"/>
    <w:uiPriority w:val="39"/>
    <w:rsid w:val="00344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DD54EA"/>
    <w:rPr>
      <w:rFonts w:asciiTheme="majorHAnsi" w:eastAsia="黑体" w:hAnsiTheme="majorHAnsi" w:cstheme="majorBidi"/>
      <w:sz w:val="20"/>
      <w:szCs w:val="20"/>
    </w:rPr>
  </w:style>
  <w:style w:type="character" w:styleId="ab">
    <w:name w:val="Placeholder Text"/>
    <w:basedOn w:val="a0"/>
    <w:uiPriority w:val="99"/>
    <w:semiHidden/>
    <w:rsid w:val="00DD54EA"/>
    <w:rPr>
      <w:color w:val="808080"/>
    </w:rPr>
  </w:style>
  <w:style w:type="paragraph" w:styleId="ac">
    <w:name w:val="header"/>
    <w:basedOn w:val="a"/>
    <w:link w:val="ad"/>
    <w:uiPriority w:val="99"/>
    <w:unhideWhenUsed/>
    <w:rsid w:val="003357D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57D3"/>
    <w:rPr>
      <w:sz w:val="18"/>
      <w:szCs w:val="18"/>
    </w:rPr>
  </w:style>
  <w:style w:type="paragraph" w:styleId="ae">
    <w:name w:val="footer"/>
    <w:basedOn w:val="a"/>
    <w:link w:val="af"/>
    <w:uiPriority w:val="99"/>
    <w:unhideWhenUsed/>
    <w:rsid w:val="003357D3"/>
    <w:pPr>
      <w:tabs>
        <w:tab w:val="center" w:pos="4153"/>
        <w:tab w:val="right" w:pos="8306"/>
      </w:tabs>
      <w:snapToGrid w:val="0"/>
      <w:jc w:val="left"/>
    </w:pPr>
    <w:rPr>
      <w:sz w:val="18"/>
      <w:szCs w:val="18"/>
    </w:rPr>
  </w:style>
  <w:style w:type="character" w:customStyle="1" w:styleId="af">
    <w:name w:val="页脚 字符"/>
    <w:basedOn w:val="a0"/>
    <w:link w:val="ae"/>
    <w:uiPriority w:val="99"/>
    <w:rsid w:val="003357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726527">
      <w:bodyDiv w:val="1"/>
      <w:marLeft w:val="0"/>
      <w:marRight w:val="0"/>
      <w:marTop w:val="0"/>
      <w:marBottom w:val="0"/>
      <w:divBdr>
        <w:top w:val="none" w:sz="0" w:space="0" w:color="auto"/>
        <w:left w:val="none" w:sz="0" w:space="0" w:color="auto"/>
        <w:bottom w:val="none" w:sz="0" w:space="0" w:color="auto"/>
        <w:right w:val="none" w:sz="0" w:space="0" w:color="auto"/>
      </w:divBdr>
      <w:divsChild>
        <w:div w:id="868301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bs.16rd.com/citiao-jishu-wuxiantongxi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bs.16rd.com/citiao-xinpian-asr650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bs.16rd.com/citiao-jishu-danpianj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bs.16rd.com/citiao-xinpian-asr6501.html" TargetMode="External"/><Relationship Id="rId5" Type="http://schemas.openxmlformats.org/officeDocument/2006/relationships/webSettings" Target="webSettings.xml"/><Relationship Id="rId15" Type="http://schemas.openxmlformats.org/officeDocument/2006/relationships/hyperlink" Target="http://bbs.16rd.com/citiao-jishu-modem.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bs.16rd.com/citiao-pinpai-xinpia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11669-7A29-459A-B8B1-F2ABBD536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王</dc:creator>
  <cp:keywords/>
  <dc:description/>
  <cp:lastModifiedBy>晨 王</cp:lastModifiedBy>
  <cp:revision>56</cp:revision>
  <dcterms:created xsi:type="dcterms:W3CDTF">2021-01-26T03:05:00Z</dcterms:created>
  <dcterms:modified xsi:type="dcterms:W3CDTF">2021-01-28T08:53:00Z</dcterms:modified>
</cp:coreProperties>
</file>