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7CC253" w14:textId="77777777" w:rsidR="00304595" w:rsidRDefault="00304595" w:rsidP="00304595">
      <w:pPr>
        <w:spacing w:line="240" w:lineRule="auto"/>
        <w:rPr>
          <w:rFonts w:ascii="Helvetica" w:hAnsi="Helvetica"/>
          <w:b/>
        </w:rPr>
      </w:pPr>
      <w:r>
        <w:rPr>
          <w:rFonts w:ascii="Helvetica" w:hAnsi="Helvetica"/>
          <w:b/>
        </w:rPr>
        <w:t>Supplementary Materials</w:t>
      </w:r>
    </w:p>
    <w:p w14:paraId="7A86DA0D" w14:textId="77777777" w:rsidR="00304595" w:rsidRDefault="00304595" w:rsidP="00304595">
      <w:pPr>
        <w:spacing w:line="240" w:lineRule="auto"/>
        <w:rPr>
          <w:rFonts w:ascii="Helvetica" w:hAnsi="Helvetica"/>
          <w:b/>
        </w:rPr>
      </w:pPr>
    </w:p>
    <w:p w14:paraId="641999EA" w14:textId="3337B0D0" w:rsidR="00304595" w:rsidRPr="00304595" w:rsidRDefault="00304595" w:rsidP="00304595">
      <w:pPr>
        <w:spacing w:line="240" w:lineRule="auto"/>
        <w:rPr>
          <w:rFonts w:ascii="Helvetica" w:hAnsi="Helvetica"/>
        </w:rPr>
      </w:pPr>
      <w:r w:rsidRPr="00304595">
        <w:rPr>
          <w:rFonts w:ascii="Helvetica" w:hAnsi="Helvetica"/>
        </w:rPr>
        <w:t xml:space="preserve">Pervasive pairwise intragenic epistasis among sequential mutations in TEM-1 </w:t>
      </w:r>
      <w:r w:rsidRPr="00304595">
        <w:rPr>
          <w:rFonts w:ascii="Symbol" w:hAnsi="Symbol"/>
        </w:rPr>
        <w:t></w:t>
      </w:r>
      <w:r w:rsidRPr="00304595">
        <w:rPr>
          <w:rFonts w:ascii="Helvetica" w:hAnsi="Helvetica"/>
        </w:rPr>
        <w:t xml:space="preserve">-lactamase </w:t>
      </w:r>
    </w:p>
    <w:p w14:paraId="453283D1" w14:textId="77777777" w:rsidR="00304595" w:rsidRPr="00456ACD" w:rsidRDefault="00304595" w:rsidP="00304595">
      <w:pPr>
        <w:spacing w:line="240" w:lineRule="auto"/>
        <w:rPr>
          <w:rFonts w:ascii="Helvetica" w:hAnsi="Helvetica"/>
          <w:b/>
        </w:rPr>
      </w:pPr>
      <w:r w:rsidRPr="00456ACD">
        <w:rPr>
          <w:rFonts w:ascii="Helvetica" w:hAnsi="Helvetica"/>
          <w:b/>
        </w:rPr>
        <w:t xml:space="preserve"> </w:t>
      </w:r>
    </w:p>
    <w:p w14:paraId="67590F75" w14:textId="77777777" w:rsidR="00304595" w:rsidRPr="00456ACD" w:rsidRDefault="00304595" w:rsidP="00304595">
      <w:pPr>
        <w:spacing w:line="240" w:lineRule="auto"/>
        <w:rPr>
          <w:rFonts w:ascii="Helvetica" w:hAnsi="Helvetica"/>
        </w:rPr>
      </w:pPr>
      <w:r w:rsidRPr="00456ACD">
        <w:rPr>
          <w:rFonts w:ascii="Helvetica" w:hAnsi="Helvetica"/>
        </w:rPr>
        <w:t>Courtney E. Gonzalez and Marc Ostermeier</w:t>
      </w:r>
    </w:p>
    <w:p w14:paraId="5EB2DD95" w14:textId="77777777" w:rsidR="00304595" w:rsidRPr="00456ACD" w:rsidRDefault="00304595" w:rsidP="00304595">
      <w:pPr>
        <w:spacing w:line="240" w:lineRule="auto"/>
        <w:rPr>
          <w:rFonts w:ascii="Helvetica" w:hAnsi="Helvetica"/>
        </w:rPr>
      </w:pPr>
    </w:p>
    <w:p w14:paraId="7EA986F0" w14:textId="2268114C" w:rsidR="00304595" w:rsidRDefault="00304595" w:rsidP="00304595">
      <w:pPr>
        <w:spacing w:line="240" w:lineRule="auto"/>
        <w:rPr>
          <w:rFonts w:ascii="Helvetica" w:hAnsi="Helvetica"/>
          <w:bCs/>
        </w:rPr>
      </w:pPr>
      <w:r w:rsidRPr="00456ACD">
        <w:rPr>
          <w:rFonts w:ascii="Helvetica" w:hAnsi="Helvetica"/>
          <w:bCs/>
        </w:rPr>
        <w:t>Department of Chemical and Biomolecular Engineering, Johns Hopkins University, 3400 N. Charles St., Baltimore, MD 21218 USA.</w:t>
      </w:r>
    </w:p>
    <w:p w14:paraId="0D6C4BBB" w14:textId="0EA2047A" w:rsidR="00304595" w:rsidRDefault="00304595" w:rsidP="00304595">
      <w:pPr>
        <w:spacing w:line="240" w:lineRule="auto"/>
        <w:rPr>
          <w:rFonts w:ascii="Helvetica" w:hAnsi="Helvetica"/>
          <w:bCs/>
        </w:rPr>
      </w:pPr>
    </w:p>
    <w:p w14:paraId="789270FE" w14:textId="2505B4B7" w:rsidR="00304595" w:rsidRDefault="00304595" w:rsidP="00304595">
      <w:pPr>
        <w:spacing w:line="240" w:lineRule="auto"/>
        <w:rPr>
          <w:rFonts w:ascii="Helvetica" w:hAnsi="Helvetica"/>
          <w:bCs/>
        </w:rPr>
      </w:pPr>
    </w:p>
    <w:p w14:paraId="66F28E72" w14:textId="4735A294" w:rsidR="00304595" w:rsidRDefault="00304595" w:rsidP="00304595">
      <w:pPr>
        <w:spacing w:line="240" w:lineRule="auto"/>
        <w:rPr>
          <w:rFonts w:ascii="Helvetica" w:hAnsi="Helvetica"/>
          <w:bCs/>
        </w:rPr>
      </w:pPr>
      <w:r>
        <w:rPr>
          <w:rFonts w:ascii="Helvetica" w:hAnsi="Helvetica"/>
          <w:bCs/>
        </w:rPr>
        <w:t>Supplementary Fig</w:t>
      </w:r>
      <w:r w:rsidR="00E65FFF">
        <w:rPr>
          <w:rFonts w:ascii="Helvetica" w:hAnsi="Helvetica"/>
          <w:bCs/>
        </w:rPr>
        <w:t>s</w:t>
      </w:r>
      <w:r>
        <w:rPr>
          <w:rFonts w:ascii="Helvetica" w:hAnsi="Helvetica"/>
          <w:bCs/>
        </w:rPr>
        <w:t>. S1-</w:t>
      </w:r>
      <w:r w:rsidR="00B4788C">
        <w:rPr>
          <w:rFonts w:ascii="Helvetica" w:hAnsi="Helvetica"/>
          <w:bCs/>
        </w:rPr>
        <w:t>S5</w:t>
      </w:r>
    </w:p>
    <w:p w14:paraId="762499D1" w14:textId="6FAAD0BE" w:rsidR="00304595" w:rsidRDefault="00D92C04" w:rsidP="00304595">
      <w:pPr>
        <w:spacing w:line="240" w:lineRule="auto"/>
        <w:rPr>
          <w:rFonts w:ascii="Helvetica" w:hAnsi="Helvetica"/>
          <w:bCs/>
        </w:rPr>
      </w:pPr>
      <w:r>
        <w:rPr>
          <w:rFonts w:ascii="Helvetica" w:hAnsi="Helvetica"/>
          <w:bCs/>
        </w:rPr>
        <w:t>Supplementary Data S1-</w:t>
      </w:r>
      <w:r w:rsidR="002F032F">
        <w:rPr>
          <w:rFonts w:ascii="Helvetica" w:hAnsi="Helvetica"/>
          <w:bCs/>
        </w:rPr>
        <w:t>S4</w:t>
      </w:r>
    </w:p>
    <w:p w14:paraId="328B701C" w14:textId="2A589E0B" w:rsidR="00304595" w:rsidRDefault="00304595">
      <w:pPr>
        <w:spacing w:line="240" w:lineRule="auto"/>
        <w:rPr>
          <w:rFonts w:ascii="Helvetica" w:hAnsi="Helvetica"/>
          <w:bCs/>
        </w:rPr>
      </w:pPr>
      <w:r>
        <w:rPr>
          <w:rFonts w:ascii="Helvetica" w:hAnsi="Helvetica"/>
          <w:bCs/>
        </w:rPr>
        <w:br w:type="page"/>
      </w:r>
    </w:p>
    <w:p w14:paraId="24B3C47E" w14:textId="77777777" w:rsidR="00304595" w:rsidRPr="00456ACD" w:rsidRDefault="00304595" w:rsidP="00304595">
      <w:pPr>
        <w:spacing w:line="240" w:lineRule="auto"/>
        <w:rPr>
          <w:rFonts w:ascii="Helvetica" w:hAnsi="Helvetica"/>
          <w:bCs/>
        </w:rPr>
      </w:pPr>
    </w:p>
    <w:p w14:paraId="2DB55D7A" w14:textId="43D447D5" w:rsidR="000D22C9" w:rsidRPr="00456ACD" w:rsidRDefault="000D22C9" w:rsidP="000D22C9">
      <w:pPr>
        <w:keepNext/>
        <w:spacing w:line="240" w:lineRule="auto"/>
        <w:jc w:val="center"/>
        <w:rPr>
          <w:rFonts w:ascii="Helvetica" w:hAnsi="Helvetica"/>
        </w:rPr>
      </w:pPr>
    </w:p>
    <w:p w14:paraId="10EFFA10" w14:textId="77777777" w:rsidR="00304595" w:rsidRDefault="00304595" w:rsidP="000D22C9">
      <w:pPr>
        <w:spacing w:line="240" w:lineRule="auto"/>
        <w:rPr>
          <w:rFonts w:ascii="Helvetica" w:hAnsi="Helvetica"/>
          <w:b/>
        </w:rPr>
      </w:pPr>
      <w:bookmarkStart w:id="0" w:name="_Toc525327235"/>
      <w:bookmarkStart w:id="1" w:name="_Toc525327853"/>
      <w:bookmarkStart w:id="2" w:name="_Toc525545558"/>
    </w:p>
    <w:p w14:paraId="2EF33D44" w14:textId="52CFF9B3" w:rsidR="00304595" w:rsidRDefault="00324917" w:rsidP="000D22C9">
      <w:pPr>
        <w:spacing w:line="240" w:lineRule="auto"/>
        <w:rPr>
          <w:rFonts w:ascii="Helvetica" w:hAnsi="Helvetica"/>
          <w:b/>
        </w:rPr>
      </w:pPr>
      <w:r>
        <w:rPr>
          <w:rFonts w:ascii="Helvetica" w:hAnsi="Helvetica"/>
          <w:b/>
          <w:noProof/>
        </w:rPr>
        <w:drawing>
          <wp:inline distT="0" distB="0" distL="0" distR="0" wp14:anchorId="0FAB1DAC" wp14:editId="4D3C2A47">
            <wp:extent cx="5943600" cy="34766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S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76625"/>
                    </a:xfrm>
                    <a:prstGeom prst="rect">
                      <a:avLst/>
                    </a:prstGeom>
                  </pic:spPr>
                </pic:pic>
              </a:graphicData>
            </a:graphic>
          </wp:inline>
        </w:drawing>
      </w:r>
    </w:p>
    <w:p w14:paraId="52DC8E25" w14:textId="77777777" w:rsidR="00324917" w:rsidRDefault="00324917" w:rsidP="000D22C9">
      <w:pPr>
        <w:spacing w:line="240" w:lineRule="auto"/>
        <w:rPr>
          <w:rFonts w:ascii="Helvetica" w:hAnsi="Helvetica"/>
          <w:b/>
        </w:rPr>
      </w:pPr>
    </w:p>
    <w:p w14:paraId="04666C92" w14:textId="77777777" w:rsidR="00324917" w:rsidRDefault="00324917" w:rsidP="000D22C9">
      <w:pPr>
        <w:spacing w:line="240" w:lineRule="auto"/>
        <w:rPr>
          <w:rFonts w:ascii="Helvetica" w:hAnsi="Helvetica"/>
          <w:b/>
        </w:rPr>
      </w:pPr>
    </w:p>
    <w:p w14:paraId="21CFDBA7" w14:textId="72460CD0" w:rsidR="000D22C9" w:rsidRDefault="00274F13" w:rsidP="000D22C9">
      <w:pPr>
        <w:spacing w:line="240" w:lineRule="auto"/>
        <w:rPr>
          <w:rFonts w:ascii="Helvetica" w:hAnsi="Helvetica"/>
        </w:rPr>
      </w:pPr>
      <w:bookmarkStart w:id="3" w:name="_GoBack"/>
      <w:bookmarkEnd w:id="3"/>
      <w:r>
        <w:rPr>
          <w:rFonts w:ascii="Helvetica" w:hAnsi="Helvetica"/>
          <w:b/>
        </w:rPr>
        <w:t>Supplementa</w:t>
      </w:r>
      <w:r w:rsidR="002639B5">
        <w:rPr>
          <w:rFonts w:ascii="Helvetica" w:hAnsi="Helvetica"/>
          <w:b/>
        </w:rPr>
        <w:t>ry</w:t>
      </w:r>
      <w:r>
        <w:rPr>
          <w:rFonts w:ascii="Helvetica" w:hAnsi="Helvetica"/>
          <w:b/>
        </w:rPr>
        <w:t xml:space="preserve"> </w:t>
      </w:r>
      <w:r w:rsidR="000D22C9" w:rsidRPr="00456ACD">
        <w:rPr>
          <w:rFonts w:ascii="Helvetica" w:hAnsi="Helvetica"/>
          <w:b/>
        </w:rPr>
        <w:t>Fig</w:t>
      </w:r>
      <w:r w:rsidR="002639B5">
        <w:rPr>
          <w:rFonts w:ascii="Helvetica" w:hAnsi="Helvetica"/>
          <w:b/>
        </w:rPr>
        <w:t>.</w:t>
      </w:r>
      <w:r w:rsidR="000D22C9" w:rsidRPr="00456ACD">
        <w:rPr>
          <w:rFonts w:ascii="Helvetica" w:hAnsi="Helvetica"/>
          <w:b/>
        </w:rPr>
        <w:t xml:space="preserve"> </w:t>
      </w:r>
      <w:r w:rsidR="00304595">
        <w:rPr>
          <w:rFonts w:ascii="Helvetica" w:hAnsi="Helvetica"/>
          <w:b/>
        </w:rPr>
        <w:t>S</w:t>
      </w:r>
      <w:r w:rsidR="000D22C9" w:rsidRPr="00456ACD">
        <w:rPr>
          <w:rFonts w:ascii="Helvetica" w:hAnsi="Helvetica"/>
          <w:b/>
          <w:noProof/>
        </w:rPr>
        <w:fldChar w:fldCharType="begin"/>
      </w:r>
      <w:r w:rsidR="000D22C9" w:rsidRPr="00456ACD">
        <w:rPr>
          <w:rFonts w:ascii="Helvetica" w:hAnsi="Helvetica"/>
          <w:b/>
          <w:noProof/>
        </w:rPr>
        <w:instrText xml:space="preserve"> SEQ Figure \* ARABIC </w:instrText>
      </w:r>
      <w:r w:rsidR="000D22C9" w:rsidRPr="00456ACD">
        <w:rPr>
          <w:rFonts w:ascii="Helvetica" w:hAnsi="Helvetica"/>
          <w:b/>
          <w:noProof/>
        </w:rPr>
        <w:fldChar w:fldCharType="separate"/>
      </w:r>
      <w:r w:rsidR="000D22C9">
        <w:rPr>
          <w:rFonts w:ascii="Helvetica" w:hAnsi="Helvetica"/>
          <w:b/>
          <w:noProof/>
        </w:rPr>
        <w:t>1</w:t>
      </w:r>
      <w:r w:rsidR="000D22C9" w:rsidRPr="00456ACD">
        <w:rPr>
          <w:rFonts w:ascii="Helvetica" w:hAnsi="Helvetica"/>
          <w:b/>
          <w:noProof/>
        </w:rPr>
        <w:fldChar w:fldCharType="end"/>
      </w:r>
      <w:r w:rsidR="000D22C9" w:rsidRPr="00456ACD">
        <w:rPr>
          <w:rFonts w:ascii="Helvetica" w:hAnsi="Helvetica"/>
          <w:b/>
        </w:rPr>
        <w:t xml:space="preserve">. </w:t>
      </w:r>
      <w:r w:rsidR="000D22C9" w:rsidRPr="002639B5">
        <w:rPr>
          <w:rFonts w:ascii="Helvetica" w:hAnsi="Helvetica"/>
        </w:rPr>
        <w:t>Fitness values for amino acid substitutions in TEM-1 measured by growth competition compared to fitness values measured by our bandpass MIC-like method</w:t>
      </w:r>
      <w:bookmarkEnd w:id="0"/>
      <w:bookmarkEnd w:id="1"/>
      <w:bookmarkEnd w:id="2"/>
      <w:r w:rsidR="000D22C9" w:rsidRPr="002639B5">
        <w:rPr>
          <w:rFonts w:ascii="Helvetica" w:hAnsi="Helvetica"/>
        </w:rPr>
        <w:t xml:space="preserve"> </w:t>
      </w:r>
      <w:bookmarkStart w:id="4" w:name="_Toc525326577"/>
      <w:r w:rsidR="00C072AB">
        <w:rPr>
          <w:rFonts w:ascii="Helvetica" w:hAnsi="Helvetica"/>
        </w:rPr>
        <w:t>[2</w:t>
      </w:r>
      <w:r w:rsidR="002F032F">
        <w:rPr>
          <w:rFonts w:ascii="Helvetica" w:hAnsi="Helvetica"/>
        </w:rPr>
        <w:t>2</w:t>
      </w:r>
      <w:r w:rsidR="00C072AB">
        <w:rPr>
          <w:rFonts w:ascii="Helvetica" w:hAnsi="Helvetica"/>
        </w:rPr>
        <w:t xml:space="preserve">]. </w:t>
      </w:r>
      <w:r w:rsidR="000D22C9" w:rsidRPr="00456ACD">
        <w:rPr>
          <w:rFonts w:ascii="Helvetica" w:hAnsi="Helvetica"/>
        </w:rPr>
        <w:t xml:space="preserve">Stiffler et al </w:t>
      </w:r>
      <w:r w:rsidR="00C072AB">
        <w:rPr>
          <w:rFonts w:ascii="Helvetica" w:hAnsi="Helvetica"/>
        </w:rPr>
        <w:t>[</w:t>
      </w:r>
      <w:r w:rsidR="002F032F">
        <w:rPr>
          <w:rFonts w:ascii="Helvetica" w:hAnsi="Helvetica"/>
        </w:rPr>
        <w:t>23</w:t>
      </w:r>
      <w:r w:rsidR="00C072AB">
        <w:rPr>
          <w:rFonts w:ascii="Helvetica" w:hAnsi="Helvetica"/>
        </w:rPr>
        <w:t>]</w:t>
      </w:r>
      <w:r w:rsidR="000D22C9" w:rsidRPr="00456ACD">
        <w:rPr>
          <w:rFonts w:ascii="Helvetica" w:hAnsi="Helvetica"/>
        </w:rPr>
        <w:t xml:space="preserve"> performed the growth competition experiments in liquid LB media (with different concentrations of Amp as indicated) with DH10B </w:t>
      </w:r>
      <w:r w:rsidR="000D22C9" w:rsidRPr="00456ACD">
        <w:rPr>
          <w:rFonts w:ascii="Helvetica" w:hAnsi="Helvetica"/>
          <w:i/>
        </w:rPr>
        <w:t xml:space="preserve">E. coli </w:t>
      </w:r>
      <w:r w:rsidR="000D22C9" w:rsidRPr="00456ACD">
        <w:rPr>
          <w:rFonts w:ascii="Helvetica" w:hAnsi="Helvetica"/>
        </w:rPr>
        <w:t xml:space="preserve">cells containing TEM-1 under its native, constitutive promoter on plasmid pBR322. The fitness value associated with a mutation was measured by calculating the change in allele frequency relative to wildtype between before and after the growth competition. We performed our experiments on LB-agar plates with SNO301 </w:t>
      </w:r>
      <w:r w:rsidR="000D22C9" w:rsidRPr="00456ACD">
        <w:rPr>
          <w:rFonts w:ascii="Helvetica" w:hAnsi="Helvetica"/>
          <w:i/>
        </w:rPr>
        <w:t xml:space="preserve">E. coli </w:t>
      </w:r>
      <w:r w:rsidR="000D22C9" w:rsidRPr="00456ACD">
        <w:rPr>
          <w:rFonts w:ascii="Helvetica" w:hAnsi="Helvetica"/>
        </w:rPr>
        <w:t xml:space="preserve">cells containing TEM-1 under the IPTG-inducible </w:t>
      </w:r>
      <w:r w:rsidR="000D22C9" w:rsidRPr="00456ACD">
        <w:rPr>
          <w:rFonts w:ascii="Helvetica" w:hAnsi="Helvetica"/>
          <w:i/>
        </w:rPr>
        <w:t xml:space="preserve">tac </w:t>
      </w:r>
      <w:r w:rsidR="000D22C9" w:rsidRPr="00456ACD">
        <w:rPr>
          <w:rFonts w:ascii="Helvetica" w:hAnsi="Helvetica"/>
        </w:rPr>
        <w:t xml:space="preserve">promoter on a lower-copy </w:t>
      </w:r>
      <w:r w:rsidR="000D22C9" w:rsidRPr="00456ACD">
        <w:rPr>
          <w:rFonts w:ascii="Helvetica" w:hAnsi="Helvetica"/>
          <w:i/>
        </w:rPr>
        <w:t xml:space="preserve">p15A </w:t>
      </w:r>
      <w:r w:rsidR="000D22C9" w:rsidRPr="00456ACD">
        <w:rPr>
          <w:rFonts w:ascii="Helvetica" w:hAnsi="Helvetica"/>
        </w:rPr>
        <w:t xml:space="preserve">origin plasmid </w:t>
      </w:r>
      <w:r w:rsidR="00C072AB">
        <w:rPr>
          <w:rFonts w:ascii="Helvetica" w:hAnsi="Helvetica"/>
        </w:rPr>
        <w:t>[</w:t>
      </w:r>
      <w:r w:rsidR="002F032F">
        <w:rPr>
          <w:rFonts w:ascii="Helvetica" w:hAnsi="Helvetica"/>
        </w:rPr>
        <w:t>22</w:t>
      </w:r>
      <w:r w:rsidR="00C072AB">
        <w:rPr>
          <w:rFonts w:ascii="Helvetica" w:hAnsi="Helvetica"/>
        </w:rPr>
        <w:t>]</w:t>
      </w:r>
      <w:r w:rsidR="000D22C9" w:rsidRPr="00456ACD">
        <w:rPr>
          <w:rFonts w:ascii="Helvetica" w:hAnsi="Helvetica"/>
        </w:rPr>
        <w:t xml:space="preserve">.  Fitness was measured as the resistance of cells carrying the mutation relative to wildtype using the bandpass system. This fitness measurement does not depend on the ampicillin concentration in the media (i.e. the fitness measurement for </w:t>
      </w:r>
      <w:proofErr w:type="spellStart"/>
      <w:r w:rsidR="000D22C9" w:rsidRPr="00456ACD">
        <w:rPr>
          <w:rFonts w:ascii="Helvetica" w:hAnsi="Helvetica"/>
        </w:rPr>
        <w:t>Firnberg</w:t>
      </w:r>
      <w:proofErr w:type="spellEnd"/>
      <w:r w:rsidR="000D22C9" w:rsidRPr="00456ACD">
        <w:rPr>
          <w:rFonts w:ascii="Helvetica" w:hAnsi="Helvetica"/>
        </w:rPr>
        <w:t xml:space="preserve"> et al is the same in all five graphs).  The line is x=y.</w:t>
      </w:r>
      <w:bookmarkEnd w:id="4"/>
    </w:p>
    <w:p w14:paraId="1982F349" w14:textId="4FBBEF0A" w:rsidR="007D6C53" w:rsidRDefault="007D6C53" w:rsidP="000D22C9">
      <w:pPr>
        <w:spacing w:line="240" w:lineRule="auto"/>
        <w:rPr>
          <w:rFonts w:ascii="Helvetica" w:hAnsi="Helvetica"/>
        </w:rPr>
      </w:pPr>
    </w:p>
    <w:p w14:paraId="77CE4352" w14:textId="3EF9A82F" w:rsidR="007D6C53" w:rsidRDefault="007D6C53" w:rsidP="000D22C9">
      <w:pPr>
        <w:spacing w:line="240" w:lineRule="auto"/>
        <w:rPr>
          <w:rFonts w:ascii="Helvetica" w:hAnsi="Helvetica"/>
        </w:rPr>
      </w:pPr>
    </w:p>
    <w:p w14:paraId="0AB5F59C" w14:textId="019C0FAF" w:rsidR="007D6C53" w:rsidRDefault="007D6C53" w:rsidP="000D22C9">
      <w:pPr>
        <w:spacing w:line="240" w:lineRule="auto"/>
        <w:rPr>
          <w:rFonts w:ascii="Helvetica" w:hAnsi="Helvetica"/>
        </w:rPr>
      </w:pPr>
    </w:p>
    <w:p w14:paraId="5B124DEA" w14:textId="684403B1" w:rsidR="007D6C53" w:rsidRDefault="007D6C53" w:rsidP="000D22C9">
      <w:pPr>
        <w:spacing w:line="240" w:lineRule="auto"/>
        <w:rPr>
          <w:rFonts w:ascii="Helvetica" w:hAnsi="Helvetica"/>
        </w:rPr>
      </w:pPr>
    </w:p>
    <w:p w14:paraId="144E8202" w14:textId="22DE3F00" w:rsidR="007D6C53" w:rsidRDefault="007D6C53" w:rsidP="000D22C9">
      <w:pPr>
        <w:spacing w:line="240" w:lineRule="auto"/>
        <w:rPr>
          <w:rFonts w:ascii="Helvetica" w:hAnsi="Helvetica"/>
        </w:rPr>
      </w:pPr>
    </w:p>
    <w:p w14:paraId="4323A649" w14:textId="49AF1CB4" w:rsidR="007D6C53" w:rsidRDefault="007D6C53" w:rsidP="000D22C9">
      <w:pPr>
        <w:spacing w:line="240" w:lineRule="auto"/>
        <w:rPr>
          <w:rFonts w:ascii="Helvetica" w:hAnsi="Helvetica"/>
        </w:rPr>
      </w:pPr>
    </w:p>
    <w:p w14:paraId="5DED0B97" w14:textId="69E296C4" w:rsidR="007D6C53" w:rsidRDefault="007D6C53" w:rsidP="000D22C9">
      <w:pPr>
        <w:spacing w:line="240" w:lineRule="auto"/>
        <w:rPr>
          <w:rFonts w:ascii="Helvetica" w:hAnsi="Helvetica"/>
        </w:rPr>
      </w:pPr>
    </w:p>
    <w:p w14:paraId="34BEC129" w14:textId="15050136" w:rsidR="007D6C53" w:rsidRDefault="007D6C53" w:rsidP="000D22C9">
      <w:pPr>
        <w:spacing w:line="240" w:lineRule="auto"/>
        <w:rPr>
          <w:rFonts w:ascii="Helvetica" w:hAnsi="Helvetica"/>
        </w:rPr>
      </w:pPr>
    </w:p>
    <w:p w14:paraId="7C0C3ABF" w14:textId="596E8FEC" w:rsidR="007D6C53" w:rsidRDefault="007D6C53" w:rsidP="000D22C9">
      <w:pPr>
        <w:spacing w:line="240" w:lineRule="auto"/>
        <w:rPr>
          <w:rFonts w:ascii="Helvetica" w:hAnsi="Helvetica"/>
        </w:rPr>
      </w:pPr>
      <w:r>
        <w:rPr>
          <w:rFonts w:ascii="Helvetica" w:hAnsi="Helvetica"/>
          <w:noProof/>
        </w:rPr>
        <w:drawing>
          <wp:inline distT="0" distB="0" distL="0" distR="0" wp14:anchorId="01943E0F" wp14:editId="73FF68B0">
            <wp:extent cx="5943600" cy="2567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uppFig2.pdf"/>
                    <pic:cNvPicPr/>
                  </pic:nvPicPr>
                  <pic:blipFill>
                    <a:blip r:embed="rId7">
                      <a:extLst>
                        <a:ext uri="{28A0092B-C50C-407E-A947-70E740481C1C}">
                          <a14:useLocalDpi xmlns:a14="http://schemas.microsoft.com/office/drawing/2010/main" val="0"/>
                        </a:ext>
                      </a:extLst>
                    </a:blip>
                    <a:stretch>
                      <a:fillRect/>
                    </a:stretch>
                  </pic:blipFill>
                  <pic:spPr>
                    <a:xfrm>
                      <a:off x="0" y="0"/>
                      <a:ext cx="5943600" cy="2567940"/>
                    </a:xfrm>
                    <a:prstGeom prst="rect">
                      <a:avLst/>
                    </a:prstGeom>
                  </pic:spPr>
                </pic:pic>
              </a:graphicData>
            </a:graphic>
          </wp:inline>
        </w:drawing>
      </w:r>
    </w:p>
    <w:p w14:paraId="595EBE91" w14:textId="6FF92C20" w:rsidR="007D6C53" w:rsidRDefault="007D6C53" w:rsidP="000D22C9">
      <w:pPr>
        <w:spacing w:line="240" w:lineRule="auto"/>
        <w:rPr>
          <w:rFonts w:ascii="Helvetica" w:hAnsi="Helvetica"/>
        </w:rPr>
      </w:pPr>
    </w:p>
    <w:p w14:paraId="7A1D76EE" w14:textId="0D04B746" w:rsidR="007D6C53" w:rsidRPr="008911DA" w:rsidRDefault="008911DA" w:rsidP="000D22C9">
      <w:pPr>
        <w:spacing w:line="240" w:lineRule="auto"/>
        <w:rPr>
          <w:rFonts w:ascii="Helvetica" w:hAnsi="Helvetica"/>
        </w:rPr>
      </w:pPr>
      <w:r w:rsidRPr="002F032F">
        <w:rPr>
          <w:rFonts w:ascii="Helvetica" w:hAnsi="Helvetica"/>
          <w:b/>
        </w:rPr>
        <w:t>Supplementary Fig. S2.</w:t>
      </w:r>
      <w:r>
        <w:rPr>
          <w:rFonts w:ascii="Helvetica" w:hAnsi="Helvetica"/>
          <w:b/>
        </w:rPr>
        <w:t xml:space="preserve"> </w:t>
      </w:r>
      <w:r w:rsidRPr="002F032F">
        <w:rPr>
          <w:rFonts w:ascii="Helvetica" w:hAnsi="Helvetica"/>
        </w:rPr>
        <w:t>(a)</w:t>
      </w:r>
      <w:r w:rsidRPr="002F032F">
        <w:rPr>
          <w:rFonts w:ascii="Helvetica" w:hAnsi="Helvetica"/>
          <w:b/>
        </w:rPr>
        <w:t xml:space="preserve"> </w:t>
      </w:r>
      <w:r w:rsidR="002F032F">
        <w:rPr>
          <w:rFonts w:ascii="Helvetica" w:hAnsi="Helvetica"/>
        </w:rPr>
        <w:t>Experimental d</w:t>
      </w:r>
      <w:r>
        <w:rPr>
          <w:rFonts w:ascii="Helvetica" w:hAnsi="Helvetica"/>
        </w:rPr>
        <w:t>istribution of epistasis values obtained for pairs of amino acids</w:t>
      </w:r>
      <w:r w:rsidR="002F032F">
        <w:rPr>
          <w:rFonts w:ascii="Helvetica" w:hAnsi="Helvetica"/>
        </w:rPr>
        <w:t xml:space="preserve"> in this study</w:t>
      </w:r>
      <w:r>
        <w:rPr>
          <w:rFonts w:ascii="Helvetica" w:hAnsi="Helvetica"/>
        </w:rPr>
        <w:t xml:space="preserve"> (b) </w:t>
      </w:r>
      <w:r w:rsidR="002F032F">
        <w:rPr>
          <w:rFonts w:ascii="Helvetica" w:hAnsi="Helvetica"/>
        </w:rPr>
        <w:t>Theoretical d</w:t>
      </w:r>
      <w:r>
        <w:rPr>
          <w:rFonts w:ascii="Helvetica" w:hAnsi="Helvetica"/>
        </w:rPr>
        <w:t>istribution of possible pairs of amino acids</w:t>
      </w:r>
      <w:r w:rsidR="002F032F">
        <w:rPr>
          <w:rFonts w:ascii="Helvetica" w:hAnsi="Helvetica"/>
        </w:rPr>
        <w:t xml:space="preserve"> based on the genetic code</w:t>
      </w:r>
      <w:r>
        <w:rPr>
          <w:rFonts w:ascii="Helvetica" w:hAnsi="Helvetica"/>
        </w:rPr>
        <w:t>.</w:t>
      </w:r>
      <w:r w:rsidR="002F032F">
        <w:rPr>
          <w:rFonts w:ascii="Helvetica" w:hAnsi="Helvetica"/>
        </w:rPr>
        <w:t xml:space="preserve"> </w:t>
      </w:r>
      <w:r>
        <w:rPr>
          <w:rFonts w:ascii="Helvetica" w:hAnsi="Helvetica"/>
        </w:rPr>
        <w:t xml:space="preserve">  </w:t>
      </w:r>
    </w:p>
    <w:p w14:paraId="5F2A80B2" w14:textId="77777777" w:rsidR="007D6C53" w:rsidRDefault="007D6C53" w:rsidP="000D22C9">
      <w:pPr>
        <w:spacing w:line="240" w:lineRule="auto"/>
        <w:rPr>
          <w:rFonts w:ascii="Helvetica" w:hAnsi="Helvetica"/>
        </w:rPr>
      </w:pPr>
    </w:p>
    <w:p w14:paraId="411D45C4" w14:textId="1B0A3F2E" w:rsidR="001C3D46" w:rsidRDefault="001C3D46" w:rsidP="000D22C9">
      <w:pPr>
        <w:spacing w:line="240" w:lineRule="auto"/>
        <w:rPr>
          <w:rFonts w:ascii="Helvetica" w:hAnsi="Helvetica"/>
        </w:rPr>
      </w:pPr>
    </w:p>
    <w:p w14:paraId="1410D86B" w14:textId="77777777" w:rsidR="001C3D46" w:rsidRPr="00456ACD" w:rsidRDefault="001C3D46" w:rsidP="001C3D46">
      <w:pPr>
        <w:keepNext/>
        <w:spacing w:line="240" w:lineRule="auto"/>
        <w:jc w:val="center"/>
        <w:rPr>
          <w:rFonts w:ascii="Helvetica" w:hAnsi="Helvetica"/>
        </w:rPr>
      </w:pPr>
      <w:r w:rsidRPr="00456ACD">
        <w:rPr>
          <w:rFonts w:ascii="Helvetica" w:hAnsi="Helvetica"/>
          <w:noProof/>
          <w:color w:val="000000" w:themeColor="text1"/>
        </w:rPr>
        <w:drawing>
          <wp:inline distT="0" distB="0" distL="0" distR="0" wp14:anchorId="10D0AFC2" wp14:editId="30F35CED">
            <wp:extent cx="4181806" cy="2986396"/>
            <wp:effectExtent l="0" t="0" r="9525"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81806" cy="2986396"/>
                    </a:xfrm>
                    <a:prstGeom prst="rect">
                      <a:avLst/>
                    </a:prstGeom>
                  </pic:spPr>
                </pic:pic>
              </a:graphicData>
            </a:graphic>
          </wp:inline>
        </w:drawing>
      </w:r>
    </w:p>
    <w:p w14:paraId="654B322C" w14:textId="08F7A6F7" w:rsidR="001C3D46" w:rsidRPr="009151F5" w:rsidRDefault="001C3D46" w:rsidP="001C3D46">
      <w:pPr>
        <w:pStyle w:val="FigureTitle"/>
        <w:rPr>
          <w:rFonts w:ascii="Helvetica" w:hAnsi="Helvetica"/>
          <w:b w:val="0"/>
          <w:szCs w:val="24"/>
        </w:rPr>
      </w:pPr>
      <w:bookmarkStart w:id="5" w:name="_Toc525327857"/>
      <w:bookmarkStart w:id="6" w:name="_Toc525545562"/>
      <w:r>
        <w:rPr>
          <w:rFonts w:ascii="Helvetica" w:hAnsi="Helvetica"/>
          <w:szCs w:val="24"/>
        </w:rPr>
        <w:t>Supplementa</w:t>
      </w:r>
      <w:r w:rsidR="002639B5">
        <w:rPr>
          <w:rFonts w:ascii="Helvetica" w:hAnsi="Helvetica"/>
          <w:szCs w:val="24"/>
        </w:rPr>
        <w:t xml:space="preserve">ry </w:t>
      </w:r>
      <w:r>
        <w:rPr>
          <w:rFonts w:ascii="Helvetica" w:hAnsi="Helvetica"/>
          <w:szCs w:val="24"/>
        </w:rPr>
        <w:t>Fig</w:t>
      </w:r>
      <w:r w:rsidR="002639B5">
        <w:rPr>
          <w:rFonts w:ascii="Helvetica" w:hAnsi="Helvetica"/>
          <w:szCs w:val="24"/>
        </w:rPr>
        <w:t>.</w:t>
      </w:r>
      <w:r>
        <w:rPr>
          <w:rFonts w:ascii="Helvetica" w:hAnsi="Helvetica"/>
          <w:szCs w:val="24"/>
        </w:rPr>
        <w:t xml:space="preserve"> </w:t>
      </w:r>
      <w:r w:rsidR="00304595">
        <w:rPr>
          <w:rFonts w:ascii="Helvetica" w:hAnsi="Helvetica"/>
          <w:szCs w:val="24"/>
        </w:rPr>
        <w:t>S</w:t>
      </w:r>
      <w:r w:rsidR="008911DA">
        <w:rPr>
          <w:rFonts w:ascii="Helvetica" w:hAnsi="Helvetica"/>
          <w:szCs w:val="24"/>
        </w:rPr>
        <w:t>3</w:t>
      </w:r>
      <w:r w:rsidRPr="007B13A4">
        <w:rPr>
          <w:rFonts w:ascii="Helvetica" w:hAnsi="Helvetica"/>
          <w:szCs w:val="24"/>
        </w:rPr>
        <w:t xml:space="preserve">. </w:t>
      </w:r>
      <w:r w:rsidRPr="002639B5">
        <w:rPr>
          <w:rFonts w:ascii="Helvetica" w:hAnsi="Helvetica"/>
          <w:b w:val="0"/>
          <w:szCs w:val="24"/>
        </w:rPr>
        <w:t>Epistasis values for the signal sequence and secondary structures</w:t>
      </w:r>
      <w:bookmarkStart w:id="7" w:name="_Toc525326581"/>
      <w:bookmarkStart w:id="8" w:name="_Toc525327239"/>
      <w:bookmarkEnd w:id="5"/>
      <w:bookmarkEnd w:id="6"/>
      <w:r w:rsidRPr="002639B5">
        <w:rPr>
          <w:rFonts w:ascii="Helvetica" w:hAnsi="Helvetica"/>
          <w:b w:val="0"/>
          <w:szCs w:val="24"/>
        </w:rPr>
        <w:t xml:space="preserve">. </w:t>
      </w:r>
      <w:r w:rsidRPr="009151F5">
        <w:rPr>
          <w:rFonts w:ascii="Helvetica" w:hAnsi="Helvetica"/>
          <w:b w:val="0"/>
          <w:szCs w:val="24"/>
        </w:rPr>
        <w:t>The central line indicates the median, and the bottom and top edges of the box indicate the 25th and 75th percentiles. The whiskers extend to the most extreme data points not considered outliers, which are represented by circles.</w:t>
      </w:r>
      <w:bookmarkEnd w:id="7"/>
      <w:bookmarkEnd w:id="8"/>
    </w:p>
    <w:p w14:paraId="73268C6B" w14:textId="4D644E2B" w:rsidR="00732C1D" w:rsidRDefault="00732C1D">
      <w:pPr>
        <w:spacing w:line="240" w:lineRule="auto"/>
        <w:rPr>
          <w:rFonts w:ascii="Helvetica" w:hAnsi="Helvetica"/>
        </w:rPr>
      </w:pPr>
      <w:r>
        <w:rPr>
          <w:rFonts w:ascii="Helvetica" w:hAnsi="Helvetica"/>
        </w:rPr>
        <w:br w:type="page"/>
      </w:r>
    </w:p>
    <w:p w14:paraId="1C17958D" w14:textId="77777777" w:rsidR="001C3D46" w:rsidRDefault="001C3D46" w:rsidP="000D22C9">
      <w:pPr>
        <w:spacing w:line="240" w:lineRule="auto"/>
        <w:rPr>
          <w:rFonts w:ascii="Helvetica" w:hAnsi="Helvetica"/>
        </w:rPr>
      </w:pPr>
    </w:p>
    <w:p w14:paraId="5566B691" w14:textId="77777777" w:rsidR="00274F13" w:rsidRDefault="00274F13" w:rsidP="000D22C9">
      <w:pPr>
        <w:spacing w:line="240" w:lineRule="auto"/>
        <w:rPr>
          <w:rFonts w:ascii="Helvetica" w:hAnsi="Helvetica"/>
        </w:rPr>
      </w:pPr>
    </w:p>
    <w:p w14:paraId="48853744" w14:textId="77777777" w:rsidR="00274F13" w:rsidRPr="00456ACD" w:rsidRDefault="00274F13" w:rsidP="00274F13">
      <w:pPr>
        <w:keepNext/>
        <w:spacing w:line="240" w:lineRule="auto"/>
        <w:jc w:val="center"/>
        <w:rPr>
          <w:rFonts w:ascii="Helvetica" w:hAnsi="Helvetica"/>
        </w:rPr>
      </w:pPr>
      <w:r w:rsidRPr="00456ACD">
        <w:rPr>
          <w:rFonts w:ascii="Helvetica" w:hAnsi="Helvetica" w:cs="Times New Roman"/>
          <w:noProof/>
          <w:color w:val="000000" w:themeColor="text1"/>
        </w:rPr>
        <w:drawing>
          <wp:inline distT="0" distB="0" distL="0" distR="0" wp14:anchorId="43892666" wp14:editId="7F92E773">
            <wp:extent cx="5036891" cy="35441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6.png"/>
                    <pic:cNvPicPr/>
                  </pic:nvPicPr>
                  <pic:blipFill rotWithShape="1">
                    <a:blip r:embed="rId9">
                      <a:extLst>
                        <a:ext uri="{28A0092B-C50C-407E-A947-70E740481C1C}">
                          <a14:useLocalDpi xmlns:a14="http://schemas.microsoft.com/office/drawing/2010/main" val="0"/>
                        </a:ext>
                      </a:extLst>
                    </a:blip>
                    <a:srcRect l="3577" t="6806" r="4054" b="9082"/>
                    <a:stretch/>
                  </pic:blipFill>
                  <pic:spPr bwMode="auto">
                    <a:xfrm>
                      <a:off x="0" y="0"/>
                      <a:ext cx="5072573" cy="3569273"/>
                    </a:xfrm>
                    <a:prstGeom prst="rect">
                      <a:avLst/>
                    </a:prstGeom>
                    <a:ln>
                      <a:noFill/>
                    </a:ln>
                    <a:extLst>
                      <a:ext uri="{53640926-AAD7-44D8-BBD7-CCE9431645EC}">
                        <a14:shadowObscured xmlns:a14="http://schemas.microsoft.com/office/drawing/2010/main"/>
                      </a:ext>
                    </a:extLst>
                  </pic:spPr>
                </pic:pic>
              </a:graphicData>
            </a:graphic>
          </wp:inline>
        </w:drawing>
      </w:r>
    </w:p>
    <w:p w14:paraId="32014DBA" w14:textId="22373AF7" w:rsidR="00274F13" w:rsidRPr="00456ACD" w:rsidRDefault="00274F13" w:rsidP="00274F13">
      <w:pPr>
        <w:pStyle w:val="FigureTitle"/>
        <w:rPr>
          <w:rFonts w:ascii="Helvetica" w:hAnsi="Helvetica"/>
          <w:szCs w:val="24"/>
        </w:rPr>
      </w:pPr>
      <w:bookmarkStart w:id="9" w:name="_Toc525327859"/>
      <w:bookmarkStart w:id="10" w:name="_Toc525545564"/>
      <w:r w:rsidRPr="00274F13">
        <w:rPr>
          <w:rFonts w:ascii="Helvetica" w:hAnsi="Helvetica"/>
          <w:szCs w:val="24"/>
        </w:rPr>
        <w:t>Supplementa</w:t>
      </w:r>
      <w:r w:rsidR="002639B5">
        <w:rPr>
          <w:rFonts w:ascii="Helvetica" w:hAnsi="Helvetica"/>
          <w:szCs w:val="24"/>
        </w:rPr>
        <w:t xml:space="preserve">ry </w:t>
      </w:r>
      <w:r w:rsidRPr="00274F13">
        <w:rPr>
          <w:rFonts w:ascii="Helvetica" w:hAnsi="Helvetica"/>
          <w:szCs w:val="24"/>
        </w:rPr>
        <w:t>Fig</w:t>
      </w:r>
      <w:r w:rsidR="002639B5">
        <w:rPr>
          <w:rFonts w:ascii="Helvetica" w:hAnsi="Helvetica"/>
          <w:szCs w:val="24"/>
        </w:rPr>
        <w:t>.</w:t>
      </w:r>
      <w:r w:rsidRPr="00274F13">
        <w:rPr>
          <w:rFonts w:ascii="Helvetica" w:hAnsi="Helvetica"/>
          <w:szCs w:val="24"/>
        </w:rPr>
        <w:t xml:space="preserve"> </w:t>
      </w:r>
      <w:r w:rsidR="00304595">
        <w:rPr>
          <w:rFonts w:ascii="Helvetica" w:hAnsi="Helvetica"/>
          <w:szCs w:val="24"/>
        </w:rPr>
        <w:t>S</w:t>
      </w:r>
      <w:r w:rsidR="008911DA">
        <w:rPr>
          <w:rFonts w:ascii="Helvetica" w:hAnsi="Helvetica"/>
          <w:szCs w:val="24"/>
        </w:rPr>
        <w:t>4</w:t>
      </w:r>
      <w:r w:rsidRPr="00274F13">
        <w:rPr>
          <w:rFonts w:ascii="Helvetica" w:hAnsi="Helvetica"/>
          <w:szCs w:val="24"/>
        </w:rPr>
        <w:t xml:space="preserve">. </w:t>
      </w:r>
      <w:r w:rsidRPr="002639B5">
        <w:rPr>
          <w:rFonts w:ascii="Helvetica" w:hAnsi="Helvetica"/>
          <w:b w:val="0"/>
          <w:szCs w:val="24"/>
        </w:rPr>
        <w:t>Median epistasis between pairs of mutant amino acids</w:t>
      </w:r>
      <w:bookmarkEnd w:id="9"/>
      <w:bookmarkEnd w:id="10"/>
      <w:r w:rsidRPr="002639B5">
        <w:rPr>
          <w:rFonts w:ascii="Helvetica" w:hAnsi="Helvetica"/>
          <w:b w:val="0"/>
          <w:szCs w:val="24"/>
        </w:rPr>
        <w:t>.</w:t>
      </w:r>
      <w:bookmarkStart w:id="11" w:name="_Toc525326583"/>
      <w:bookmarkStart w:id="12" w:name="_Toc525327241"/>
      <w:r>
        <w:rPr>
          <w:rFonts w:ascii="Helvetica" w:hAnsi="Helvetica"/>
          <w:szCs w:val="24"/>
        </w:rPr>
        <w:t xml:space="preserve"> </w:t>
      </w:r>
      <w:r w:rsidRPr="00274F13">
        <w:rPr>
          <w:rFonts w:ascii="Helvetica" w:hAnsi="Helvetica"/>
          <w:b w:val="0"/>
          <w:szCs w:val="24"/>
        </w:rPr>
        <w:t>The heat map indicates median epistasis values for mutant amino acid pairs that occurred throughout the protein. Median values are presented only for pairs with five or more epistasis values.</w:t>
      </w:r>
      <w:bookmarkEnd w:id="11"/>
      <w:bookmarkEnd w:id="12"/>
      <w:r w:rsidRPr="00456ACD">
        <w:rPr>
          <w:rFonts w:ascii="Helvetica" w:hAnsi="Helvetica"/>
          <w:szCs w:val="24"/>
        </w:rPr>
        <w:t xml:space="preserve">  </w:t>
      </w:r>
    </w:p>
    <w:p w14:paraId="770FB807" w14:textId="77777777" w:rsidR="00274F13" w:rsidRPr="00456ACD" w:rsidRDefault="00274F13" w:rsidP="00274F13">
      <w:pPr>
        <w:spacing w:line="240" w:lineRule="auto"/>
        <w:rPr>
          <w:rFonts w:ascii="Helvetica" w:hAnsi="Helvetica"/>
        </w:rPr>
      </w:pPr>
    </w:p>
    <w:p w14:paraId="3113CE1E" w14:textId="77777777" w:rsidR="00274F13" w:rsidRPr="00456ACD" w:rsidRDefault="00274F13" w:rsidP="00274F13">
      <w:pPr>
        <w:spacing w:line="240" w:lineRule="auto"/>
        <w:rPr>
          <w:rFonts w:ascii="Helvetica" w:hAnsi="Helvetica"/>
        </w:rPr>
      </w:pPr>
    </w:p>
    <w:p w14:paraId="5FD72C30" w14:textId="77777777" w:rsidR="00274F13" w:rsidRPr="00456ACD" w:rsidRDefault="00274F13" w:rsidP="00274F13">
      <w:pPr>
        <w:keepNext/>
        <w:spacing w:line="240" w:lineRule="auto"/>
        <w:jc w:val="center"/>
        <w:rPr>
          <w:rFonts w:ascii="Helvetica" w:hAnsi="Helvetica"/>
        </w:rPr>
      </w:pPr>
      <w:r w:rsidRPr="00456ACD">
        <w:rPr>
          <w:rFonts w:ascii="Helvetica" w:hAnsi="Helvetica"/>
          <w:noProof/>
          <w:color w:val="000000" w:themeColor="text1"/>
        </w:rPr>
        <w:drawing>
          <wp:inline distT="0" distB="0" distL="0" distR="0" wp14:anchorId="41C62329" wp14:editId="693FA373">
            <wp:extent cx="3567622" cy="26724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ctiveSit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67622" cy="2672473"/>
                    </a:xfrm>
                    <a:prstGeom prst="rect">
                      <a:avLst/>
                    </a:prstGeom>
                  </pic:spPr>
                </pic:pic>
              </a:graphicData>
            </a:graphic>
          </wp:inline>
        </w:drawing>
      </w:r>
    </w:p>
    <w:p w14:paraId="6076CC37" w14:textId="387AECF1" w:rsidR="00274F13" w:rsidRPr="00456ACD" w:rsidRDefault="00274F13" w:rsidP="00732C1D">
      <w:pPr>
        <w:pStyle w:val="FigureTitle"/>
        <w:rPr>
          <w:rFonts w:ascii="Helvetica" w:hAnsi="Helvetica"/>
          <w:b w:val="0"/>
        </w:rPr>
      </w:pPr>
      <w:bookmarkStart w:id="13" w:name="_Toc525545565"/>
      <w:r w:rsidRPr="00274F13">
        <w:rPr>
          <w:rFonts w:ascii="Helvetica" w:hAnsi="Helvetica"/>
          <w:szCs w:val="24"/>
        </w:rPr>
        <w:t>Supplementa</w:t>
      </w:r>
      <w:r w:rsidR="002639B5">
        <w:rPr>
          <w:rFonts w:ascii="Helvetica" w:hAnsi="Helvetica"/>
          <w:szCs w:val="24"/>
        </w:rPr>
        <w:t>ry</w:t>
      </w:r>
      <w:r w:rsidRPr="00274F13">
        <w:rPr>
          <w:rFonts w:ascii="Helvetica" w:hAnsi="Helvetica"/>
          <w:szCs w:val="24"/>
        </w:rPr>
        <w:t xml:space="preserve"> Fig</w:t>
      </w:r>
      <w:r w:rsidR="002639B5">
        <w:rPr>
          <w:rFonts w:ascii="Helvetica" w:hAnsi="Helvetica"/>
          <w:szCs w:val="24"/>
        </w:rPr>
        <w:t>.</w:t>
      </w:r>
      <w:r w:rsidRPr="00274F13">
        <w:rPr>
          <w:rFonts w:ascii="Helvetica" w:hAnsi="Helvetica"/>
          <w:szCs w:val="24"/>
        </w:rPr>
        <w:t xml:space="preserve"> </w:t>
      </w:r>
      <w:r w:rsidR="00304595">
        <w:rPr>
          <w:rFonts w:ascii="Helvetica" w:hAnsi="Helvetica"/>
          <w:szCs w:val="24"/>
        </w:rPr>
        <w:t>S</w:t>
      </w:r>
      <w:r w:rsidR="008911DA">
        <w:rPr>
          <w:rFonts w:ascii="Helvetica" w:hAnsi="Helvetica"/>
          <w:noProof/>
          <w:szCs w:val="24"/>
        </w:rPr>
        <w:t>5</w:t>
      </w:r>
      <w:r w:rsidRPr="00274F13">
        <w:rPr>
          <w:rFonts w:ascii="Helvetica" w:hAnsi="Helvetica"/>
          <w:szCs w:val="24"/>
        </w:rPr>
        <w:t xml:space="preserve">. </w:t>
      </w:r>
      <w:r w:rsidRPr="002639B5">
        <w:rPr>
          <w:rFonts w:ascii="Helvetica" w:hAnsi="Helvetica"/>
          <w:b w:val="0"/>
          <w:szCs w:val="24"/>
        </w:rPr>
        <w:t xml:space="preserve">Epistasis </w:t>
      </w:r>
      <w:r w:rsidR="002F032F">
        <w:rPr>
          <w:rFonts w:ascii="Helvetica" w:hAnsi="Helvetica"/>
          <w:b w:val="0"/>
          <w:szCs w:val="24"/>
        </w:rPr>
        <w:t>as a function of</w:t>
      </w:r>
      <w:r w:rsidR="002F032F" w:rsidRPr="002639B5">
        <w:rPr>
          <w:rFonts w:ascii="Helvetica" w:hAnsi="Helvetica"/>
          <w:b w:val="0"/>
          <w:szCs w:val="24"/>
        </w:rPr>
        <w:t xml:space="preserve"> </w:t>
      </w:r>
      <w:r w:rsidRPr="002639B5">
        <w:rPr>
          <w:rFonts w:ascii="Helvetica" w:hAnsi="Helvetica"/>
          <w:b w:val="0"/>
          <w:szCs w:val="24"/>
        </w:rPr>
        <w:t>distance from the active site S70</w:t>
      </w:r>
      <w:bookmarkStart w:id="14" w:name="_Toc525326584"/>
      <w:bookmarkStart w:id="15" w:name="_Toc525327242"/>
      <w:bookmarkStart w:id="16" w:name="_Toc525327860"/>
      <w:bookmarkEnd w:id="13"/>
      <w:r w:rsidRPr="002639B5">
        <w:rPr>
          <w:rFonts w:ascii="Helvetica" w:hAnsi="Helvetica"/>
          <w:b w:val="0"/>
          <w:szCs w:val="24"/>
        </w:rPr>
        <w:t>.</w:t>
      </w:r>
      <w:r>
        <w:rPr>
          <w:rFonts w:ascii="Helvetica" w:hAnsi="Helvetica"/>
          <w:szCs w:val="24"/>
        </w:rPr>
        <w:t xml:space="preserve"> </w:t>
      </w:r>
      <w:r w:rsidRPr="00274F13">
        <w:rPr>
          <w:rFonts w:ascii="Helvetica" w:hAnsi="Helvetica"/>
          <w:b w:val="0"/>
          <w:szCs w:val="24"/>
        </w:rPr>
        <w:t>Distance was calculated from the first amino acid substituted.</w:t>
      </w:r>
      <w:bookmarkEnd w:id="14"/>
      <w:bookmarkEnd w:id="15"/>
      <w:bookmarkEnd w:id="16"/>
      <w:r w:rsidR="00732C1D" w:rsidRPr="00456ACD">
        <w:rPr>
          <w:rFonts w:ascii="Helvetica" w:hAnsi="Helvetica"/>
          <w:b w:val="0"/>
        </w:rPr>
        <w:t xml:space="preserve"> </w:t>
      </w:r>
    </w:p>
    <w:p w14:paraId="3E2A5056" w14:textId="77777777" w:rsidR="0044201A" w:rsidRDefault="0044201A"/>
    <w:sectPr w:rsidR="0044201A" w:rsidSect="00157E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FEB083" w14:textId="77777777" w:rsidR="00321A8C" w:rsidRDefault="00321A8C" w:rsidP="00304595">
      <w:pPr>
        <w:spacing w:line="240" w:lineRule="auto"/>
      </w:pPr>
      <w:r>
        <w:separator/>
      </w:r>
    </w:p>
  </w:endnote>
  <w:endnote w:type="continuationSeparator" w:id="0">
    <w:p w14:paraId="731D2343" w14:textId="77777777" w:rsidR="00321A8C" w:rsidRDefault="00321A8C" w:rsidP="003045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imes">
    <w:panose1 w:val="0200050000000000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049966" w14:textId="77777777" w:rsidR="00321A8C" w:rsidRDefault="00321A8C" w:rsidP="00304595">
      <w:pPr>
        <w:spacing w:line="240" w:lineRule="auto"/>
      </w:pPr>
      <w:r>
        <w:separator/>
      </w:r>
    </w:p>
  </w:footnote>
  <w:footnote w:type="continuationSeparator" w:id="0">
    <w:p w14:paraId="288C0ECF" w14:textId="77777777" w:rsidR="00321A8C" w:rsidRDefault="00321A8C" w:rsidP="0030459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2C9"/>
    <w:rsid w:val="00064C69"/>
    <w:rsid w:val="000D22C9"/>
    <w:rsid w:val="000E1B13"/>
    <w:rsid w:val="00157E6F"/>
    <w:rsid w:val="001C3D46"/>
    <w:rsid w:val="001C63F9"/>
    <w:rsid w:val="001D6F8E"/>
    <w:rsid w:val="002639B5"/>
    <w:rsid w:val="00274F13"/>
    <w:rsid w:val="002D2F59"/>
    <w:rsid w:val="002F032F"/>
    <w:rsid w:val="00304595"/>
    <w:rsid w:val="00306F5F"/>
    <w:rsid w:val="00321A8C"/>
    <w:rsid w:val="00324917"/>
    <w:rsid w:val="00333271"/>
    <w:rsid w:val="003523B3"/>
    <w:rsid w:val="0044201A"/>
    <w:rsid w:val="00510282"/>
    <w:rsid w:val="00673912"/>
    <w:rsid w:val="00732C1D"/>
    <w:rsid w:val="00790A2B"/>
    <w:rsid w:val="007D6C53"/>
    <w:rsid w:val="007E15BC"/>
    <w:rsid w:val="008911DA"/>
    <w:rsid w:val="008C7095"/>
    <w:rsid w:val="00947B1F"/>
    <w:rsid w:val="00A4761E"/>
    <w:rsid w:val="00B12A05"/>
    <w:rsid w:val="00B4788C"/>
    <w:rsid w:val="00BC5F09"/>
    <w:rsid w:val="00C072AB"/>
    <w:rsid w:val="00CB3257"/>
    <w:rsid w:val="00D62DD2"/>
    <w:rsid w:val="00D92C04"/>
    <w:rsid w:val="00E14308"/>
    <w:rsid w:val="00E20C99"/>
    <w:rsid w:val="00E449E7"/>
    <w:rsid w:val="00E523AD"/>
    <w:rsid w:val="00E65FFF"/>
    <w:rsid w:val="00F27445"/>
    <w:rsid w:val="00FE7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ECB7D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D22C9"/>
    <w:pPr>
      <w:spacing w:line="360" w:lineRule="auto"/>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Title">
    <w:name w:val="Figure Title"/>
    <w:qFormat/>
    <w:rsid w:val="00274F13"/>
    <w:rPr>
      <w:rFonts w:ascii="Times" w:hAnsi="Times"/>
      <w:b/>
      <w:iCs/>
      <w:color w:val="000000" w:themeColor="text1"/>
      <w:szCs w:val="18"/>
    </w:rPr>
  </w:style>
  <w:style w:type="paragraph" w:styleId="NoSpacing">
    <w:name w:val="No Spacing"/>
    <w:uiPriority w:val="1"/>
    <w:qFormat/>
    <w:rsid w:val="00274F13"/>
    <w:rPr>
      <w:rFonts w:ascii="Times New Roman" w:hAnsi="Times New Roman"/>
    </w:rPr>
  </w:style>
  <w:style w:type="character" w:customStyle="1" w:styleId="CommentTextChar">
    <w:name w:val="Comment Text Char"/>
    <w:basedOn w:val="DefaultParagraphFont"/>
    <w:link w:val="CommentText"/>
    <w:uiPriority w:val="99"/>
    <w:semiHidden/>
    <w:rsid w:val="001C3D46"/>
    <w:rPr>
      <w:sz w:val="20"/>
      <w:szCs w:val="20"/>
    </w:rPr>
  </w:style>
  <w:style w:type="paragraph" w:styleId="CommentText">
    <w:name w:val="annotation text"/>
    <w:basedOn w:val="Normal"/>
    <w:link w:val="CommentTextChar"/>
    <w:uiPriority w:val="99"/>
    <w:semiHidden/>
    <w:unhideWhenUsed/>
    <w:rsid w:val="001C3D46"/>
    <w:pPr>
      <w:spacing w:line="240" w:lineRule="auto"/>
    </w:pPr>
    <w:rPr>
      <w:rFonts w:asciiTheme="minorHAnsi" w:hAnsiTheme="minorHAnsi"/>
      <w:sz w:val="20"/>
      <w:szCs w:val="20"/>
    </w:rPr>
  </w:style>
  <w:style w:type="character" w:customStyle="1" w:styleId="CommentTextChar1">
    <w:name w:val="Comment Text Char1"/>
    <w:basedOn w:val="DefaultParagraphFont"/>
    <w:uiPriority w:val="99"/>
    <w:semiHidden/>
    <w:rsid w:val="001C3D46"/>
    <w:rPr>
      <w:rFonts w:ascii="Times New Roman" w:hAnsi="Times New Roman"/>
      <w:sz w:val="20"/>
      <w:szCs w:val="20"/>
    </w:rPr>
  </w:style>
  <w:style w:type="character" w:styleId="CommentReference">
    <w:name w:val="annotation reference"/>
    <w:basedOn w:val="DefaultParagraphFont"/>
    <w:uiPriority w:val="99"/>
    <w:semiHidden/>
    <w:unhideWhenUsed/>
    <w:rsid w:val="001C3D46"/>
    <w:rPr>
      <w:sz w:val="16"/>
      <w:szCs w:val="16"/>
    </w:rPr>
  </w:style>
  <w:style w:type="paragraph" w:styleId="BalloonText">
    <w:name w:val="Balloon Text"/>
    <w:basedOn w:val="Normal"/>
    <w:link w:val="BalloonTextChar"/>
    <w:uiPriority w:val="99"/>
    <w:semiHidden/>
    <w:unhideWhenUsed/>
    <w:rsid w:val="001C3D46"/>
    <w:pPr>
      <w:spacing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1C3D46"/>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CB3257"/>
    <w:rPr>
      <w:rFonts w:ascii="Times New Roman" w:hAnsi="Times New Roman"/>
      <w:b/>
      <w:bCs/>
    </w:rPr>
  </w:style>
  <w:style w:type="character" w:customStyle="1" w:styleId="CommentSubjectChar">
    <w:name w:val="Comment Subject Char"/>
    <w:basedOn w:val="CommentTextChar"/>
    <w:link w:val="CommentSubject"/>
    <w:uiPriority w:val="99"/>
    <w:semiHidden/>
    <w:rsid w:val="00CB3257"/>
    <w:rPr>
      <w:rFonts w:ascii="Times New Roman" w:hAnsi="Times New Roman"/>
      <w:b/>
      <w:bCs/>
      <w:sz w:val="20"/>
      <w:szCs w:val="20"/>
    </w:rPr>
  </w:style>
  <w:style w:type="paragraph" w:styleId="Header">
    <w:name w:val="header"/>
    <w:basedOn w:val="Normal"/>
    <w:link w:val="HeaderChar"/>
    <w:uiPriority w:val="99"/>
    <w:unhideWhenUsed/>
    <w:rsid w:val="00304595"/>
    <w:pPr>
      <w:tabs>
        <w:tab w:val="center" w:pos="4680"/>
        <w:tab w:val="right" w:pos="9360"/>
      </w:tabs>
      <w:spacing w:line="240" w:lineRule="auto"/>
    </w:pPr>
  </w:style>
  <w:style w:type="character" w:customStyle="1" w:styleId="HeaderChar">
    <w:name w:val="Header Char"/>
    <w:basedOn w:val="DefaultParagraphFont"/>
    <w:link w:val="Header"/>
    <w:uiPriority w:val="99"/>
    <w:rsid w:val="00304595"/>
    <w:rPr>
      <w:rFonts w:ascii="Times New Roman" w:hAnsi="Times New Roman"/>
    </w:rPr>
  </w:style>
  <w:style w:type="paragraph" w:styleId="Footer">
    <w:name w:val="footer"/>
    <w:basedOn w:val="Normal"/>
    <w:link w:val="FooterChar"/>
    <w:uiPriority w:val="99"/>
    <w:unhideWhenUsed/>
    <w:rsid w:val="00304595"/>
    <w:pPr>
      <w:tabs>
        <w:tab w:val="center" w:pos="4680"/>
        <w:tab w:val="right" w:pos="9360"/>
      </w:tabs>
      <w:spacing w:line="240" w:lineRule="auto"/>
    </w:pPr>
  </w:style>
  <w:style w:type="character" w:customStyle="1" w:styleId="FooterChar">
    <w:name w:val="Footer Char"/>
    <w:basedOn w:val="DefaultParagraphFont"/>
    <w:link w:val="Footer"/>
    <w:uiPriority w:val="99"/>
    <w:rsid w:val="00304595"/>
    <w:rPr>
      <w:rFonts w:ascii="Times New Roman" w:hAnsi="Times New Roman"/>
    </w:rPr>
  </w:style>
  <w:style w:type="paragraph" w:styleId="Revision">
    <w:name w:val="Revision"/>
    <w:hidden/>
    <w:uiPriority w:val="99"/>
    <w:semiHidden/>
    <w:rsid w:val="007D6C53"/>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360</Words>
  <Characters>2056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Gonzalez</dc:creator>
  <cp:keywords/>
  <dc:description/>
  <cp:lastModifiedBy>Marc Ostermeier</cp:lastModifiedBy>
  <cp:revision>3</cp:revision>
  <dcterms:created xsi:type="dcterms:W3CDTF">2019-03-21T17:44:00Z</dcterms:created>
  <dcterms:modified xsi:type="dcterms:W3CDTF">2019-03-21T17:45:00Z</dcterms:modified>
</cp:coreProperties>
</file>