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11" w:rsidRDefault="00595611" w:rsidP="00595611">
      <w:pPr>
        <w:pStyle w:val="1"/>
      </w:pPr>
      <w:r>
        <w:rPr>
          <w:rFonts w:hint="eastAsia"/>
        </w:rPr>
        <w:t>功能需求</w:t>
      </w:r>
    </w:p>
    <w:p w:rsidR="00595611" w:rsidRDefault="00595611" w:rsidP="00595611">
      <w:pPr>
        <w:pStyle w:val="2"/>
        <w:rPr>
          <w:rFonts w:hint="eastAsia"/>
        </w:rPr>
      </w:pPr>
      <w:r>
        <w:rPr>
          <w:rFonts w:hint="eastAsia"/>
        </w:rPr>
        <w:t>报送通知与信息公告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系统在每一预设时间节点自动发送报送通知，提醒各部门</w:t>
      </w:r>
      <w:r>
        <w:rPr>
          <w:rFonts w:hint="eastAsia"/>
        </w:rPr>
        <w:t>/</w:t>
      </w:r>
      <w:r>
        <w:rPr>
          <w:rFonts w:hint="eastAsia"/>
        </w:rPr>
        <w:t>各分公司</w:t>
      </w:r>
      <w:r>
        <w:rPr>
          <w:rFonts w:hint="eastAsia"/>
        </w:rPr>
        <w:t xml:space="preserve"> IRR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送人员注意相关事宜。例如，报送月份中的</w:t>
      </w:r>
      <w:r>
        <w:rPr>
          <w:rFonts w:hint="eastAsia"/>
        </w:rPr>
        <w:t xml:space="preserve"> 12 </w:t>
      </w:r>
      <w:r>
        <w:rPr>
          <w:rFonts w:hint="eastAsia"/>
        </w:rPr>
        <w:t>日为填报人存档最后时限。在报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送月份</w:t>
      </w:r>
      <w:r>
        <w:rPr>
          <w:rFonts w:hint="eastAsia"/>
        </w:rPr>
        <w:t xml:space="preserve"> 10 </w:t>
      </w:r>
      <w:r>
        <w:rPr>
          <w:rFonts w:hint="eastAsia"/>
        </w:rPr>
        <w:t>日，系统发送报送提醒，提醒填报人在截止日期（</w:t>
      </w:r>
      <w:r>
        <w:rPr>
          <w:rFonts w:hint="eastAsia"/>
        </w:rPr>
        <w:t xml:space="preserve">12 </w:t>
      </w:r>
      <w:r>
        <w:rPr>
          <w:rFonts w:hint="eastAsia"/>
        </w:rPr>
        <w:t>日）前上报数据。</w:t>
      </w:r>
      <w:r>
        <w:rPr>
          <w:rFonts w:hint="eastAsia"/>
        </w:rPr>
        <w:t xml:space="preserve"> </w:t>
      </w:r>
    </w:p>
    <w:p w:rsidR="00595611" w:rsidRDefault="00595611" w:rsidP="00595611">
      <w:r>
        <w:t xml:space="preserve"> </w:t>
      </w:r>
    </w:p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系统连接工作邮件，通知不仅通过系统提醒填报人，还以邮件形式送达。相关填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报人在查阅报送通知后系统能自动反馈查阅状态。其次，系统中可人为发布通知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或信息公告。例如，当期监管要求变化、数据报送指导、报送注意事项、跟进事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项进展等。风险管理部相关人员有权发布与维护相关通知与公告。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如果可行，通知和流程最好可以与</w:t>
      </w:r>
      <w:r>
        <w:rPr>
          <w:rFonts w:hint="eastAsia"/>
        </w:rPr>
        <w:t xml:space="preserve"> OA </w:t>
      </w:r>
      <w:r>
        <w:rPr>
          <w:rFonts w:hint="eastAsia"/>
        </w:rPr>
        <w:t>结合，形成单点登陆的工作方式。</w:t>
      </w:r>
      <w:r>
        <w:rPr>
          <w:rFonts w:hint="eastAsia"/>
        </w:rPr>
        <w:t xml:space="preserve"> </w:t>
      </w:r>
    </w:p>
    <w:p w:rsidR="00595611" w:rsidRDefault="00595611" w:rsidP="00595611">
      <w:pPr>
        <w:pStyle w:val="2"/>
        <w:rPr>
          <w:rFonts w:hint="eastAsia"/>
        </w:rPr>
      </w:pPr>
      <w:r>
        <w:rPr>
          <w:rFonts w:hint="eastAsia"/>
        </w:rPr>
        <w:t>知识库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系统自带符合</w:t>
      </w:r>
      <w:r>
        <w:rPr>
          <w:rFonts w:hint="eastAsia"/>
        </w:rPr>
        <w:t xml:space="preserve"> IRR </w:t>
      </w:r>
      <w:r>
        <w:rPr>
          <w:rFonts w:hint="eastAsia"/>
        </w:rPr>
        <w:t>监管要求的知识库，包括填报指标、具体说明、计算逻辑、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数据相关性、指标检验、评分规则等，并且支持管理员进行调整和维护，支持导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入导出</w:t>
      </w:r>
      <w:r>
        <w:rPr>
          <w:rFonts w:hint="eastAsia"/>
        </w:rPr>
        <w:t xml:space="preserve"> Excel </w:t>
      </w:r>
      <w:r>
        <w:rPr>
          <w:rFonts w:hint="eastAsia"/>
        </w:rPr>
        <w:t>表格文件。如果监管对</w:t>
      </w:r>
      <w:r>
        <w:rPr>
          <w:rFonts w:hint="eastAsia"/>
        </w:rPr>
        <w:t xml:space="preserve"> IRR </w:t>
      </w:r>
      <w:r>
        <w:rPr>
          <w:rFonts w:hint="eastAsia"/>
        </w:rPr>
        <w:t>规则提出改变，知识库能够及时更新，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以满足监管最新要求。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pStyle w:val="2"/>
        <w:rPr>
          <w:rFonts w:hint="eastAsia"/>
        </w:rPr>
      </w:pPr>
      <w:r>
        <w:rPr>
          <w:rFonts w:hint="eastAsia"/>
        </w:rPr>
        <w:t>用户管理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根据不同部门、渠道、分公司，系统可以赋予不同</w:t>
      </w:r>
      <w:r>
        <w:rPr>
          <w:rFonts w:hint="eastAsia"/>
        </w:rPr>
        <w:t xml:space="preserve"> IRR </w:t>
      </w:r>
      <w:r>
        <w:rPr>
          <w:rFonts w:hint="eastAsia"/>
        </w:rPr>
        <w:t>填报人不同的数据录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入、处理、查阅的权限。系统还应支持审批权限的设置与调整，以及新增和废止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lastRenderedPageBreak/>
        <w:t>用户权限的功能。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pStyle w:val="2"/>
        <w:rPr>
          <w:rFonts w:hint="eastAsia"/>
        </w:rPr>
      </w:pPr>
      <w:r>
        <w:rPr>
          <w:rFonts w:hint="eastAsia"/>
        </w:rPr>
        <w:t>数据录入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总公司各部门</w:t>
      </w:r>
      <w:r>
        <w:rPr>
          <w:rFonts w:hint="eastAsia"/>
        </w:rPr>
        <w:t>/</w:t>
      </w:r>
      <w:r>
        <w:rPr>
          <w:rFonts w:hint="eastAsia"/>
        </w:rPr>
        <w:t>各分公司</w:t>
      </w:r>
      <w:r>
        <w:rPr>
          <w:rFonts w:hint="eastAsia"/>
        </w:rPr>
        <w:t xml:space="preserve"> IRR </w:t>
      </w:r>
      <w:r>
        <w:rPr>
          <w:rFonts w:hint="eastAsia"/>
        </w:rPr>
        <w:t>填报人准备相关数据后，按照系统知识库中的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填报模板，录入数据，并提交部门负责人</w:t>
      </w:r>
      <w:r>
        <w:rPr>
          <w:rFonts w:hint="eastAsia"/>
        </w:rPr>
        <w:t>/</w:t>
      </w:r>
      <w:r>
        <w:rPr>
          <w:rFonts w:hint="eastAsia"/>
        </w:rPr>
        <w:t>分公司总经理审阅。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1.  IRR </w:t>
      </w:r>
      <w:r>
        <w:rPr>
          <w:rFonts w:hint="eastAsia"/>
        </w:rPr>
        <w:t>填报人在登陆系统后，根据预设的权限进入相关报表界面。例如：根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据目前指标分配情况，各分公司对</w:t>
      </w:r>
      <w:r>
        <w:rPr>
          <w:rFonts w:hint="eastAsia"/>
        </w:rPr>
        <w:t>"OR04-</w:t>
      </w:r>
      <w:r>
        <w:rPr>
          <w:rFonts w:hint="eastAsia"/>
        </w:rPr>
        <w:t>分公司销售、承保、保全</w:t>
      </w:r>
      <w:r>
        <w:rPr>
          <w:rFonts w:hint="eastAsia"/>
        </w:rPr>
        <w:t>"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表页中的</w:t>
      </w:r>
      <w:r>
        <w:rPr>
          <w:rFonts w:hint="eastAsia"/>
        </w:rPr>
        <w:t xml:space="preserve"> 21 </w:t>
      </w:r>
      <w:r>
        <w:rPr>
          <w:rFonts w:hint="eastAsia"/>
        </w:rPr>
        <w:t>个数据开放权限，各分公司仅能填报权限范围内的数据，填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报完成后相关数据自动存档于系统。系统新建报表时，</w:t>
      </w:r>
      <w:r>
        <w:rPr>
          <w:rFonts w:hint="eastAsia"/>
        </w:rPr>
        <w:t>"</w:t>
      </w:r>
      <w:r>
        <w:rPr>
          <w:rFonts w:hint="eastAsia"/>
        </w:rPr>
        <w:t>年份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季度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部门名称</w:t>
      </w:r>
      <w:r>
        <w:rPr>
          <w:rFonts w:hint="eastAsia"/>
        </w:rPr>
        <w:t>"</w:t>
      </w:r>
      <w:r>
        <w:rPr>
          <w:rFonts w:hint="eastAsia"/>
        </w:rPr>
        <w:t>等信息应可选择，确定后即为报表名称。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数据填写与生成。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1)   IRR </w:t>
      </w:r>
      <w:r>
        <w:rPr>
          <w:rFonts w:hint="eastAsia"/>
        </w:rPr>
        <w:t>填报人在填报数据的界面，可以看到各自负责的指标、上季度报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送的数据和风险管理部添加的指标注意事项或自定义填报说明。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2)   IRR </w:t>
      </w:r>
      <w:r>
        <w:rPr>
          <w:rFonts w:hint="eastAsia"/>
        </w:rPr>
        <w:t>填报人填报的内容至少包括三类：本季度指标数据、变动分析栏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和备注栏。例如，分公司</w:t>
      </w:r>
      <w:r>
        <w:rPr>
          <w:rFonts w:hint="eastAsia"/>
        </w:rPr>
        <w:t>"OR04-</w:t>
      </w:r>
      <w:r>
        <w:rPr>
          <w:rFonts w:hint="eastAsia"/>
        </w:rPr>
        <w:t>分公司销售、承保、保全</w:t>
      </w:r>
      <w:r>
        <w:rPr>
          <w:rFonts w:hint="eastAsia"/>
        </w:rPr>
        <w:t>"</w:t>
      </w:r>
      <w:r>
        <w:rPr>
          <w:rFonts w:hint="eastAsia"/>
        </w:rPr>
        <w:t>报表页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中，各分公司涉及</w:t>
      </w:r>
      <w:r>
        <w:rPr>
          <w:rFonts w:hint="eastAsia"/>
        </w:rPr>
        <w:t xml:space="preserve"> 21 </w:t>
      </w:r>
      <w:r>
        <w:rPr>
          <w:rFonts w:hint="eastAsia"/>
        </w:rPr>
        <w:t>个数据，需要填报的本季度指标数据为</w:t>
      </w:r>
      <w:r>
        <w:rPr>
          <w:rFonts w:hint="eastAsia"/>
        </w:rPr>
        <w:t xml:space="preserve"> 18 </w:t>
      </w:r>
      <w:r>
        <w:rPr>
          <w:rFonts w:hint="eastAsia"/>
        </w:rPr>
        <w:t>个，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系统根据公式自动生成余下的</w:t>
      </w:r>
      <w:r>
        <w:rPr>
          <w:rFonts w:hint="eastAsia"/>
        </w:rPr>
        <w:t xml:space="preserve"> 3 </w:t>
      </w:r>
      <w:r>
        <w:rPr>
          <w:rFonts w:hint="eastAsia"/>
        </w:rPr>
        <w:t>个数据。</w:t>
      </w:r>
      <w:r>
        <w:rPr>
          <w:rFonts w:hint="eastAsia"/>
        </w:rPr>
        <w:t xml:space="preserve">IRR </w:t>
      </w:r>
      <w:r>
        <w:rPr>
          <w:rFonts w:hint="eastAsia"/>
        </w:rPr>
        <w:t>填报人员在填写时应能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看到上季度相关指标数据，系统自动生成对比结果，如相对变化值与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绝对变化值。同上季度相比变化幅度较大或异常的指标，如变动超过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30%</w:t>
      </w:r>
      <w:r>
        <w:rPr>
          <w:rFonts w:hint="eastAsia"/>
        </w:rPr>
        <w:t>，系统出现提示，并强制要求在变动分析栏中填写变动原因分析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（不少于</w:t>
      </w:r>
      <w:r>
        <w:rPr>
          <w:rFonts w:hint="eastAsia"/>
        </w:rPr>
        <w:t xml:space="preserve"> 10 </w:t>
      </w:r>
      <w:r>
        <w:rPr>
          <w:rFonts w:hint="eastAsia"/>
        </w:rPr>
        <w:t>个字符），否则不能提交。备注栏填写本指标数据来源或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相关证据说明，自动导入上季度说明，如需变动可修改，如无变动则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lastRenderedPageBreak/>
        <w:t>可提交。对于扣分项目，在填入数据后系统也应做出提示。</w:t>
      </w:r>
      <w:r>
        <w:rPr>
          <w:rFonts w:hint="eastAsia"/>
        </w:rPr>
        <w:t xml:space="preserve"> </w:t>
      </w:r>
    </w:p>
    <w:p w:rsidR="00595611" w:rsidRDefault="00595611" w:rsidP="00595611">
      <w:pPr>
        <w:pStyle w:val="2"/>
        <w:rPr>
          <w:rFonts w:hint="eastAsia"/>
        </w:rPr>
      </w:pPr>
      <w:r>
        <w:rPr>
          <w:rFonts w:hint="eastAsia"/>
        </w:rPr>
        <w:t>原始数据审批与反馈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IRR  </w:t>
      </w:r>
      <w:r>
        <w:rPr>
          <w:rFonts w:hint="eastAsia"/>
        </w:rPr>
        <w:t>填报人在提交数据后，数据流转至部门负责人</w:t>
      </w:r>
      <w:r>
        <w:rPr>
          <w:rFonts w:hint="eastAsia"/>
        </w:rPr>
        <w:t>/</w:t>
      </w:r>
      <w:r>
        <w:rPr>
          <w:rFonts w:hint="eastAsia"/>
        </w:rPr>
        <w:t>分公司总经理处审批，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系统能自动通过邮件提醒各位审批人员及时操作，以防止审批迟延。审批操作应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可批准，也可退回并要求修订。上级审批后的数据，下级应不可修改。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风险管理部可在系统中实时监控各填报部门、渠道及分公司的填报、审批进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度。部门负责人</w:t>
      </w:r>
      <w:r>
        <w:rPr>
          <w:rFonts w:hint="eastAsia"/>
        </w:rPr>
        <w:t>/</w:t>
      </w:r>
      <w:r>
        <w:rPr>
          <w:rFonts w:hint="eastAsia"/>
        </w:rPr>
        <w:t>分公司总经理批准后的指标数据，系统自动提示风险管理部接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收人员。需要注意的是：截至上报节点各部门</w:t>
      </w:r>
      <w:r>
        <w:rPr>
          <w:rFonts w:hint="eastAsia"/>
        </w:rPr>
        <w:t>/</w:t>
      </w:r>
      <w:r>
        <w:rPr>
          <w:rFonts w:hint="eastAsia"/>
        </w:rPr>
        <w:t>各分公司未按时提交报表的，系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统自动记录迟交情况，提示相关部门，将与绩效考核挂钩。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数据汇总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系统自动汇总各部门</w:t>
      </w:r>
      <w:r>
        <w:rPr>
          <w:rFonts w:hint="eastAsia"/>
        </w:rPr>
        <w:t>/</w:t>
      </w:r>
      <w:r>
        <w:rPr>
          <w:rFonts w:hint="eastAsia"/>
        </w:rPr>
        <w:t>各分公司提供的指标数据，完成报表的编制工作。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统根据知识库中储备的指标逻辑（或自定义逻辑）自动计算、汇总各部门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各分公司提供的指标数据，形成多层级数据表，数据表应包括总公司数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据表、各分公司数据表、各部门数据表、各渠道数据表等。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风险管理部可对数据表指标进行浏览、分析、导出。浏览时可直观比对本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季度和上季度的指标结果，以及各填报人员填写的变动分析栏和备注栏。</w:t>
      </w:r>
      <w:r>
        <w:rPr>
          <w:rFonts w:hint="eastAsia"/>
        </w:rPr>
        <w:t xml:space="preserve"> </w:t>
      </w:r>
    </w:p>
    <w:p w:rsidR="00595611" w:rsidRDefault="00595611" w:rsidP="00595611">
      <w:pPr>
        <w:rPr>
          <w:rFonts w:hint="eastAsia"/>
        </w:rPr>
      </w:pPr>
    </w:p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风险管理部对数据出现明显波动、或者结果异常，以及解释说明不够详细、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明确的内容，可联系相关</w:t>
      </w:r>
      <w:r>
        <w:rPr>
          <w:rFonts w:hint="eastAsia"/>
        </w:rPr>
        <w:t xml:space="preserve"> IRR </w:t>
      </w:r>
      <w:r>
        <w:rPr>
          <w:rFonts w:hint="eastAsia"/>
        </w:rPr>
        <w:t>填报人进行沟通核实，必要时可将数据在系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统中做退回处理并添加说明，执行重新录入、报送流程。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在确认数据无明显质量问题后，风险管理部在系统中进行确认操作，确认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lastRenderedPageBreak/>
        <w:t>后系统可根据监管评分规则自动估算分数。系统应可估算本季度总体得分、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各部门</w:t>
      </w:r>
      <w:r>
        <w:rPr>
          <w:rFonts w:hint="eastAsia"/>
        </w:rPr>
        <w:t>/</w:t>
      </w:r>
      <w:r>
        <w:rPr>
          <w:rFonts w:hint="eastAsia"/>
        </w:rPr>
        <w:t>各渠道</w:t>
      </w:r>
      <w:r>
        <w:rPr>
          <w:rFonts w:hint="eastAsia"/>
        </w:rPr>
        <w:t>/</w:t>
      </w:r>
      <w:r>
        <w:rPr>
          <w:rFonts w:hint="eastAsia"/>
        </w:rPr>
        <w:t>各分公司得分、各风险（子）项得分，以及与上季度或多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季度得分对比，并且支持相关表格的导出。</w:t>
      </w:r>
      <w:r>
        <w:rPr>
          <w:rFonts w:hint="eastAsia"/>
        </w:rPr>
        <w:t xml:space="preserve"> </w:t>
      </w:r>
    </w:p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数据分析与查阅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除了上述预估分数的功能外，系统还应支持数据、指标分析功能，例如：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时间维度分析：当季度数据与某季度（通常为上季度）数据或多季度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数据的比较分析，当季度指标相对于某季度（通常为上季度）指标是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否为减分项或增分项；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分公司维度分析：各分公司报送数据与所有分公司数据平均值、以及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与该分公司过往报送数据的比较分析；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风险表维度分析：每类风险（子）项或每张风险表的数据单独分析；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趋势分析：报送指标多季度的变化趋势图；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自定义维度分析。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可在数据分析中选择图表样式，设置图表配色及展示形式，图表可导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出。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除此之外，系统还能设置查阅权限，各部门</w:t>
      </w:r>
      <w:r>
        <w:rPr>
          <w:rFonts w:hint="eastAsia"/>
        </w:rPr>
        <w:t>/</w:t>
      </w:r>
      <w:r>
        <w:rPr>
          <w:rFonts w:hint="eastAsia"/>
        </w:rPr>
        <w:t>各分公司仅有权对各自权限内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的数据、指标、评分以及分析结果进行查阅。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可在数据分析中选择图表样式，设置图表配色及展示形式，图表可导出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F27DF7">
      <w:pPr>
        <w:pStyle w:val="2"/>
      </w:pPr>
      <w:r>
        <w:rPr>
          <w:rFonts w:hint="eastAsia"/>
        </w:rPr>
        <w:t>数据定稿与审批</w:t>
      </w:r>
      <w:r>
        <w:rPr>
          <w:rFonts w:hint="eastAsia"/>
        </w:rPr>
        <w:t xml:space="preserve"> </w:t>
      </w:r>
    </w:p>
    <w:p w:rsidR="00595611" w:rsidRDefault="00595611" w:rsidP="00595611">
      <w:pPr>
        <w:rPr>
          <w:rFonts w:hint="eastAsia"/>
        </w:rPr>
      </w:pPr>
      <w:r>
        <w:rPr>
          <w:rFonts w:hint="eastAsia"/>
        </w:rPr>
        <w:t>风险管理部相关人员对各部门</w:t>
      </w:r>
      <w:r>
        <w:rPr>
          <w:rFonts w:hint="eastAsia"/>
        </w:rPr>
        <w:t>/</w:t>
      </w:r>
      <w:r>
        <w:rPr>
          <w:rFonts w:hint="eastAsia"/>
        </w:rPr>
        <w:t>各分公司填报的数据完成检查工作后，可在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系统中执行确认操作，确认后提交风险管理部负责人审批。风险管理部负责人审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批确认后，提交公司</w:t>
      </w:r>
      <w:r>
        <w:rPr>
          <w:rFonts w:hint="eastAsia"/>
        </w:rPr>
        <w:t xml:space="preserve"> EMT  RMC </w:t>
      </w:r>
      <w:r>
        <w:rPr>
          <w:rFonts w:hint="eastAsia"/>
        </w:rPr>
        <w:t>全体委员审批。系统内应可以进行相关审批流程，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并给相关人员赋予审批权限。公司</w:t>
      </w:r>
      <w:r>
        <w:rPr>
          <w:rFonts w:hint="eastAsia"/>
        </w:rPr>
        <w:t xml:space="preserve"> EMT RMC </w:t>
      </w:r>
      <w:r>
        <w:rPr>
          <w:rFonts w:hint="eastAsia"/>
        </w:rPr>
        <w:t>全体委员审批确认后，系统对报送数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据形成最终定稿，并自行存档。</w:t>
      </w:r>
      <w:r>
        <w:rPr>
          <w:rFonts w:hint="eastAsia"/>
        </w:rPr>
        <w:t xml:space="preserve"> </w:t>
      </w:r>
    </w:p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数据导出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系统应支持多种表格形式的导出。例如，上报格式导出、分析格式导出和评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分格式导出。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上报格式应按照监管要求，只包含本次上报需要的指标和数据。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分析格式包括上述数据分析的细节和内容，系统应支持导出字段的选择。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示例可见附录一：该分析格式包括指标说明、评价标准、自定义填报说明、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填报部门、评分方式、分值、本季度指标结果（包含</w:t>
      </w:r>
      <w:r>
        <w:rPr>
          <w:rFonts w:hint="eastAsia"/>
        </w:rPr>
        <w:t xml:space="preserve"> 10 </w:t>
      </w:r>
      <w:r>
        <w:rPr>
          <w:rFonts w:hint="eastAsia"/>
        </w:rPr>
        <w:t>家分公司平均值）、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上季度指标结果（包含</w:t>
      </w:r>
      <w:r>
        <w:rPr>
          <w:rFonts w:hint="eastAsia"/>
        </w:rPr>
        <w:t xml:space="preserve"> 10 </w:t>
      </w:r>
      <w:r>
        <w:rPr>
          <w:rFonts w:hint="eastAsia"/>
        </w:rPr>
        <w:t>家分公司平均值）、本季度得分情况（包含</w:t>
      </w:r>
      <w:r>
        <w:rPr>
          <w:rFonts w:hint="eastAsia"/>
        </w:rPr>
        <w:t xml:space="preserve"> 10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家分公司平均值）、上季度得分情况（包含</w:t>
      </w:r>
      <w:r>
        <w:rPr>
          <w:rFonts w:hint="eastAsia"/>
        </w:rPr>
        <w:t xml:space="preserve"> 10 </w:t>
      </w:r>
      <w:r>
        <w:rPr>
          <w:rFonts w:hint="eastAsia"/>
        </w:rPr>
        <w:t>家分公司平均值）、变动分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析、备注等。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评分格式包括上述系统估分的细节和内容。对于非统一报送的评估项目评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分情况，系统应至少支持手工录入分数的功能。示例可见附录二：该评分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格式包括确定可得分数、直接评分、行业水平确定可得分数、行业水平无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法确定分数、监管评分、扣分项，其中确定可得分数来自于直接评分与行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业水平确定可得分数的加总。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数据存档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系统应可自动存储每季度上述所有过程涉及的通知、数据、最终上报数据以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及审批记录，而且支持将这些内容导出为相应格式文件的功能。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改进计划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每季度数据报送完成后，系统应自动向有指标扣分的部门</w:t>
      </w:r>
      <w:r>
        <w:rPr>
          <w:rFonts w:hint="eastAsia"/>
        </w:rPr>
        <w:t>/</w:t>
      </w:r>
      <w:r>
        <w:rPr>
          <w:rFonts w:hint="eastAsia"/>
        </w:rPr>
        <w:t>分公司发出邮件，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明确分数并提醒该部门</w:t>
      </w:r>
      <w:r>
        <w:rPr>
          <w:rFonts w:hint="eastAsia"/>
        </w:rPr>
        <w:t>/</w:t>
      </w:r>
      <w:r>
        <w:rPr>
          <w:rFonts w:hint="eastAsia"/>
        </w:rPr>
        <w:t>分公司在系统中提交或更新改进计划。系统应能追踪改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进计划的进度，并根据预设时间节点发送提醒，风险管理部能够查阅各部门</w:t>
      </w:r>
      <w:r>
        <w:rPr>
          <w:rFonts w:hint="eastAsia"/>
        </w:rPr>
        <w:t>/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分公司改进计划的执行与落实情况。</w:t>
      </w:r>
      <w:r>
        <w:rPr>
          <w:rFonts w:hint="eastAsia"/>
        </w:rPr>
        <w:t xml:space="preserve"> </w:t>
      </w:r>
    </w:p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绩效考核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风险管理部相关人员根据每季度报送情况、指标结果以及整改计划进展情况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为各部门</w:t>
      </w:r>
      <w:r>
        <w:rPr>
          <w:rFonts w:hint="eastAsia"/>
        </w:rPr>
        <w:t>/</w:t>
      </w:r>
      <w:r>
        <w:rPr>
          <w:rFonts w:hint="eastAsia"/>
        </w:rPr>
        <w:t>各分公司做出绩效评分。系统应支持风险管理部相关人员设置</w:t>
      </w:r>
      <w:r>
        <w:rPr>
          <w:rFonts w:hint="eastAsia"/>
        </w:rPr>
        <w:t>/</w:t>
      </w:r>
      <w:r>
        <w:rPr>
          <w:rFonts w:hint="eastAsia"/>
        </w:rPr>
        <w:t>修改指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标权重、评分参数以及评分逻辑，并按照设定好的相关信息自动计算各部门、各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分公司的绩效评分。风险管理部负责人审批确认绩效评分后，系统将各部门</w:t>
      </w:r>
      <w:r>
        <w:rPr>
          <w:rFonts w:hint="eastAsia"/>
        </w:rPr>
        <w:t>/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分公司的绩效评分发送至各责任方，各部门</w:t>
      </w:r>
      <w:r>
        <w:rPr>
          <w:rFonts w:hint="eastAsia"/>
        </w:rPr>
        <w:t>/</w:t>
      </w:r>
      <w:r>
        <w:rPr>
          <w:rFonts w:hint="eastAsia"/>
        </w:rPr>
        <w:t>各分公司仅有权限查阅自己的绩效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评分。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F27DF7">
      <w:pPr>
        <w:pStyle w:val="2"/>
        <w:rPr>
          <w:rFonts w:hint="eastAsia"/>
        </w:rPr>
      </w:pPr>
      <w:r>
        <w:rPr>
          <w:rFonts w:hint="eastAsia"/>
        </w:rPr>
        <w:t>系统更新与维护</w:t>
      </w:r>
      <w:r>
        <w:rPr>
          <w:rFonts w:hint="eastAsia"/>
        </w:rPr>
        <w:t xml:space="preserve"> </w:t>
      </w:r>
    </w:p>
    <w:p w:rsidR="00595611" w:rsidRDefault="00595611" w:rsidP="00595611"/>
    <w:p w:rsidR="00595611" w:rsidRDefault="00595611" w:rsidP="00595611">
      <w:pPr>
        <w:rPr>
          <w:rFonts w:hint="eastAsia"/>
        </w:rPr>
      </w:pPr>
      <w:r>
        <w:rPr>
          <w:rFonts w:hint="eastAsia"/>
        </w:rPr>
        <w:t>如果监管规则出现变化、公司内部管理调整或者系统出现</w:t>
      </w:r>
      <w:r>
        <w:rPr>
          <w:rFonts w:hint="eastAsia"/>
        </w:rPr>
        <w:t xml:space="preserve"> bug</w:t>
      </w:r>
      <w:r>
        <w:rPr>
          <w:rFonts w:hint="eastAsia"/>
        </w:rPr>
        <w:t>，开发商应能</w:t>
      </w:r>
      <w:r>
        <w:rPr>
          <w:rFonts w:hint="eastAsia"/>
        </w:rPr>
        <w:t xml:space="preserve"> </w:t>
      </w:r>
    </w:p>
    <w:p w:rsidR="00595611" w:rsidRDefault="00595611" w:rsidP="00595611"/>
    <w:p w:rsidR="00A46937" w:rsidRDefault="00595611" w:rsidP="00595611">
      <w:r>
        <w:rPr>
          <w:rFonts w:hint="eastAsia"/>
        </w:rPr>
        <w:t>够及时对系统进行更新与维护。</w:t>
      </w:r>
    </w:p>
    <w:sectPr w:rsidR="00A4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937" w:rsidRDefault="00A46937" w:rsidP="00595611">
      <w:r>
        <w:separator/>
      </w:r>
    </w:p>
  </w:endnote>
  <w:endnote w:type="continuationSeparator" w:id="1">
    <w:p w:rsidR="00A46937" w:rsidRDefault="00A46937" w:rsidP="00595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937" w:rsidRDefault="00A46937" w:rsidP="00595611">
      <w:r>
        <w:separator/>
      </w:r>
    </w:p>
  </w:footnote>
  <w:footnote w:type="continuationSeparator" w:id="1">
    <w:p w:rsidR="00A46937" w:rsidRDefault="00A46937" w:rsidP="005956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611"/>
    <w:rsid w:val="00595611"/>
    <w:rsid w:val="00745819"/>
    <w:rsid w:val="00A46937"/>
    <w:rsid w:val="00F2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6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6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61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956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9561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56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linxuebing</dc:creator>
  <cp:keywords/>
  <dc:description/>
  <cp:lastModifiedBy>linxuebing</cp:lastModifiedBy>
  <cp:revision>3</cp:revision>
  <dcterms:created xsi:type="dcterms:W3CDTF">2018-10-30T08:23:00Z</dcterms:created>
  <dcterms:modified xsi:type="dcterms:W3CDTF">2018-10-30T08:46:00Z</dcterms:modified>
</cp:coreProperties>
</file>