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95" w:rsidRDefault="000F7295"/>
    <w:p w:rsidR="004A1E7C" w:rsidRDefault="004A1E7C" w:rsidP="004A1E7C">
      <w:pPr>
        <w:pStyle w:val="2"/>
      </w:pPr>
    </w:p>
    <w:p w:rsidR="004A1E7C" w:rsidRDefault="004A1E7C" w:rsidP="004A1E7C">
      <w:pPr>
        <w:pStyle w:val="2"/>
      </w:pPr>
      <w:r>
        <w:t>1</w:t>
      </w:r>
      <w:r>
        <w:t>、</w:t>
      </w:r>
      <w:r>
        <w:rPr>
          <w:rFonts w:hint="eastAsia"/>
        </w:rPr>
        <w:t>菜单位置</w:t>
      </w:r>
    </w:p>
    <w:p w:rsidR="004A1E7C" w:rsidRDefault="004A1E7C"/>
    <w:p w:rsidR="004A1E7C" w:rsidRDefault="004A1E7C">
      <w:r>
        <w:rPr>
          <w:rFonts w:hint="eastAsia"/>
        </w:rPr>
        <w:t>风险综合评级</w:t>
      </w:r>
      <w:r>
        <w:rPr>
          <w:rFonts w:hint="eastAsia"/>
        </w:rPr>
        <w:t>\</w:t>
      </w:r>
      <w:r>
        <w:rPr>
          <w:rFonts w:hint="eastAsia"/>
        </w:rPr>
        <w:t>指标库维护</w:t>
      </w:r>
    </w:p>
    <w:p w:rsidR="004A1E7C" w:rsidRDefault="004A1E7C"/>
    <w:p w:rsidR="004A1E7C" w:rsidRDefault="004A1E7C" w:rsidP="004A1E7C">
      <w:pPr>
        <w:pStyle w:val="2"/>
      </w:pPr>
      <w:r>
        <w:t>2</w:t>
      </w:r>
      <w:r>
        <w:t>、</w:t>
      </w:r>
      <w:r>
        <w:rPr>
          <w:rFonts w:hint="eastAsia"/>
        </w:rPr>
        <w:t>找到指标</w:t>
      </w:r>
    </w:p>
    <w:p w:rsidR="004A1E7C" w:rsidRDefault="004A1E7C" w:rsidP="004A1E7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输入指标名称后点击查询</w:t>
      </w:r>
    </w:p>
    <w:p w:rsidR="004A1E7C" w:rsidRDefault="004A1E7C" w:rsidP="004A1E7C">
      <w:r>
        <w:rPr>
          <w:noProof/>
        </w:rPr>
        <w:drawing>
          <wp:inline distT="0" distB="0" distL="0" distR="0" wp14:anchorId="03514663" wp14:editId="6211DE01">
            <wp:extent cx="5274310" cy="1746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7C" w:rsidRDefault="004A1E7C" w:rsidP="004A1E7C"/>
    <w:p w:rsidR="004A1E7C" w:rsidRDefault="004A1E7C" w:rsidP="004A1E7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选中指标后点击分配</w:t>
      </w:r>
    </w:p>
    <w:p w:rsidR="004A1E7C" w:rsidRDefault="004A1E7C" w:rsidP="004A1E7C">
      <w:r>
        <w:rPr>
          <w:noProof/>
        </w:rPr>
        <w:drawing>
          <wp:inline distT="0" distB="0" distL="0" distR="0" wp14:anchorId="527D5C54" wp14:editId="1B4B13AF">
            <wp:extent cx="5274310" cy="1718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7C" w:rsidRDefault="004A1E7C" w:rsidP="004A1E7C">
      <w:pPr>
        <w:pStyle w:val="3"/>
      </w:pPr>
      <w:r>
        <w:lastRenderedPageBreak/>
        <w:t>2.3</w:t>
      </w:r>
      <w:r>
        <w:rPr>
          <w:rFonts w:hint="eastAsia"/>
        </w:rPr>
        <w:t>双击要更换渠道指标</w:t>
      </w:r>
    </w:p>
    <w:p w:rsidR="004A1E7C" w:rsidRDefault="004A1E7C" w:rsidP="004A1E7C">
      <w:r>
        <w:rPr>
          <w:noProof/>
        </w:rPr>
        <w:drawing>
          <wp:inline distT="0" distB="0" distL="0" distR="0" wp14:anchorId="2C515C40" wp14:editId="3AB76F2B">
            <wp:extent cx="5274310" cy="3108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7C" w:rsidRDefault="004A1E7C" w:rsidP="004A1E7C">
      <w:r>
        <w:rPr>
          <w:noProof/>
        </w:rPr>
        <w:drawing>
          <wp:inline distT="0" distB="0" distL="0" distR="0" wp14:anchorId="3A31D286" wp14:editId="3B5EE6C1">
            <wp:extent cx="5274310" cy="3357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7C" w:rsidRDefault="004A1E7C" w:rsidP="004A1E7C"/>
    <w:p w:rsidR="004A1E7C" w:rsidRDefault="004A1E7C" w:rsidP="004A1E7C"/>
    <w:p w:rsidR="004A1E7C" w:rsidRDefault="004A1E7C" w:rsidP="004A1E7C"/>
    <w:p w:rsidR="004A1E7C" w:rsidRDefault="004A1E7C" w:rsidP="004A1E7C"/>
    <w:p w:rsidR="004A1E7C" w:rsidRDefault="004A1E7C" w:rsidP="004A1E7C"/>
    <w:p w:rsidR="004A1E7C" w:rsidRDefault="004A1E7C" w:rsidP="004A1E7C"/>
    <w:p w:rsidR="004A1E7C" w:rsidRDefault="004A1E7C" w:rsidP="004A1E7C"/>
    <w:p w:rsidR="004A1E7C" w:rsidRDefault="004A1E7C" w:rsidP="004A1E7C"/>
    <w:p w:rsidR="004A1E7C" w:rsidRDefault="004A1E7C" w:rsidP="004A1E7C">
      <w:pPr>
        <w:pStyle w:val="3"/>
      </w:pPr>
      <w:r>
        <w:rPr>
          <w:rFonts w:hint="eastAsia"/>
        </w:rPr>
        <w:lastRenderedPageBreak/>
        <w:t>2.4</w:t>
      </w:r>
      <w:r>
        <w:rPr>
          <w:rFonts w:hint="eastAsia"/>
        </w:rPr>
        <w:t>选择要更换的部门（渠道）</w:t>
      </w:r>
    </w:p>
    <w:p w:rsidR="004A1E7C" w:rsidRDefault="004A1E7C" w:rsidP="004A1E7C"/>
    <w:p w:rsidR="004A1E7C" w:rsidRDefault="004A1E7C" w:rsidP="004A1E7C">
      <w:r>
        <w:rPr>
          <w:noProof/>
        </w:rPr>
        <w:drawing>
          <wp:inline distT="0" distB="0" distL="0" distR="0" wp14:anchorId="74CA57C1" wp14:editId="2D2A1D17">
            <wp:extent cx="5274310" cy="3373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3E" w:rsidRDefault="002A373E" w:rsidP="004A1E7C"/>
    <w:p w:rsidR="002A373E" w:rsidRDefault="002A373E" w:rsidP="002A373E">
      <w:pPr>
        <w:pStyle w:val="3"/>
      </w:pPr>
      <w:r>
        <w:t xml:space="preserve">2.5 </w:t>
      </w:r>
      <w:r>
        <w:rPr>
          <w:rFonts w:hint="eastAsia"/>
        </w:rPr>
        <w:t>保存数据</w:t>
      </w:r>
    </w:p>
    <w:p w:rsidR="002A373E" w:rsidRDefault="002A373E" w:rsidP="002A373E"/>
    <w:p w:rsidR="002A373E" w:rsidRDefault="002A373E" w:rsidP="002A373E">
      <w:r>
        <w:rPr>
          <w:noProof/>
        </w:rPr>
        <w:drawing>
          <wp:inline distT="0" distB="0" distL="0" distR="0" wp14:anchorId="4AD543E6" wp14:editId="07C59729">
            <wp:extent cx="5274310" cy="3296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0F" w:rsidRDefault="0082290F" w:rsidP="002A373E"/>
    <w:p w:rsidR="0082290F" w:rsidRDefault="0082290F" w:rsidP="0082290F">
      <w:pPr>
        <w:pStyle w:val="2"/>
      </w:pPr>
      <w:r>
        <w:t>3</w:t>
      </w:r>
      <w:r>
        <w:t>、</w:t>
      </w:r>
      <w:proofErr w:type="gramStart"/>
      <w:r w:rsidR="004E000F">
        <w:rPr>
          <w:rFonts w:hint="eastAsia"/>
        </w:rPr>
        <w:t>个</w:t>
      </w:r>
      <w:proofErr w:type="gramEnd"/>
      <w:r w:rsidR="004E000F">
        <w:rPr>
          <w:rFonts w:hint="eastAsia"/>
        </w:rPr>
        <w:t>险指标</w:t>
      </w:r>
    </w:p>
    <w:p w:rsidR="00C66AB5" w:rsidRDefault="00C66AB5" w:rsidP="002A373E">
      <w:r>
        <w:rPr>
          <w:rFonts w:hint="eastAsia"/>
        </w:rPr>
        <w:t>目前要更换的指标有</w:t>
      </w:r>
      <w:r>
        <w:rPr>
          <w:rFonts w:hint="eastAsia"/>
        </w:rPr>
        <w:t>5</w:t>
      </w:r>
      <w:r>
        <w:rPr>
          <w:rFonts w:hint="eastAsia"/>
        </w:rPr>
        <w:t>个，其中“评估期末销售人员数量”有</w:t>
      </w:r>
      <w:r>
        <w:rPr>
          <w:rFonts w:hint="eastAsia"/>
        </w:rPr>
        <w:t>2</w:t>
      </w:r>
      <w:r>
        <w:rPr>
          <w:rFonts w:hint="eastAsia"/>
        </w:rPr>
        <w:t>个（行次不一样）如下</w:t>
      </w:r>
    </w:p>
    <w:p w:rsidR="00135A61" w:rsidRDefault="00135A61" w:rsidP="002A373E"/>
    <w:p w:rsidR="00C66AB5" w:rsidRDefault="00C66AB5" w:rsidP="00C66AB5">
      <w:r>
        <w:rPr>
          <w:rFonts w:hint="eastAsia"/>
        </w:rPr>
        <w:t>评估期内离职的销售人员数量</w:t>
      </w:r>
    </w:p>
    <w:p w:rsidR="00C66AB5" w:rsidRDefault="00C66AB5" w:rsidP="00C66AB5">
      <w:r>
        <w:rPr>
          <w:rFonts w:hint="eastAsia"/>
        </w:rPr>
        <w:t>评估期</w:t>
      </w:r>
      <w:proofErr w:type="gramStart"/>
      <w:r>
        <w:rPr>
          <w:rFonts w:hint="eastAsia"/>
        </w:rPr>
        <w:t>初销售</w:t>
      </w:r>
      <w:proofErr w:type="gramEnd"/>
      <w:r>
        <w:rPr>
          <w:rFonts w:hint="eastAsia"/>
        </w:rPr>
        <w:t>人员数量</w:t>
      </w:r>
    </w:p>
    <w:p w:rsidR="00C66AB5" w:rsidRDefault="00C66AB5" w:rsidP="00C66AB5">
      <w:r>
        <w:rPr>
          <w:rFonts w:hint="eastAsia"/>
        </w:rPr>
        <w:t>评估期末销售人员数量</w:t>
      </w:r>
    </w:p>
    <w:p w:rsidR="00C66AB5" w:rsidRPr="00C66AB5" w:rsidRDefault="00C66AB5" w:rsidP="00C66AB5">
      <w:r>
        <w:rPr>
          <w:rFonts w:hint="eastAsia"/>
        </w:rPr>
        <w:t>评估期末，销售人员中大专以上学历人员数量</w:t>
      </w:r>
    </w:p>
    <w:p w:rsidR="00C66AB5" w:rsidRDefault="00C66AB5" w:rsidP="002A373E"/>
    <w:tbl>
      <w:tblPr>
        <w:tblW w:w="5488" w:type="dxa"/>
        <w:tblLook w:val="04A0" w:firstRow="1" w:lastRow="0" w:firstColumn="1" w:lastColumn="0" w:noHBand="0" w:noVBand="1"/>
      </w:tblPr>
      <w:tblGrid>
        <w:gridCol w:w="5488"/>
      </w:tblGrid>
      <w:tr w:rsidR="00C66AB5" w:rsidRPr="00C66AB5" w:rsidTr="00C66AB5">
        <w:trPr>
          <w:trHeight w:val="375"/>
        </w:trPr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center"/>
            <w:hideMark/>
          </w:tcPr>
          <w:p w:rsidR="00C66AB5" w:rsidRPr="00C66AB5" w:rsidRDefault="00C66AB5" w:rsidP="00C66AB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66AB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销售人员离职率</w:t>
            </w:r>
          </w:p>
        </w:tc>
      </w:tr>
      <w:tr w:rsidR="00C66AB5" w:rsidRPr="00C66AB5" w:rsidTr="00C66AB5">
        <w:trPr>
          <w:trHeight w:val="375"/>
        </w:trPr>
        <w:tc>
          <w:tcPr>
            <w:tcW w:w="5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AB5" w:rsidRPr="00C66AB5" w:rsidRDefault="00C66AB5" w:rsidP="00C66A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66AB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评估期内离职的销售人员数量</w:t>
            </w:r>
          </w:p>
        </w:tc>
      </w:tr>
      <w:tr w:rsidR="00C66AB5" w:rsidRPr="00C66AB5" w:rsidTr="00C66AB5">
        <w:trPr>
          <w:trHeight w:val="375"/>
        </w:trPr>
        <w:tc>
          <w:tcPr>
            <w:tcW w:w="5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AB5" w:rsidRPr="00C66AB5" w:rsidRDefault="00C66AB5" w:rsidP="00C66A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66AB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评估期</w:t>
            </w:r>
            <w:proofErr w:type="gramStart"/>
            <w:r w:rsidRPr="00C66AB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初销售</w:t>
            </w:r>
            <w:proofErr w:type="gramEnd"/>
            <w:r w:rsidRPr="00C66AB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人员数量</w:t>
            </w:r>
          </w:p>
        </w:tc>
      </w:tr>
      <w:tr w:rsidR="00C66AB5" w:rsidRPr="00C66AB5" w:rsidTr="00C66AB5">
        <w:trPr>
          <w:trHeight w:val="375"/>
        </w:trPr>
        <w:tc>
          <w:tcPr>
            <w:tcW w:w="5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AB5" w:rsidRPr="00C66AB5" w:rsidRDefault="00C66AB5" w:rsidP="00C66A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66AB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评估期末销售人员数量</w:t>
            </w:r>
          </w:p>
        </w:tc>
      </w:tr>
      <w:tr w:rsidR="00C66AB5" w:rsidRPr="00C66AB5" w:rsidTr="00C66AB5">
        <w:trPr>
          <w:trHeight w:val="375"/>
        </w:trPr>
        <w:tc>
          <w:tcPr>
            <w:tcW w:w="5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CDDC"/>
            <w:noWrap/>
            <w:vAlign w:val="center"/>
            <w:hideMark/>
          </w:tcPr>
          <w:p w:rsidR="00C66AB5" w:rsidRPr="00C66AB5" w:rsidRDefault="00C66AB5" w:rsidP="00C66AB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66AB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销售人员学历水平</w:t>
            </w:r>
          </w:p>
        </w:tc>
      </w:tr>
      <w:tr w:rsidR="00C66AB5" w:rsidRPr="00C66AB5" w:rsidTr="00C66AB5">
        <w:trPr>
          <w:trHeight w:val="375"/>
        </w:trPr>
        <w:tc>
          <w:tcPr>
            <w:tcW w:w="5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AB5" w:rsidRPr="00C66AB5" w:rsidRDefault="00C66AB5" w:rsidP="00C66A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66AB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评估期末销售人员数量</w:t>
            </w:r>
          </w:p>
        </w:tc>
      </w:tr>
      <w:tr w:rsidR="00C66AB5" w:rsidRPr="00C66AB5" w:rsidTr="00C66AB5">
        <w:trPr>
          <w:trHeight w:val="375"/>
        </w:trPr>
        <w:tc>
          <w:tcPr>
            <w:tcW w:w="5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6AB5" w:rsidRPr="00C66AB5" w:rsidRDefault="00C66AB5" w:rsidP="00C66AB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C66AB5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评估期末，销售人员中大专以上学历人员数量</w:t>
            </w:r>
          </w:p>
        </w:tc>
      </w:tr>
    </w:tbl>
    <w:p w:rsidR="00C66AB5" w:rsidRDefault="00C66AB5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Default="004E000F" w:rsidP="002A373E"/>
    <w:p w:rsidR="004E000F" w:rsidRPr="00C66AB5" w:rsidRDefault="004E000F" w:rsidP="002A373E">
      <w:pPr>
        <w:rPr>
          <w:rFonts w:hint="eastAsia"/>
        </w:rPr>
      </w:pPr>
    </w:p>
    <w:p w:rsidR="00C66AB5" w:rsidRDefault="00C66AB5" w:rsidP="002A373E"/>
    <w:p w:rsidR="00F44658" w:rsidRDefault="00F44658" w:rsidP="00F44658"/>
    <w:p w:rsidR="004E000F" w:rsidRDefault="004E000F" w:rsidP="00F44658"/>
    <w:p w:rsidR="004E000F" w:rsidRDefault="004E000F" w:rsidP="004E000F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、客服指标</w:t>
      </w:r>
    </w:p>
    <w:p w:rsidR="00F44658" w:rsidRDefault="00F44658" w:rsidP="00F44658">
      <w:pPr>
        <w:rPr>
          <w:rFonts w:hint="eastAsia"/>
        </w:rPr>
      </w:pPr>
      <w:r>
        <w:rPr>
          <w:rFonts w:hint="eastAsia"/>
        </w:rPr>
        <w:t>评估期末，专职从事人身保险核保工作的内勤员工数量</w:t>
      </w:r>
    </w:p>
    <w:p w:rsidR="00F44658" w:rsidRDefault="00F44658" w:rsidP="00F44658"/>
    <w:p w:rsidR="00F44658" w:rsidRDefault="00F44658" w:rsidP="00F44658">
      <w:pPr>
        <w:rPr>
          <w:rFonts w:hint="eastAsia"/>
        </w:rPr>
      </w:pPr>
      <w:r>
        <w:rPr>
          <w:noProof/>
        </w:rPr>
        <w:drawing>
          <wp:inline distT="0" distB="0" distL="0" distR="0" wp14:anchorId="199056C7" wp14:editId="5785F685">
            <wp:extent cx="5274310" cy="3115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58" w:rsidRDefault="00F44658" w:rsidP="00F44658">
      <w:pPr>
        <w:rPr>
          <w:rFonts w:hint="eastAsia"/>
        </w:rPr>
      </w:pPr>
      <w:bookmarkStart w:id="0" w:name="_GoBack"/>
      <w:bookmarkEnd w:id="0"/>
    </w:p>
    <w:p w:rsidR="00F44658" w:rsidRDefault="00F44658" w:rsidP="00F44658"/>
    <w:p w:rsidR="00F44658" w:rsidRDefault="00F44658" w:rsidP="00F44658">
      <w:pPr>
        <w:rPr>
          <w:rFonts w:hint="eastAsia"/>
        </w:rPr>
      </w:pPr>
    </w:p>
    <w:p w:rsidR="00C66AB5" w:rsidRDefault="00F44658" w:rsidP="00F44658">
      <w:r>
        <w:rPr>
          <w:rFonts w:hint="eastAsia"/>
        </w:rPr>
        <w:t>评估期末，具有三年以上核保工作经验的核保人员数量</w:t>
      </w:r>
    </w:p>
    <w:p w:rsidR="00F44658" w:rsidRPr="002A373E" w:rsidRDefault="00F44658" w:rsidP="00F44658">
      <w:pPr>
        <w:rPr>
          <w:rFonts w:hint="eastAsia"/>
        </w:rPr>
      </w:pPr>
      <w:r>
        <w:rPr>
          <w:noProof/>
        </w:rPr>
        <w:drawing>
          <wp:inline distT="0" distB="0" distL="0" distR="0" wp14:anchorId="7B5B178C" wp14:editId="01B450C4">
            <wp:extent cx="5274310" cy="31407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658" w:rsidRPr="002A3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F2"/>
    <w:rsid w:val="00000CE4"/>
    <w:rsid w:val="000F7295"/>
    <w:rsid w:val="00135A61"/>
    <w:rsid w:val="002A373E"/>
    <w:rsid w:val="004A1E7C"/>
    <w:rsid w:val="004E000F"/>
    <w:rsid w:val="0082290F"/>
    <w:rsid w:val="00881DF2"/>
    <w:rsid w:val="00C66AB5"/>
    <w:rsid w:val="00F4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EBA7E-A665-4B5F-AFF4-8F868EB0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E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1E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xuebing</dc:creator>
  <cp:keywords/>
  <dc:description/>
  <cp:lastModifiedBy>lin xuebing</cp:lastModifiedBy>
  <cp:revision>9</cp:revision>
  <dcterms:created xsi:type="dcterms:W3CDTF">2019-07-12T04:38:00Z</dcterms:created>
  <dcterms:modified xsi:type="dcterms:W3CDTF">2019-07-12T09:15:00Z</dcterms:modified>
</cp:coreProperties>
</file>