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CB33BF" w14:textId="77777777" w:rsidR="00E6056C" w:rsidRDefault="00000000">
      <w:pPr>
        <w:pStyle w:val="a3"/>
      </w:pPr>
      <w:r>
        <w:t>百宸律师事务所 · AI 系统资源接入清单</w:t>
      </w:r>
    </w:p>
    <w:p w14:paraId="7B8D1833" w14:textId="77777777" w:rsidR="00E6056C" w:rsidRDefault="00000000">
      <w:pPr>
        <w:spacing w:after="60"/>
      </w:pPr>
      <w:r>
        <w:rPr>
          <w:b/>
          <w:bCs/>
          <w:sz w:val="20"/>
          <w:szCs w:val="20"/>
        </w:rPr>
        <w:t>用途：</w:t>
      </w:r>
      <w:r>
        <w:rPr>
          <w:sz w:val="20"/>
          <w:szCs w:val="20"/>
        </w:rPr>
        <w:t>汇总可连接到本所 AI 系统的法律法规 MCP/API、企业数据、知识库及境内外法律资源，便于逐项登记账户、密钥并分阶段接入。</w:t>
      </w:r>
    </w:p>
    <w:p w14:paraId="6EE6595B" w14:textId="77777777" w:rsidR="00E6056C" w:rsidRDefault="00000000">
      <w:pPr>
        <w:spacing w:after="60"/>
      </w:pPr>
      <w:r>
        <w:rPr>
          <w:b/>
          <w:bCs/>
          <w:sz w:val="20"/>
          <w:szCs w:val="20"/>
        </w:rPr>
        <w:t>填写说明：</w:t>
      </w:r>
      <w:r>
        <w:rPr>
          <w:sz w:val="20"/>
          <w:szCs w:val="20"/>
        </w:rPr>
        <w:t>「账户/密码」与「API / Secrets」两列留空（标注 □ 待填写），由对应负责人在获取凭证后补录；敏感凭证建议仅存于密钥管理系统，本表只登记存放位置/索引。状态：优先接入 / 待评估 / 采购评估 / 自建 / 免费可接。</w:t>
      </w:r>
    </w:p>
    <w:p w14:paraId="15FEE96E" w14:textId="77777777" w:rsidR="00E6056C" w:rsidRDefault="00000000">
      <w:pPr>
        <w:spacing w:after="160"/>
      </w:pPr>
      <w:r>
        <w:rPr>
          <w:color w:val="666666"/>
          <w:sz w:val="18"/>
          <w:szCs w:val="18"/>
        </w:rPr>
        <w:t>整理日期：2026-06-23　｜　维护人：＿＿＿＿　｜　版本：v1.0</w:t>
      </w:r>
    </w:p>
    <w:p w14:paraId="6F4DCDB1" w14:textId="77777777" w:rsidR="00E6056C" w:rsidRDefault="00000000">
      <w:pPr>
        <w:pStyle w:val="1"/>
      </w:pPr>
      <w:r>
        <w:t>一、中国法律法规 MCP / API 资源</w:t>
      </w:r>
    </w:p>
    <w:p w14:paraId="16D8EA00" w14:textId="77777777" w:rsidR="00E6056C" w:rsidRDefault="00000000">
      <w:pPr>
        <w:pStyle w:val="2"/>
      </w:pPr>
      <w:r>
        <w:t>1.1 法律法规与案例库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455"/>
        <w:gridCol w:w="2945"/>
        <w:gridCol w:w="817"/>
        <w:gridCol w:w="1883"/>
        <w:gridCol w:w="2024"/>
        <w:gridCol w:w="1134"/>
        <w:gridCol w:w="1276"/>
        <w:gridCol w:w="912"/>
      </w:tblGrid>
      <w:tr w:rsidR="00E6056C" w14:paraId="0285C665" w14:textId="77777777" w:rsidTr="005D3833">
        <w:trPr>
          <w:tblHeader/>
        </w:trPr>
        <w:tc>
          <w:tcPr>
            <w:tcW w:w="5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5CEA7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5AF8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29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C16E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8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85B1C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8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C47AC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0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646C2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55FF0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E3D65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64945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5F132B7C" w14:textId="77777777" w:rsidTr="005D3833">
        <w:tc>
          <w:tcPr>
            <w:tcW w:w="5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8BA8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7A7F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元典开放平台 MCP</w:t>
            </w:r>
          </w:p>
        </w:tc>
        <w:tc>
          <w:tcPr>
            <w:tcW w:w="29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40CB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元典智库法律开放平台。提供法律幻觉核验（自动校验文本中引用的法条/案号是否准确、是否现行有效）、法规检索、企业信息聚合等工具，原生支持 MCP。</w:t>
            </w:r>
          </w:p>
        </w:tc>
        <w:tc>
          <w:tcPr>
            <w:tcW w:w="8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9B69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 / API</w:t>
            </w:r>
          </w:p>
        </w:tc>
        <w:tc>
          <w:tcPr>
            <w:tcW w:w="18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E38A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注册开放平台账号→申请 API Key/Token→按 MCP 配置接入；亦提供 HTTP API。</w:t>
            </w:r>
          </w:p>
        </w:tc>
        <w:tc>
          <w:tcPr>
            <w:tcW w:w="20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F9C2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open.chineselaw.com</w:t>
            </w:r>
          </w:p>
          <w:p w14:paraId="626592C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MCP配置: open.chineselaw.com/</w:t>
            </w:r>
            <w:proofErr w:type="spellStart"/>
            <w:r>
              <w:rPr>
                <w:color w:val="000000"/>
                <w:sz w:val="17"/>
                <w:szCs w:val="17"/>
              </w:rPr>
              <w:t>mcp</w:t>
            </w:r>
            <w:proofErr w:type="spellEnd"/>
            <w:r>
              <w:rPr>
                <w:color w:val="000000"/>
                <w:sz w:val="17"/>
                <w:szCs w:val="17"/>
              </w:rPr>
              <w:t>-config/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DA321" w14:textId="7E69511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E13EA5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80EF8" w14:textId="0DE9A585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E13EA5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2FBC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优先接入</w:t>
            </w:r>
          </w:p>
        </w:tc>
      </w:tr>
      <w:tr w:rsidR="00E6056C" w14:paraId="13CAD17A" w14:textId="77777777" w:rsidTr="005D3833">
        <w:tc>
          <w:tcPr>
            <w:tcW w:w="5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8147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683C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北大法宝（PKULAW）</w:t>
            </w:r>
          </w:p>
        </w:tc>
        <w:tc>
          <w:tcPr>
            <w:tcW w:w="29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9717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国内权威法律法规、司法案例、专题/期刊数据库。提供 API 与 MCP 法规语义检索服务，另有法宝AI、来合同（合同审查）等产品。</w:t>
            </w:r>
          </w:p>
        </w:tc>
        <w:tc>
          <w:tcPr>
            <w:tcW w:w="8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36AE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 / API / 网页</w:t>
            </w:r>
          </w:p>
        </w:tc>
        <w:tc>
          <w:tcPr>
            <w:tcW w:w="18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8198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采购机构授权→获取 Bearer Token；MCP 网关接入法规检索。</w:t>
            </w:r>
          </w:p>
        </w:tc>
        <w:tc>
          <w:tcPr>
            <w:tcW w:w="20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6FC3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API: api.pkulaw.com</w:t>
            </w:r>
          </w:p>
          <w:p w14:paraId="2056DD7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MCP: apim-gateway.pkulaw.com/</w:t>
            </w:r>
            <w:proofErr w:type="spellStart"/>
            <w:r>
              <w:rPr>
                <w:color w:val="000000"/>
                <w:sz w:val="17"/>
                <w:szCs w:val="17"/>
              </w:rPr>
              <w:t>mcp</w:t>
            </w:r>
            <w:proofErr w:type="spellEnd"/>
            <w:r>
              <w:rPr>
                <w:color w:val="000000"/>
                <w:sz w:val="17"/>
                <w:szCs w:val="17"/>
              </w:rPr>
              <w:t>-law-search-service</w:t>
            </w:r>
          </w:p>
          <w:p w14:paraId="3F79FD8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AI: ai.pkulaw.com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F4CAD" w14:textId="3A625846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E13EA5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D6AA0" w14:textId="5210930D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E13EA5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07DE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优先接入</w:t>
            </w:r>
          </w:p>
        </w:tc>
      </w:tr>
    </w:tbl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 w:rsidR="008F70C8" w14:paraId="3605C714" w14:textId="77777777" w:rsidTr="000819BF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C26AD" w14:textId="7790E45E" w:rsidR="008F70C8" w:rsidRDefault="008F70C8" w:rsidP="000819BF">
            <w:pPr>
              <w:spacing w:line="23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49477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法信（人民法院出版社）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05600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最高人民法院主管的法律应用平台，权威裁判规则、案例、法律知识库，司法口径权威。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FFD65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API(待确认)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8C0CC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机构订阅；是否提供开放接口需与官方确认。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92B7B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faxin.cn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5E3C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待填写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017D1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待填写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E948E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待评估</w:t>
            </w:r>
          </w:p>
        </w:tc>
      </w:tr>
    </w:tbl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455"/>
        <w:gridCol w:w="2945"/>
        <w:gridCol w:w="817"/>
        <w:gridCol w:w="1883"/>
        <w:gridCol w:w="2024"/>
        <w:gridCol w:w="1134"/>
        <w:gridCol w:w="1276"/>
        <w:gridCol w:w="912"/>
      </w:tblGrid>
      <w:tr w:rsidR="00E6056C" w14:paraId="4C3C2EBB" w14:textId="77777777" w:rsidTr="005D3833">
        <w:tc>
          <w:tcPr>
            <w:tcW w:w="5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00586" w14:textId="6E0A0555" w:rsidR="00E6056C" w:rsidRDefault="008F70C8">
            <w:pPr>
              <w:spacing w:line="230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0A4E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国家法律法规数</w:t>
            </w:r>
            <w:r>
              <w:rPr>
                <w:color w:val="000000"/>
                <w:sz w:val="17"/>
                <w:szCs w:val="17"/>
              </w:rPr>
              <w:lastRenderedPageBreak/>
              <w:t>据库（全国人大）</w:t>
            </w:r>
          </w:p>
        </w:tc>
        <w:tc>
          <w:tcPr>
            <w:tcW w:w="29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3B0E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官方现行有效的法律、行政法规、地</w:t>
            </w:r>
            <w:r>
              <w:rPr>
                <w:color w:val="000000"/>
                <w:sz w:val="17"/>
                <w:szCs w:val="17"/>
              </w:rPr>
              <w:lastRenderedPageBreak/>
              <w:t>方性法规、司法解释等，权威且免费。适合做法规底库与时效校验来源。</w:t>
            </w:r>
          </w:p>
        </w:tc>
        <w:tc>
          <w:tcPr>
            <w:tcW w:w="8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6461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网页 / </w:t>
            </w:r>
            <w:r>
              <w:rPr>
                <w:color w:val="000000"/>
                <w:sz w:val="17"/>
                <w:szCs w:val="17"/>
              </w:rPr>
              <w:lastRenderedPageBreak/>
              <w:t>检索接口</w:t>
            </w:r>
          </w:p>
        </w:tc>
        <w:tc>
          <w:tcPr>
            <w:tcW w:w="18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CA93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网页检索；可定向抓取</w:t>
            </w:r>
            <w:r>
              <w:rPr>
                <w:color w:val="000000"/>
                <w:sz w:val="17"/>
                <w:szCs w:val="17"/>
              </w:rPr>
              <w:lastRenderedPageBreak/>
              <w:t>/对接（注意官方使用条款）。</w:t>
            </w:r>
          </w:p>
        </w:tc>
        <w:tc>
          <w:tcPr>
            <w:tcW w:w="20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4854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flk.npc.gov.cn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A275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 / 无需</w:t>
            </w:r>
            <w:r>
              <w:rPr>
                <w:color w:val="000000"/>
                <w:sz w:val="17"/>
                <w:szCs w:val="17"/>
              </w:rPr>
              <w:lastRenderedPageBreak/>
              <w:t>账号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4557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官方暂未提供</w:t>
            </w:r>
            <w:r>
              <w:rPr>
                <w:color w:val="000000"/>
                <w:sz w:val="17"/>
                <w:szCs w:val="17"/>
              </w:rPr>
              <w:lastRenderedPageBreak/>
              <w:t>正式开放API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0027C" w14:textId="69B58AF4" w:rsidR="00E6056C" w:rsidRPr="005D3833" w:rsidRDefault="005D3833">
            <w:pPr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Agent</w:t>
            </w:r>
            <w:r w:rsidR="00066FD9">
              <w:rPr>
                <w:rFonts w:hint="eastAsia"/>
                <w:sz w:val="18"/>
                <w:szCs w:val="18"/>
              </w:rPr>
              <w:lastRenderedPageBreak/>
              <w:t>可能</w:t>
            </w:r>
            <w:r>
              <w:rPr>
                <w:rFonts w:hint="eastAsia"/>
                <w:sz w:val="18"/>
                <w:szCs w:val="18"/>
              </w:rPr>
              <w:t>无法调用</w:t>
            </w:r>
          </w:p>
        </w:tc>
      </w:tr>
      <w:tr w:rsidR="00E6056C" w14:paraId="398CA76C" w14:textId="77777777" w:rsidTr="005D3833">
        <w:tc>
          <w:tcPr>
            <w:tcW w:w="5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9940D" w14:textId="4BA1F1D4" w:rsidR="00E6056C" w:rsidRDefault="008F70C8">
            <w:pPr>
              <w:spacing w:line="230" w:lineRule="auto"/>
              <w:rPr>
                <w:rFonts w:hint="eastAsia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lastRenderedPageBreak/>
              <w:t>5</w:t>
            </w:r>
          </w:p>
        </w:tc>
        <w:tc>
          <w:tcPr>
            <w:tcW w:w="145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18194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中国裁判文书网（最高法）</w:t>
            </w:r>
          </w:p>
        </w:tc>
        <w:tc>
          <w:tcPr>
            <w:tcW w:w="294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4CFD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官方裁判文书库，量大权威；近年公众访问与批量获取有所收紧。</w:t>
            </w:r>
          </w:p>
        </w:tc>
        <w:tc>
          <w:tcPr>
            <w:tcW w:w="8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6A3C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网页（接口受限）</w:t>
            </w:r>
          </w:p>
        </w:tc>
        <w:tc>
          <w:tcPr>
            <w:tcW w:w="18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6E5D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网页检索为主；批量需评估合规与可得性，或改用第三方案例库。</w:t>
            </w:r>
          </w:p>
        </w:tc>
        <w:tc>
          <w:tcPr>
            <w:tcW w:w="202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D027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wenshu.court.gov.cn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4450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 / 无需账号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9076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无稳定开放API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E609A" w14:textId="0C485D8A" w:rsidR="00E6056C" w:rsidRDefault="00066FD9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Agent</w:t>
            </w:r>
            <w:r>
              <w:rPr>
                <w:rFonts w:hint="eastAsia"/>
                <w:color w:val="000000"/>
                <w:sz w:val="17"/>
                <w:szCs w:val="17"/>
              </w:rPr>
              <w:t>可能无法调用</w:t>
            </w:r>
          </w:p>
        </w:tc>
      </w:tr>
    </w:tbl>
    <w:p w14:paraId="63FFABE8" w14:textId="77777777" w:rsidR="00E6056C" w:rsidRDefault="00E6056C">
      <w:pPr>
        <w:spacing w:after="120"/>
      </w:pPr>
    </w:p>
    <w:p w14:paraId="6272BCAB" w14:textId="77777777" w:rsidR="00E6056C" w:rsidRDefault="00000000">
      <w:pPr>
        <w:pStyle w:val="1"/>
      </w:pPr>
      <w:r>
        <w:t>二、工商与企业信息（尽调数据）</w:t>
      </w:r>
    </w:p>
    <w:p w14:paraId="66BCE0B5" w14:textId="77777777" w:rsidR="00E6056C" w:rsidRDefault="00000000">
      <w:pPr>
        <w:pStyle w:val="2"/>
      </w:pPr>
      <w:r>
        <w:t>2.1 企业数据 API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1341"/>
        <w:gridCol w:w="2744"/>
        <w:gridCol w:w="781"/>
        <w:gridCol w:w="2532"/>
        <w:gridCol w:w="2258"/>
        <w:gridCol w:w="1109"/>
        <w:gridCol w:w="1160"/>
        <w:gridCol w:w="538"/>
      </w:tblGrid>
      <w:tr w:rsidR="00E6056C" w14:paraId="4544F54C" w14:textId="77777777" w:rsidTr="0029200D">
        <w:trPr>
          <w:tblHeader/>
        </w:trPr>
        <w:tc>
          <w:tcPr>
            <w:tcW w:w="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571DE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E43FE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27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321C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7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43D43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5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F2F59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8347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25A02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3B3DA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783B8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1BFA8299" w14:textId="77777777" w:rsidTr="0029200D">
        <w:tc>
          <w:tcPr>
            <w:tcW w:w="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33B1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3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E394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企查查开放平台</w:t>
            </w:r>
          </w:p>
        </w:tc>
        <w:tc>
          <w:tcPr>
            <w:tcW w:w="27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7DF1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全国 3.5亿+市场主体、300+数据维度：工商、股东、司法涉诉、经营风险、知识产权等，尽调与利冲核查常用。</w:t>
            </w:r>
          </w:p>
        </w:tc>
        <w:tc>
          <w:tcPr>
            <w:tcW w:w="7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63E3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</w:t>
            </w:r>
          </w:p>
        </w:tc>
        <w:tc>
          <w:tcPr>
            <w:tcW w:w="25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DF02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注册开放平台→实名/企业认证→获取 </w:t>
            </w:r>
            <w:proofErr w:type="spellStart"/>
            <w:r>
              <w:rPr>
                <w:color w:val="000000"/>
                <w:sz w:val="17"/>
                <w:szCs w:val="17"/>
              </w:rPr>
              <w:t>AppKey+SecretKey→Token</w:t>
            </w:r>
            <w:proofErr w:type="spellEnd"/>
            <w:r>
              <w:rPr>
                <w:color w:val="000000"/>
                <w:sz w:val="17"/>
                <w:szCs w:val="17"/>
              </w:rPr>
              <w:t>+时间戳鉴权，JSON 接口。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364D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openapi.qcc.com</w:t>
            </w:r>
          </w:p>
        </w:tc>
        <w:tc>
          <w:tcPr>
            <w:tcW w:w="1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01698" w14:textId="0B517AE5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266928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FAF8B" w14:textId="5279402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266928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E37A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优先接入</w:t>
            </w:r>
          </w:p>
        </w:tc>
      </w:tr>
      <w:tr w:rsidR="00E6056C" w14:paraId="77F7E52B" w14:textId="77777777" w:rsidTr="0029200D">
        <w:tc>
          <w:tcPr>
            <w:tcW w:w="4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AD27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3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8406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启信宝开放平台</w:t>
            </w:r>
          </w:p>
        </w:tc>
        <w:tc>
          <w:tcPr>
            <w:tcW w:w="27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A57F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合合信息旗下企业征信/工商数据 API，金融与尽调场景常用。</w:t>
            </w:r>
          </w:p>
        </w:tc>
        <w:tc>
          <w:tcPr>
            <w:tcW w:w="7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EC98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</w:t>
            </w:r>
          </w:p>
        </w:tc>
        <w:tc>
          <w:tcPr>
            <w:tcW w:w="253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5E52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注册→企业认证→获取密钥→REST 调用。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41FD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open.qixin.com</w:t>
            </w:r>
          </w:p>
        </w:tc>
        <w:tc>
          <w:tcPr>
            <w:tcW w:w="11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5864B" w14:textId="13CD17C3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29200D">
              <w:rPr>
                <w:rFonts w:hint="eastAsia"/>
                <w:color w:val="000000"/>
                <w:sz w:val="17"/>
                <w:szCs w:val="17"/>
              </w:rPr>
              <w:t>可购买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DBE44" w14:textId="09909645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29200D">
              <w:rPr>
                <w:rFonts w:hint="eastAsia"/>
                <w:color w:val="000000"/>
                <w:sz w:val="17"/>
                <w:szCs w:val="17"/>
              </w:rPr>
              <w:t>可购买</w:t>
            </w:r>
          </w:p>
        </w:tc>
        <w:tc>
          <w:tcPr>
            <w:tcW w:w="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91A6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备选</w:t>
            </w:r>
          </w:p>
        </w:tc>
      </w:tr>
    </w:tbl>
    <w:p w14:paraId="1F5ACD71" w14:textId="77777777" w:rsidR="00E6056C" w:rsidRDefault="00E6056C">
      <w:pPr>
        <w:spacing w:after="120"/>
      </w:pPr>
    </w:p>
    <w:p w14:paraId="798826EA" w14:textId="12620D2B" w:rsidR="00E6056C" w:rsidRDefault="0032037A">
      <w:pPr>
        <w:pStyle w:val="1"/>
      </w:pPr>
      <w:r>
        <w:rPr>
          <w:rFonts w:hint="eastAsia"/>
        </w:rPr>
        <w:t>三</w:t>
      </w:r>
      <w:r>
        <w:t>、境外法律资源</w:t>
      </w:r>
    </w:p>
    <w:p w14:paraId="7749C80E" w14:textId="4C6BEA06" w:rsidR="00E6056C" w:rsidRDefault="0032037A">
      <w:pPr>
        <w:pStyle w:val="2"/>
      </w:pPr>
      <w:r>
        <w:rPr>
          <w:rFonts w:hint="eastAsia"/>
        </w:rPr>
        <w:t>3</w:t>
      </w:r>
      <w:r>
        <w:t>.1 美国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"/>
        <w:gridCol w:w="1331"/>
        <w:gridCol w:w="1736"/>
        <w:gridCol w:w="564"/>
        <w:gridCol w:w="2358"/>
        <w:gridCol w:w="3001"/>
        <w:gridCol w:w="1417"/>
        <w:gridCol w:w="1276"/>
        <w:gridCol w:w="912"/>
      </w:tblGrid>
      <w:tr w:rsidR="00E6056C" w14:paraId="524290E2" w14:textId="77777777" w:rsidTr="008F70C8">
        <w:trPr>
          <w:tblHeader/>
        </w:trPr>
        <w:tc>
          <w:tcPr>
            <w:tcW w:w="3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CB440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BDC23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8D8DE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4B8A8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CD01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30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89C29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B080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F1602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C4010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65C4CA88" w14:textId="77777777" w:rsidTr="008F70C8">
        <w:tc>
          <w:tcPr>
            <w:tcW w:w="3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D1D9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534DA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CourtListener</w:t>
            </w:r>
            <w:proofErr w:type="spellEnd"/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9407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Free Law Project 维护，900万+美国联邦及州法院判决、案卷、法官数据；含语义检索，社区已有多个 MCP 实现。</w:t>
            </w:r>
          </w:p>
        </w:tc>
        <w:tc>
          <w:tcPr>
            <w:tcW w:w="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C35E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 / MCP / 网页</w:t>
            </w:r>
          </w:p>
        </w:tc>
        <w:tc>
          <w:tcPr>
            <w:tcW w:w="2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CE31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注册获取免费 API Token；或接入社区 </w:t>
            </w:r>
            <w:proofErr w:type="spellStart"/>
            <w:r>
              <w:rPr>
                <w:color w:val="000000"/>
                <w:sz w:val="17"/>
                <w:szCs w:val="17"/>
              </w:rPr>
              <w:t>CourtListener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MCP。</w:t>
            </w:r>
          </w:p>
        </w:tc>
        <w:tc>
          <w:tcPr>
            <w:tcW w:w="30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0D31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courtlistener.com</w:t>
            </w:r>
          </w:p>
          <w:p w14:paraId="215E8B6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MCP: github.com/</w:t>
            </w:r>
            <w:proofErr w:type="spellStart"/>
            <w:r>
              <w:rPr>
                <w:color w:val="000000"/>
                <w:sz w:val="17"/>
                <w:szCs w:val="17"/>
              </w:rPr>
              <w:t>DefendTheDisabled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courtlistener-mcp</w:t>
            </w:r>
            <w:proofErr w:type="spellEnd"/>
          </w:p>
        </w:tc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769F4" w14:textId="2115412F" w:rsidR="00E6056C" w:rsidRDefault="00170F7E">
            <w:pPr>
              <w:spacing w:line="230" w:lineRule="auto"/>
            </w:pPr>
            <w:r>
              <w:rPr>
                <w:rFonts w:hint="eastAsia"/>
              </w:rPr>
              <w:t>已提供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8868F" w14:textId="6FCF11C3" w:rsidR="00E6056C" w:rsidRDefault="00170F7E">
            <w:pPr>
              <w:spacing w:line="230" w:lineRule="auto"/>
            </w:pPr>
            <w:r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F22B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E6056C" w14:paraId="69552FEE" w14:textId="77777777" w:rsidTr="008F70C8">
        <w:tc>
          <w:tcPr>
            <w:tcW w:w="3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AB8B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E3C18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Vaquill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AI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4543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美国法律研究平台，800万+联邦/州判决 + US Code/CFR，含引文核验，提供开发者 API 与官方 MCP。</w:t>
            </w:r>
          </w:p>
        </w:tc>
        <w:tc>
          <w:tcPr>
            <w:tcW w:w="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F803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 / MCP</w:t>
            </w:r>
          </w:p>
        </w:tc>
        <w:tc>
          <w:tcPr>
            <w:tcW w:w="2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7C88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注册账号→订阅→获取 API Key；接入 </w:t>
            </w:r>
            <w:proofErr w:type="spellStart"/>
            <w:r>
              <w:rPr>
                <w:color w:val="000000"/>
                <w:sz w:val="17"/>
                <w:szCs w:val="17"/>
              </w:rPr>
              <w:t>Vaquill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MCP。</w:t>
            </w:r>
          </w:p>
        </w:tc>
        <w:tc>
          <w:tcPr>
            <w:tcW w:w="30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5B6F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vaquill.ai</w:t>
            </w:r>
          </w:p>
          <w:p w14:paraId="542A0C1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MCP: github.com/</w:t>
            </w:r>
            <w:proofErr w:type="spellStart"/>
            <w:r>
              <w:rPr>
                <w:color w:val="000000"/>
                <w:sz w:val="17"/>
                <w:szCs w:val="17"/>
              </w:rPr>
              <w:t>vaquill</w:t>
            </w:r>
            <w:proofErr w:type="spellEnd"/>
            <w:r>
              <w:rPr>
                <w:color w:val="000000"/>
                <w:sz w:val="17"/>
                <w:szCs w:val="17"/>
              </w:rPr>
              <w:t>-AI/</w:t>
            </w:r>
            <w:proofErr w:type="spellStart"/>
            <w:r>
              <w:rPr>
                <w:color w:val="000000"/>
                <w:sz w:val="17"/>
                <w:szCs w:val="17"/>
              </w:rPr>
              <w:t>vaquill-mcp</w:t>
            </w:r>
            <w:proofErr w:type="spellEnd"/>
          </w:p>
        </w:tc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E6B5A" w14:textId="24211539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170F7E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940D9" w14:textId="0A491FE9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170F7E">
              <w:rPr>
                <w:rFonts w:hint="eastAsia"/>
                <w:color w:val="000000"/>
                <w:sz w:val="17"/>
                <w:szCs w:val="17"/>
              </w:rPr>
              <w:t>已提供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9A6E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待评估</w:t>
            </w:r>
          </w:p>
        </w:tc>
      </w:tr>
      <w:tr w:rsidR="00E6056C" w14:paraId="0DA6593D" w14:textId="77777777" w:rsidTr="008F70C8">
        <w:tc>
          <w:tcPr>
            <w:tcW w:w="3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C9DE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22B4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SEC EDGAR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297B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美国证监会披露系统：上市公司年报/财报/内部人交易，证券与公司业务常用。</w:t>
            </w:r>
          </w:p>
        </w:tc>
        <w:tc>
          <w:tcPr>
            <w:tcW w:w="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2E9F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 / MCP</w:t>
            </w:r>
          </w:p>
        </w:tc>
        <w:tc>
          <w:tcPr>
            <w:tcW w:w="2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5D80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公开 API 免费；可接入 sec-</w:t>
            </w:r>
            <w:proofErr w:type="spellStart"/>
            <w:r>
              <w:rPr>
                <w:color w:val="000000"/>
                <w:sz w:val="17"/>
                <w:szCs w:val="17"/>
              </w:rPr>
              <w:t>edgar</w:t>
            </w:r>
            <w:proofErr w:type="spellEnd"/>
            <w:r>
              <w:rPr>
                <w:color w:val="000000"/>
                <w:sz w:val="17"/>
                <w:szCs w:val="17"/>
              </w:rPr>
              <w:t>-</w:t>
            </w:r>
            <w:proofErr w:type="spellStart"/>
            <w:r>
              <w:rPr>
                <w:color w:val="000000"/>
                <w:sz w:val="17"/>
                <w:szCs w:val="17"/>
              </w:rPr>
              <w:t>mcp</w:t>
            </w:r>
            <w:proofErr w:type="spellEnd"/>
            <w:r>
              <w:rPr>
                <w:color w:val="000000"/>
                <w:sz w:val="17"/>
                <w:szCs w:val="17"/>
              </w:rPr>
              <w:t>。</w:t>
            </w:r>
          </w:p>
        </w:tc>
        <w:tc>
          <w:tcPr>
            <w:tcW w:w="30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D930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data.sec.gov</w:t>
            </w:r>
          </w:p>
          <w:p w14:paraId="13AF6C5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MCP: github.com/</w:t>
            </w:r>
            <w:proofErr w:type="spellStart"/>
            <w:r>
              <w:rPr>
                <w:color w:val="000000"/>
                <w:sz w:val="17"/>
                <w:szCs w:val="17"/>
              </w:rPr>
              <w:t>stefanoamorelli</w:t>
            </w:r>
            <w:proofErr w:type="spellEnd"/>
            <w:r>
              <w:rPr>
                <w:color w:val="000000"/>
                <w:sz w:val="17"/>
                <w:szCs w:val="17"/>
              </w:rPr>
              <w:t>/sec-</w:t>
            </w:r>
            <w:proofErr w:type="spellStart"/>
            <w:r>
              <w:rPr>
                <w:color w:val="000000"/>
                <w:sz w:val="17"/>
                <w:szCs w:val="17"/>
              </w:rPr>
              <w:t>edgar</w:t>
            </w:r>
            <w:proofErr w:type="spellEnd"/>
            <w:r>
              <w:rPr>
                <w:color w:val="000000"/>
                <w:sz w:val="17"/>
                <w:szCs w:val="17"/>
              </w:rPr>
              <w:t>-</w:t>
            </w:r>
            <w:proofErr w:type="spellStart"/>
            <w:r>
              <w:rPr>
                <w:color w:val="000000"/>
                <w:sz w:val="17"/>
                <w:szCs w:val="17"/>
              </w:rPr>
              <w:t>mcp</w:t>
            </w:r>
            <w:proofErr w:type="spellEnd"/>
          </w:p>
        </w:tc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CCB0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5C1E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免费（需声明User-Agent）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DA10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8F70C8" w14:paraId="7E2257E6" w14:textId="77777777" w:rsidTr="008F70C8">
        <w:tc>
          <w:tcPr>
            <w:tcW w:w="3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95F38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6A023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Google Scholar Case Law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A52C8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免费检索美国联邦与各州法院判决，覆盖广，适合快速查证与初筛。</w:t>
            </w:r>
          </w:p>
        </w:tc>
        <w:tc>
          <w:tcPr>
            <w:tcW w:w="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683FE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</w:t>
            </w:r>
          </w:p>
        </w:tc>
        <w:tc>
          <w:tcPr>
            <w:tcW w:w="2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29019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网页检索；无正式API（抓取需遵守条款）。</w:t>
            </w:r>
          </w:p>
        </w:tc>
        <w:tc>
          <w:tcPr>
            <w:tcW w:w="30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EED57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scholar.google.com</w:t>
            </w:r>
          </w:p>
        </w:tc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40FC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E11CB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D841E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8F70C8" w14:paraId="75B600F0" w14:textId="77777777" w:rsidTr="008F70C8">
        <w:tc>
          <w:tcPr>
            <w:tcW w:w="3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82F44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3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A081D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PACER</w:t>
            </w:r>
          </w:p>
        </w:tc>
        <w:tc>
          <w:tcPr>
            <w:tcW w:w="173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61427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美国联邦法院官方案卷/卷宗系统，权威但按页计费；诉讼卷宗查询必需。</w:t>
            </w:r>
          </w:p>
        </w:tc>
        <w:tc>
          <w:tcPr>
            <w:tcW w:w="56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01147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官方数据库</w:t>
            </w:r>
          </w:p>
        </w:tc>
        <w:tc>
          <w:tcPr>
            <w:tcW w:w="23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3CD6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注册账号→按页付费检索；可配合 RECAP 降低成本。</w:t>
            </w:r>
          </w:p>
        </w:tc>
        <w:tc>
          <w:tcPr>
            <w:tcW w:w="30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B9E98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pacer.uscourts.gov</w:t>
            </w:r>
          </w:p>
        </w:tc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FED35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待填写</w:t>
            </w:r>
          </w:p>
        </w:tc>
        <w:tc>
          <w:tcPr>
            <w:tcW w:w="127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BE8BD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待填写</w:t>
            </w:r>
          </w:p>
        </w:tc>
        <w:tc>
          <w:tcPr>
            <w:tcW w:w="9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C7660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采购评估</w:t>
            </w:r>
          </w:p>
        </w:tc>
      </w:tr>
    </w:tbl>
    <w:p w14:paraId="7E17B235" w14:textId="77777777" w:rsidR="00E6056C" w:rsidRDefault="00E6056C">
      <w:pPr>
        <w:spacing w:after="120"/>
      </w:pPr>
    </w:p>
    <w:p w14:paraId="6E1CA9FD" w14:textId="3C006BE0" w:rsidR="00E6056C" w:rsidRDefault="0032037A">
      <w:pPr>
        <w:pStyle w:val="2"/>
      </w:pPr>
      <w:r>
        <w:rPr>
          <w:rFonts w:hint="eastAsia"/>
        </w:rPr>
        <w:t>3</w:t>
      </w:r>
      <w:r>
        <w:t>.2 欧洲 / 欧盟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1433"/>
        <w:gridCol w:w="2941"/>
        <w:gridCol w:w="798"/>
        <w:gridCol w:w="1900"/>
        <w:gridCol w:w="115"/>
        <w:gridCol w:w="2185"/>
        <w:gridCol w:w="421"/>
        <w:gridCol w:w="739"/>
        <w:gridCol w:w="186"/>
        <w:gridCol w:w="1126"/>
        <w:gridCol w:w="615"/>
      </w:tblGrid>
      <w:tr w:rsidR="00E6056C" w14:paraId="0F89424B" w14:textId="77777777" w:rsidTr="008F70C8">
        <w:trPr>
          <w:tblHeader/>
        </w:trPr>
        <w:tc>
          <w:tcPr>
            <w:tcW w:w="5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25029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4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A1B79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29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CBDF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13BE6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015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3A7BF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60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6FEE9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925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E1725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AD2D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6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83BC1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17C18203" w14:textId="77777777" w:rsidTr="008F70C8">
        <w:tc>
          <w:tcPr>
            <w:tcW w:w="5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0EF4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8E4F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EUR-Lex</w:t>
            </w:r>
          </w:p>
        </w:tc>
        <w:tc>
          <w:tcPr>
            <w:tcW w:w="29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5A87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欧盟官方法律门户：全部立法、判例、条约，24语言，提供 Webservice/SPARQL/REST 接口。</w:t>
            </w:r>
          </w:p>
        </w:tc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C759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API / 网页</w:t>
            </w:r>
          </w:p>
        </w:tc>
        <w:tc>
          <w:tcPr>
            <w:tcW w:w="2015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7B03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注册 Webservice 账号→SOAP/SPARQL/REST 调用；网页免费检索。</w:t>
            </w:r>
          </w:p>
        </w:tc>
        <w:tc>
          <w:tcPr>
            <w:tcW w:w="260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10F9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eur-lex.europa.eu</w:t>
            </w:r>
          </w:p>
        </w:tc>
        <w:tc>
          <w:tcPr>
            <w:tcW w:w="925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F0DBC" w14:textId="56D5E38A" w:rsidR="00E6056C" w:rsidRPr="004C6B40" w:rsidRDefault="004C6B40">
            <w:pPr>
              <w:spacing w:line="230" w:lineRule="auto"/>
              <w:rPr>
                <w:sz w:val="18"/>
                <w:szCs w:val="18"/>
              </w:rPr>
            </w:pPr>
            <w:r w:rsidRPr="004C6B40">
              <w:rPr>
                <w:rFonts w:hint="eastAsia"/>
                <w:sz w:val="18"/>
                <w:szCs w:val="18"/>
              </w:rPr>
              <w:t>已注册</w:t>
            </w:r>
          </w:p>
        </w:tc>
        <w:tc>
          <w:tcPr>
            <w:tcW w:w="1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EB9E4" w14:textId="377898D6" w:rsidR="00E6056C" w:rsidRPr="004C6B40" w:rsidRDefault="004C6B40">
            <w:pPr>
              <w:spacing w:line="230" w:lineRule="auto"/>
              <w:rPr>
                <w:sz w:val="18"/>
                <w:szCs w:val="18"/>
              </w:rPr>
            </w:pPr>
            <w:r w:rsidRPr="004C6B40">
              <w:rPr>
                <w:rFonts w:hint="eastAsia"/>
                <w:color w:val="000000"/>
                <w:sz w:val="18"/>
                <w:szCs w:val="18"/>
              </w:rPr>
              <w:t>没有</w:t>
            </w:r>
          </w:p>
        </w:tc>
        <w:tc>
          <w:tcPr>
            <w:tcW w:w="6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E3C70" w14:textId="559DB495" w:rsidR="00E6056C" w:rsidRPr="004C6B40" w:rsidRDefault="004C6B40">
            <w:pPr>
              <w:spacing w:line="230" w:lineRule="auto"/>
              <w:rPr>
                <w:sz w:val="15"/>
                <w:szCs w:val="15"/>
              </w:rPr>
            </w:pPr>
            <w:r w:rsidRPr="004C6B40">
              <w:rPr>
                <w:sz w:val="15"/>
                <w:szCs w:val="15"/>
              </w:rPr>
              <w:t xml:space="preserve">Agent </w:t>
            </w:r>
            <w:r w:rsidRPr="004C6B40">
              <w:rPr>
                <w:rFonts w:hint="eastAsia"/>
                <w:sz w:val="15"/>
                <w:szCs w:val="15"/>
              </w:rPr>
              <w:t>不可调用</w:t>
            </w:r>
          </w:p>
        </w:tc>
      </w:tr>
      <w:tr w:rsidR="00E6056C" w14:paraId="3A54612C" w14:textId="77777777" w:rsidTr="008F70C8">
        <w:tc>
          <w:tcPr>
            <w:tcW w:w="5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5612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D6B5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EU Compliance MCP</w:t>
            </w:r>
          </w:p>
        </w:tc>
        <w:tc>
          <w:tcPr>
            <w:tcW w:w="29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ABAD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开源 MCP，覆盖 61 部欧盟法规（GDPR、AI Act、DORA、NIS2、eIDAS2、CRA 等）4000+条文，支持跨法规比对。</w:t>
            </w:r>
          </w:p>
        </w:tc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EE80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MCP（开源）</w:t>
            </w:r>
          </w:p>
        </w:tc>
        <w:tc>
          <w:tcPr>
            <w:tcW w:w="2015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9370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自托管部署 MCP；接入 AI 系统。</w:t>
            </w:r>
          </w:p>
        </w:tc>
        <w:tc>
          <w:tcPr>
            <w:tcW w:w="2606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0EE7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github.com/Ansvar-Systems/</w:t>
            </w:r>
            <w:proofErr w:type="spellStart"/>
            <w:r>
              <w:rPr>
                <w:color w:val="000000"/>
                <w:sz w:val="17"/>
                <w:szCs w:val="17"/>
              </w:rPr>
              <w:t>EU_compliance_MCP</w:t>
            </w:r>
            <w:proofErr w:type="spellEnd"/>
          </w:p>
        </w:tc>
        <w:tc>
          <w:tcPr>
            <w:tcW w:w="925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A47A5" w14:textId="001B9BAD" w:rsidR="00E6056C" w:rsidRPr="004C6B40" w:rsidRDefault="004C6B40">
            <w:pPr>
              <w:spacing w:line="230" w:lineRule="auto"/>
              <w:rPr>
                <w:sz w:val="18"/>
                <w:szCs w:val="18"/>
              </w:rPr>
            </w:pPr>
            <w:r w:rsidRPr="004C6B40">
              <w:rPr>
                <w:rFonts w:hint="eastAsia"/>
                <w:sz w:val="18"/>
                <w:szCs w:val="18"/>
              </w:rPr>
              <w:t>已提供</w:t>
            </w:r>
          </w:p>
        </w:tc>
        <w:tc>
          <w:tcPr>
            <w:tcW w:w="1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B3FC2" w14:textId="602056B8" w:rsidR="00E6056C" w:rsidRPr="004C6B40" w:rsidRDefault="004C6B40">
            <w:pPr>
              <w:spacing w:line="230" w:lineRule="auto"/>
              <w:rPr>
                <w:sz w:val="18"/>
                <w:szCs w:val="18"/>
              </w:rPr>
            </w:pPr>
            <w:r w:rsidRPr="004C6B40">
              <w:rPr>
                <w:rFonts w:hint="eastAsia"/>
                <w:sz w:val="18"/>
                <w:szCs w:val="18"/>
              </w:rPr>
              <w:t>已提供</w:t>
            </w:r>
          </w:p>
        </w:tc>
        <w:tc>
          <w:tcPr>
            <w:tcW w:w="6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9E5DE" w14:textId="2782E6D0" w:rsidR="00E6056C" w:rsidRPr="004C6B40" w:rsidRDefault="004C6B40">
            <w:pPr>
              <w:spacing w:line="230" w:lineRule="auto"/>
              <w:rPr>
                <w:sz w:val="15"/>
                <w:szCs w:val="15"/>
              </w:rPr>
            </w:pPr>
            <w:r w:rsidRPr="004C6B40">
              <w:rPr>
                <w:sz w:val="15"/>
                <w:szCs w:val="15"/>
              </w:rPr>
              <w:t xml:space="preserve">Agent </w:t>
            </w:r>
            <w:r w:rsidRPr="004C6B40">
              <w:rPr>
                <w:rFonts w:hint="eastAsia"/>
                <w:sz w:val="15"/>
                <w:szCs w:val="15"/>
              </w:rPr>
              <w:t>可调用</w:t>
            </w:r>
            <w:r>
              <w:rPr>
                <w:rFonts w:hint="eastAsia"/>
                <w:sz w:val="15"/>
                <w:szCs w:val="15"/>
              </w:rPr>
              <w:t>，需付费</w:t>
            </w:r>
          </w:p>
        </w:tc>
      </w:tr>
      <w:tr w:rsidR="008F70C8" w14:paraId="191BEAA8" w14:textId="77777777" w:rsidTr="008F70C8">
        <w:tc>
          <w:tcPr>
            <w:tcW w:w="5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5934B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4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0A08E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CURIA（CJEU）/ HUDOC（ECHR）</w:t>
            </w:r>
          </w:p>
        </w:tc>
        <w:tc>
          <w:tcPr>
            <w:tcW w:w="29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C3F2D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欧盟法院（CJEU）与欧洲人权法院（ECHR）官方判例库，免费。</w:t>
            </w:r>
          </w:p>
        </w:tc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0882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3FBBC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网页检索；HUDOC 提供数据查询接口。</w:t>
            </w:r>
          </w:p>
        </w:tc>
        <w:tc>
          <w:tcPr>
            <w:tcW w:w="2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D44A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curia.europa.eu / hudoc.echr.coe.int</w:t>
            </w:r>
          </w:p>
        </w:tc>
        <w:tc>
          <w:tcPr>
            <w:tcW w:w="11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F569F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312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ABBB8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部分开放</w:t>
            </w:r>
          </w:p>
        </w:tc>
        <w:tc>
          <w:tcPr>
            <w:tcW w:w="6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07741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8F70C8" w14:paraId="140376F8" w14:textId="77777777" w:rsidTr="008F70C8">
        <w:tc>
          <w:tcPr>
            <w:tcW w:w="5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EF45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4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072D7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N-Lex</w:t>
            </w:r>
          </w:p>
        </w:tc>
        <w:tc>
          <w:tcPr>
            <w:tcW w:w="29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275A7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欧盟官方一站式门户，汇集各成员国官方法律数据库入口，跨成员国查本国法的总入口。</w:t>
            </w:r>
          </w:p>
        </w:tc>
        <w:tc>
          <w:tcPr>
            <w:tcW w:w="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84F74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网页门户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CC912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经门户跳转各国官方库检索。</w:t>
            </w:r>
          </w:p>
        </w:tc>
        <w:tc>
          <w:tcPr>
            <w:tcW w:w="23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A664C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n-lex.europa.eu</w:t>
            </w:r>
          </w:p>
        </w:tc>
        <w:tc>
          <w:tcPr>
            <w:tcW w:w="116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3494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312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EF032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汇聚各国官方源</w:t>
            </w:r>
          </w:p>
        </w:tc>
        <w:tc>
          <w:tcPr>
            <w:tcW w:w="6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1B256" w14:textId="77777777" w:rsidR="008F70C8" w:rsidRDefault="008F70C8" w:rsidP="000819BF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</w:tbl>
    <w:p w14:paraId="5081403B" w14:textId="77777777" w:rsidR="00E6056C" w:rsidRDefault="00E6056C">
      <w:pPr>
        <w:spacing w:after="120"/>
      </w:pPr>
    </w:p>
    <w:p w14:paraId="098A03DC" w14:textId="20EFFD17" w:rsidR="00E6056C" w:rsidRDefault="0032037A">
      <w:pPr>
        <w:pStyle w:val="2"/>
      </w:pPr>
      <w:r>
        <w:rPr>
          <w:rFonts w:hint="eastAsia"/>
        </w:rPr>
        <w:t>3</w:t>
      </w:r>
      <w:r>
        <w:t>.3 香港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 w:rsidR="00E6056C" w14:paraId="7B8AEC11" w14:textId="77777777"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2BC08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43FB8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D5441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6165C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48B9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C9E64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51714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32F4F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AC9C1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62C0B180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F4B2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2DE2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香港法律参考资料系统 e-Legislation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04BF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香港律政司官方、经核证的现行综合法例库，2025 起为唯一权威来源（中英对照）。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004F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C8D8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网页检索；可定向抓取（遵守使用条款）。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EDE5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elegislation.gov.hk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4AF6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B0A84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官方暂无正式开放API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F580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E6056C" w14:paraId="4FE0446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654B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DBD5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HKLII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47A0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香港法律资讯研究中心：判例与法例免费库，覆盖各级法院判决。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B5CA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F40C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网页检索；学术/抓取需遵守条款。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4C34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hklii.hk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50C8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D9F2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无正式API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FA9C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</w:tbl>
    <w:p w14:paraId="174EE47E" w14:textId="77777777" w:rsidR="00E6056C" w:rsidRDefault="00E6056C">
      <w:pPr>
        <w:spacing w:after="120"/>
      </w:pPr>
    </w:p>
    <w:p w14:paraId="48A0620E" w14:textId="27FA56C9" w:rsidR="00E6056C" w:rsidRDefault="0032037A">
      <w:pPr>
        <w:pStyle w:val="2"/>
      </w:pPr>
      <w:r>
        <w:rPr>
          <w:rFonts w:hint="eastAsia"/>
        </w:rPr>
        <w:lastRenderedPageBreak/>
        <w:t>3</w:t>
      </w:r>
      <w:r>
        <w:t>.4 新加坡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 w:rsidR="00E6056C" w14:paraId="7514D57E" w14:textId="77777777"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E9A56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3BA9F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B3663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23886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F4E3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940AC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2B70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4C916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30B4A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3E6A8891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F4B2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2946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Singapore Statutes Online (SSO)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3CB3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新加坡总检察署官方免费法例库（现行与历史成文法、附属立法、法案）。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9009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8460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网页检索；可定向抓取（遵守条款）。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30B4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sso.agc.gov.sg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3837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8728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官方暂无正式开放API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EAB9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E6056C" w14:paraId="62FD3EC6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5F70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34F11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LawNet</w:t>
            </w:r>
            <w:proofErr w:type="spellEnd"/>
            <w:r>
              <w:rPr>
                <w:color w:val="000000"/>
                <w:sz w:val="17"/>
                <w:szCs w:val="17"/>
              </w:rPr>
              <w:t>（新加坡法律学会）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D127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新加坡权威判例与法律研究平台（含未汇编判决、评注），本地诉讼实务核心库。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B6B6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商业订阅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3288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机构订阅账号；对接需洽谈。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6970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lawnet.sg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D25F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待填写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530B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待填写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AE19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采购评估</w:t>
            </w:r>
          </w:p>
        </w:tc>
      </w:tr>
      <w:tr w:rsidR="00E6056C" w14:paraId="5AB5C40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E1D2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1383C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AsianLII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CommonLII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7323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免费亚洲/英联邦法律信息网，新加坡成文法与部分判例的补充免费来源。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D0D7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B5B2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网页检索/抓取。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428A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asianlii.org / commonlii.org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9625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DA5C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E844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</w:tbl>
    <w:p w14:paraId="0A2F1745" w14:textId="77777777" w:rsidR="00E6056C" w:rsidRDefault="00E6056C">
      <w:pPr>
        <w:spacing w:after="120"/>
      </w:pPr>
    </w:p>
    <w:p w14:paraId="4B9C5ECC" w14:textId="393DEC40" w:rsidR="00E6056C" w:rsidRDefault="0032037A">
      <w:pPr>
        <w:pStyle w:val="2"/>
      </w:pPr>
      <w:r>
        <w:rPr>
          <w:rFonts w:hint="eastAsia"/>
        </w:rPr>
        <w:t>3</w:t>
      </w:r>
      <w:r>
        <w:t>.5 全球 / 跨法域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460"/>
        <w:gridCol w:w="3000"/>
        <w:gridCol w:w="820"/>
        <w:gridCol w:w="1900"/>
        <w:gridCol w:w="2300"/>
        <w:gridCol w:w="1200"/>
        <w:gridCol w:w="1200"/>
        <w:gridCol w:w="560"/>
      </w:tblGrid>
      <w:tr w:rsidR="00E6056C" w14:paraId="33A9772B" w14:textId="77777777"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DA2CF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BABD9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C9D12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26AF7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E851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554E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79BBA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E1F0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8ED6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1E56C20D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D8BC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8455B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vLex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Vincent AI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99BC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全球法律库（10亿+文档、17+国家，含香港、新加坡），支持跨法域 AI 对比检索；对涉外/多法域业务覆盖最广。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94A4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商业订阅 / AI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44A3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机构订阅；AI 检索与对比；接口对接需洽谈。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0A69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vlex.com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454BC" w14:textId="0D437D97" w:rsidR="00E6056C" w:rsidRDefault="00000000">
            <w:pPr>
              <w:spacing w:line="230" w:lineRule="auto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596A11">
              <w:rPr>
                <w:rFonts w:hint="eastAsia"/>
                <w:color w:val="000000"/>
                <w:sz w:val="17"/>
                <w:szCs w:val="17"/>
              </w:rPr>
              <w:t>未成功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394A0" w14:textId="5DFC5057" w:rsidR="00E6056C" w:rsidRDefault="00000000">
            <w:pPr>
              <w:spacing w:line="230" w:lineRule="auto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596A11">
              <w:rPr>
                <w:rFonts w:hint="eastAsia"/>
                <w:color w:val="000000"/>
                <w:sz w:val="17"/>
                <w:szCs w:val="17"/>
              </w:rPr>
              <w:t>未成功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9A04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采购评估</w:t>
            </w:r>
          </w:p>
        </w:tc>
      </w:tr>
      <w:tr w:rsidR="00E6056C" w14:paraId="66DC88E6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F22A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1F1E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Jus Mundi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B224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国际仲裁与跨境公法/投资争端专业库（裁决、条约、案例），涉外仲裁与跨境争议必备，awesome 清单未覆盖的补充。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016C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商业订阅 / API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5ACB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机构订阅；提供 API（需洽谈）。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0216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jusmundi.com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E5159" w14:textId="7B299723" w:rsidR="00E6056C" w:rsidRDefault="00000000">
            <w:pPr>
              <w:spacing w:line="230" w:lineRule="auto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596A11">
              <w:rPr>
                <w:rFonts w:hint="eastAsia"/>
                <w:color w:val="000000"/>
                <w:sz w:val="17"/>
                <w:szCs w:val="17"/>
              </w:rPr>
              <w:t>未成功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39082" w14:textId="385AC5BF" w:rsidR="00E6056C" w:rsidRDefault="00000000">
            <w:pPr>
              <w:spacing w:line="230" w:lineRule="auto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 xml:space="preserve">□ </w:t>
            </w:r>
            <w:r w:rsidR="00596A11">
              <w:rPr>
                <w:rFonts w:hint="eastAsia"/>
                <w:color w:val="000000"/>
                <w:sz w:val="17"/>
                <w:szCs w:val="17"/>
              </w:rPr>
              <w:t>未成功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BA88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采购评估</w:t>
            </w:r>
          </w:p>
        </w:tc>
      </w:tr>
      <w:tr w:rsidR="00E6056C" w14:paraId="2511684B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CBB3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62643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WorldLII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CommonLII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AsianLII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69B8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免费法律信息网联邦门户，200+法域、含香港/新加坡及英联邦判例，作免费兜底来源。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A477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37E0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网页检索/定向抓取（遵守条款）。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6094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worldlii.org / commonlii.org / asianlii.org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E36D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9C3E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DFFF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</w:tbl>
    <w:p w14:paraId="27DADC9D" w14:textId="77777777" w:rsidR="00E6056C" w:rsidRDefault="00E6056C">
      <w:pPr>
        <w:spacing w:after="120"/>
      </w:pPr>
    </w:p>
    <w:p w14:paraId="124E44EF" w14:textId="0302E69A" w:rsidR="00E6056C" w:rsidRDefault="0032037A">
      <w:pPr>
        <w:pStyle w:val="2"/>
      </w:pPr>
      <w:r>
        <w:rPr>
          <w:rFonts w:hint="eastAsia"/>
        </w:rPr>
        <w:t>3</w:t>
      </w:r>
      <w:r>
        <w:t>.6 离岸法域（BVI / 开曼 / 香港公司）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"/>
        <w:gridCol w:w="1530"/>
        <w:gridCol w:w="2968"/>
        <w:gridCol w:w="814"/>
        <w:gridCol w:w="1900"/>
        <w:gridCol w:w="2293"/>
        <w:gridCol w:w="1188"/>
        <w:gridCol w:w="1195"/>
        <w:gridCol w:w="557"/>
      </w:tblGrid>
      <w:tr w:rsidR="00E6056C" w14:paraId="3EC2E844" w14:textId="77777777">
        <w:trPr>
          <w:tblHeader/>
        </w:trPr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74CC1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87057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A867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简介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60475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5EC4B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6F9C0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网页链接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80202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账户/密码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1D69A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API / Secrets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29D8D" w14:textId="77777777" w:rsidR="00E6056C" w:rsidRDefault="00000000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E6056C" w14:paraId="78BFE0E6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53B7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7180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香港公司注册处 ICRIS / e-Services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094B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香港公司注册处官方查册系统（2023.12 改版）。网上查册中心可免费按名称/编号查公司现状、类型、成立日期；公司详情、董事、文件影像为付费档（每次约 HK$22）。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4F1D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官方查册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F818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网页查册中心/e-Services 注册→免费查名，付费下载详情与文件影像。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8F48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cr.gov.hk</w:t>
            </w:r>
          </w:p>
          <w:p w14:paraId="7E78D83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e-services.cr.gov.hk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CCB7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免费查名/付费查档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77C1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无开放API（按次付费）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1283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免费可接(查档付费)</w:t>
            </w:r>
          </w:p>
        </w:tc>
      </w:tr>
      <w:tr w:rsidR="00E6056C" w14:paraId="4C47EC1A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3D67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8215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开曼总注册处 CIGR + CORIS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4262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开曼群岛总注册处（10万+公司）。CORIS 在线系统仅向 CIMA 持牌服务商开放远程访问；外部一般经注册代理/开曼律师查询；证书可在线验真。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78ED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官方登记处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3E9EB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经注册代理/开曼 counsel 调取公司基本信息、董事、章程；证书在 registry.gov.ky/verify 验真。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B0A6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ciregistry.ky</w:t>
            </w:r>
          </w:p>
          <w:p w14:paraId="2CAACEF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验真: registry.gov.ky/verify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1858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受限(持牌服务商)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CA30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CORIS 仅持牌方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6F73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经代理/律所查</w:t>
            </w:r>
          </w:p>
        </w:tc>
      </w:tr>
      <w:tr w:rsidR="00E6056C" w14:paraId="4798B71A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96E7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FE74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CIMA 监管实体查询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982F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开曼金融管理局（CIMA）受监管实体/基金查询，核查标的是否持牌或注册基金。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1F94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官方监管查询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5C1F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网页检索受监管实体。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EBCA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cima.ky/search-entities-</w:t>
            </w:r>
            <w:proofErr w:type="spellStart"/>
            <w:r>
              <w:rPr>
                <w:color w:val="000000"/>
                <w:sz w:val="17"/>
                <w:szCs w:val="17"/>
              </w:rPr>
              <w:t>cima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92F8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169D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网页查询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568F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E6056C" w14:paraId="05DB6C96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5457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62C62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BVI FSC 注册处 / VIRRGIN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1A31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英属维尔京群岛金融服务委员会（FSC）下设企业事务注册处，使用 VIRRGIN 系统。公司注册/董事备案经注册代理办理；2025.12 起开放公开查名门户（仅公司名/编号/曾用名），完整公司文件需提交 R820 申请。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B5E9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官方登记处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86C2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经注册代理 VIRRGIN 办理与调档；公开门户查名；R820 表申请文件。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A98F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bvifsc.vg</w:t>
            </w:r>
          </w:p>
          <w:p w14:paraId="644C2D4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公开查询: bvifsc.vg/public-search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1DC7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受限(注册代理)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40C7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VIRRGIN 仅代理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DEF8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经代理查</w:t>
            </w:r>
          </w:p>
        </w:tc>
      </w:tr>
      <w:tr w:rsidR="00E6056C" w14:paraId="2ADC995E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1641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A77E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离岸成文法（BVI / 开曼）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5AB9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核心法：BVI Business Companies Act 2004（及2022修订）；开曼 </w:t>
            </w:r>
            <w:r>
              <w:rPr>
                <w:color w:val="000000"/>
                <w:sz w:val="17"/>
                <w:szCs w:val="17"/>
              </w:rPr>
              <w:lastRenderedPageBreak/>
              <w:t xml:space="preserve">Companies Act、Limited Liability Companies Act、Foundation Companies Act。经官方宪报与 </w:t>
            </w:r>
            <w:proofErr w:type="spellStart"/>
            <w:r>
              <w:rPr>
                <w:color w:val="000000"/>
                <w:sz w:val="17"/>
                <w:szCs w:val="17"/>
              </w:rPr>
              <w:t>CommonLII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可得。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5545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立法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1713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官方宪报/FSC立法页/</w:t>
            </w:r>
            <w:proofErr w:type="spellStart"/>
            <w:r>
              <w:rPr>
                <w:color w:val="000000"/>
                <w:sz w:val="17"/>
                <w:szCs w:val="17"/>
              </w:rPr>
              <w:t>CommonLII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检索条</w:t>
            </w:r>
            <w:r>
              <w:rPr>
                <w:color w:val="000000"/>
                <w:sz w:val="17"/>
                <w:szCs w:val="17"/>
              </w:rPr>
              <w:lastRenderedPageBreak/>
              <w:t>文。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00158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BVI: bvifsc.vg（legislation）</w:t>
            </w:r>
          </w:p>
          <w:p w14:paraId="24D0950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开曼: gazettes.gov.ky / commonlii.org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2751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24EF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无正式API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B42C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E6056C" w14:paraId="0DE3BB54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467E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361C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离岸判例（东加勒比最高法院 / 开曼大法院）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A42F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 xml:space="preserve">BVI 商事争议由东加勒比最高法院（含 BVI 商事法庭）审理；开曼由大法院（Grand Court）审理。判决经官方司法网与 </w:t>
            </w:r>
            <w:proofErr w:type="spellStart"/>
            <w:r>
              <w:rPr>
                <w:color w:val="000000"/>
                <w:sz w:val="17"/>
                <w:szCs w:val="17"/>
              </w:rPr>
              <w:t>CommonLII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可得。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6EDD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判例 / 数据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0411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官方司法网/</w:t>
            </w:r>
            <w:proofErr w:type="spellStart"/>
            <w:r>
              <w:rPr>
                <w:color w:val="000000"/>
                <w:sz w:val="17"/>
                <w:szCs w:val="17"/>
              </w:rPr>
              <w:t>CommonLII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检索判决。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D779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eccourts.org / judicial.ky / commonlii.org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238F9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05CC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无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35014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  <w:tr w:rsidR="00E6056C" w14:paraId="0ADD1929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6317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5C6E1" w14:textId="77777777" w:rsidR="00E6056C" w:rsidRDefault="00000000">
            <w:pPr>
              <w:spacing w:line="23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OpenCorporates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B753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全球公司数据聚合平台，含香港 ICRIS 等官方登记源，提供 API；但 BVI/开曼因登记不公开，覆盖有限。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D744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跨法域聚合 / API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2E72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网页/或申请 API Key 跨法域查工商基础信息。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B1D8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opencorporates.com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7E99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免费档/API付费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9AFEF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□ 待申请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F2863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待评估</w:t>
            </w:r>
          </w:p>
        </w:tc>
      </w:tr>
      <w:tr w:rsidR="00E6056C" w14:paraId="7EE7CE93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B0067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B465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ICIJ Offshore Leaks Database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61FB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国际调查记者同盟（ICIJ）离岸泄露库（巴拿马/天堂/潘多拉文件等），可查离岸实体与关联人。注意：系泄露数据、仅作背景线索，不能作为权威依据。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AA9F6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免费数据库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701FB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网页检索实体/个人关联；结论需经官方登记或律师核实。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3DC3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offshoreleaks.icij.org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30DC0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389B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提供数据下载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5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815C4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线索核查(谨慎)</w:t>
            </w:r>
          </w:p>
        </w:tc>
      </w:tr>
      <w:tr w:rsidR="00E6056C" w14:paraId="7BE8DE34" w14:textId="77777777">
        <w:tc>
          <w:tcPr>
            <w:tcW w:w="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CDD75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89551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GLEIF（LEI 全球法人识别码）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506AA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全球法人识别编码基金会，免费查 LEI，跨法域唯一识别法律实体，便于关联与去重。</w:t>
            </w:r>
          </w:p>
        </w:tc>
        <w:tc>
          <w:tcPr>
            <w:tcW w:w="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D711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官方 / API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938B4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网页/API 按 LEI 或名称查实体。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1430E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gleif.org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65EF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6966D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免费开放API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5CC3C" w14:textId="77777777" w:rsidR="00E6056C" w:rsidRDefault="00000000">
            <w:pPr>
              <w:spacing w:line="230" w:lineRule="auto"/>
            </w:pPr>
            <w:r>
              <w:rPr>
                <w:color w:val="000000"/>
                <w:sz w:val="17"/>
                <w:szCs w:val="17"/>
              </w:rPr>
              <w:t>免费可接</w:t>
            </w:r>
          </w:p>
        </w:tc>
      </w:tr>
    </w:tbl>
    <w:p w14:paraId="2FA16AE0" w14:textId="77777777" w:rsidR="00E6056C" w:rsidRDefault="00E6056C">
      <w:pPr>
        <w:spacing w:after="120"/>
      </w:pPr>
    </w:p>
    <w:p w14:paraId="6795EEAE" w14:textId="22CC7BC3" w:rsidR="00E6056C" w:rsidRDefault="0032037A">
      <w:pPr>
        <w:pStyle w:val="1"/>
      </w:pPr>
      <w:r>
        <w:rPr>
          <w:rFonts w:hint="eastAsia"/>
        </w:rPr>
        <w:t>四</w:t>
      </w:r>
      <w:r>
        <w:t>、接入优先级建议</w:t>
      </w:r>
    </w:p>
    <w:p w14:paraId="7DF26B5D" w14:textId="77777777" w:rsidR="00E6056C" w:rsidRDefault="00000000">
      <w:pPr>
        <w:spacing w:after="40"/>
      </w:pPr>
      <w:r>
        <w:rPr>
          <w:sz w:val="20"/>
          <w:szCs w:val="20"/>
        </w:rPr>
        <w:t>第一阶段（打通核心检索与核验）：元典 MCP、北大法宝 API/MCP、企查查 API、国家法律法规数据库、OCR、向量库。</w:t>
      </w:r>
    </w:p>
    <w:p w14:paraId="580DCD0A" w14:textId="77777777" w:rsidR="00E6056C" w:rsidRDefault="00000000">
      <w:pPr>
        <w:spacing w:after="40"/>
      </w:pPr>
      <w:r>
        <w:rPr>
          <w:sz w:val="20"/>
          <w:szCs w:val="20"/>
        </w:rPr>
        <w:t>第二阶段（私域知识与境外补强）：内部知识库（案例/模板/速查）、</w:t>
      </w:r>
      <w:proofErr w:type="spellStart"/>
      <w:r>
        <w:rPr>
          <w:sz w:val="20"/>
          <w:szCs w:val="20"/>
        </w:rPr>
        <w:t>CourtListener</w:t>
      </w:r>
      <w:proofErr w:type="spellEnd"/>
      <w:r>
        <w:rPr>
          <w:sz w:val="20"/>
          <w:szCs w:val="20"/>
        </w:rPr>
        <w:t>、EUR-Lex、香港 e-Legislation、新加坡 SSO。</w:t>
      </w:r>
    </w:p>
    <w:p w14:paraId="571BF93B" w14:textId="77777777" w:rsidR="00E6056C" w:rsidRDefault="00000000">
      <w:r>
        <w:rPr>
          <w:i/>
          <w:iCs/>
          <w:color w:val="666666"/>
          <w:sz w:val="18"/>
          <w:szCs w:val="18"/>
        </w:rPr>
        <w:t>提示：境外官方免费库（裁判文书/法例）多无正式开放 API，批量获取前需评估各站点使用条款与合规风险；商业库以机构订阅为主，接口对接需与厂商单独洽谈。</w:t>
      </w:r>
    </w:p>
    <w:sectPr w:rsidR="00E6056C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7D11BB"/>
    <w:multiLevelType w:val="hybridMultilevel"/>
    <w:tmpl w:val="63CC01EA"/>
    <w:lvl w:ilvl="0" w:tplc="B8A05346">
      <w:start w:val="1"/>
      <w:numFmt w:val="bullet"/>
      <w:lvlText w:val="●"/>
      <w:lvlJc w:val="left"/>
      <w:pPr>
        <w:ind w:left="720" w:hanging="360"/>
      </w:pPr>
    </w:lvl>
    <w:lvl w:ilvl="1" w:tplc="2440F1B4">
      <w:start w:val="1"/>
      <w:numFmt w:val="bullet"/>
      <w:lvlText w:val="○"/>
      <w:lvlJc w:val="left"/>
      <w:pPr>
        <w:ind w:left="1440" w:hanging="360"/>
      </w:pPr>
    </w:lvl>
    <w:lvl w:ilvl="2" w:tplc="4C920890">
      <w:start w:val="1"/>
      <w:numFmt w:val="bullet"/>
      <w:lvlText w:val="■"/>
      <w:lvlJc w:val="left"/>
      <w:pPr>
        <w:ind w:left="2160" w:hanging="360"/>
      </w:pPr>
    </w:lvl>
    <w:lvl w:ilvl="3" w:tplc="ECC265D0">
      <w:start w:val="1"/>
      <w:numFmt w:val="bullet"/>
      <w:lvlText w:val="●"/>
      <w:lvlJc w:val="left"/>
      <w:pPr>
        <w:ind w:left="2880" w:hanging="360"/>
      </w:pPr>
    </w:lvl>
    <w:lvl w:ilvl="4" w:tplc="77BAB862">
      <w:start w:val="1"/>
      <w:numFmt w:val="bullet"/>
      <w:lvlText w:val="○"/>
      <w:lvlJc w:val="left"/>
      <w:pPr>
        <w:ind w:left="3600" w:hanging="360"/>
      </w:pPr>
    </w:lvl>
    <w:lvl w:ilvl="5" w:tplc="0E98197C">
      <w:start w:val="1"/>
      <w:numFmt w:val="bullet"/>
      <w:lvlText w:val="■"/>
      <w:lvlJc w:val="left"/>
      <w:pPr>
        <w:ind w:left="4320" w:hanging="360"/>
      </w:pPr>
    </w:lvl>
    <w:lvl w:ilvl="6" w:tplc="07F0E122">
      <w:start w:val="1"/>
      <w:numFmt w:val="bullet"/>
      <w:lvlText w:val="●"/>
      <w:lvlJc w:val="left"/>
      <w:pPr>
        <w:ind w:left="5040" w:hanging="360"/>
      </w:pPr>
    </w:lvl>
    <w:lvl w:ilvl="7" w:tplc="545244BA">
      <w:start w:val="1"/>
      <w:numFmt w:val="bullet"/>
      <w:lvlText w:val="●"/>
      <w:lvlJc w:val="left"/>
      <w:pPr>
        <w:ind w:left="5760" w:hanging="360"/>
      </w:pPr>
    </w:lvl>
    <w:lvl w:ilvl="8" w:tplc="E06630F8">
      <w:start w:val="1"/>
      <w:numFmt w:val="bullet"/>
      <w:lvlText w:val="●"/>
      <w:lvlJc w:val="left"/>
      <w:pPr>
        <w:ind w:left="6480" w:hanging="360"/>
      </w:pPr>
    </w:lvl>
  </w:abstractNum>
  <w:num w:numId="1" w16cid:durableId="1906064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6C"/>
    <w:rsid w:val="00066FD9"/>
    <w:rsid w:val="000F74CC"/>
    <w:rsid w:val="00170F7E"/>
    <w:rsid w:val="00266928"/>
    <w:rsid w:val="0029200D"/>
    <w:rsid w:val="0032037A"/>
    <w:rsid w:val="004A4BED"/>
    <w:rsid w:val="004C6B40"/>
    <w:rsid w:val="00596A11"/>
    <w:rsid w:val="005D3833"/>
    <w:rsid w:val="00694C70"/>
    <w:rsid w:val="007C0433"/>
    <w:rsid w:val="007D0ACD"/>
    <w:rsid w:val="00847426"/>
    <w:rsid w:val="008F70C8"/>
    <w:rsid w:val="00B23D65"/>
    <w:rsid w:val="00D533FA"/>
    <w:rsid w:val="00E13EA5"/>
    <w:rsid w:val="00E6056C"/>
    <w:rsid w:val="00EB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58DEA"/>
  <w15:docId w15:val="{D8D51D9F-CD0D-F34C-826E-D7F16CE7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Sylvie Lu</cp:lastModifiedBy>
  <cp:revision>10</cp:revision>
  <dcterms:created xsi:type="dcterms:W3CDTF">2026-06-24T02:17:00Z</dcterms:created>
  <dcterms:modified xsi:type="dcterms:W3CDTF">2026-07-16T08:39:00Z</dcterms:modified>
</cp:coreProperties>
</file>