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2374AC">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26EB2">
        <w:rPr>
          <w:rFonts w:ascii="Times New Roman" w:hAnsi="Times New Roman" w:cs="Times New Roman"/>
        </w:rPr>
        <w:t>.</w:t>
      </w:r>
      <w:r w:rsidRPr="00F21BEE">
        <w:rPr>
          <w:rFonts w:ascii="Times New Roman" w:hAnsi="Times New Roman" w:cs="Times New Roman"/>
        </w:rPr>
        <w:t xml:space="preserve"> </w:t>
      </w:r>
      <w:r w:rsidR="00726EB2" w:rsidRPr="00726EB2">
        <w:rPr>
          <w:rFonts w:ascii="Times New Roman" w:hAnsi="Times New Roman" w:cs="Times New Roman"/>
          <w:highlight w:val="yellow"/>
        </w:rPr>
        <w:t>While there is evidence that certain personality traits promote or protect against burnout, the role of dispositional cognitive motivation has been investigated only recently</w:t>
      </w:r>
      <w:r w:rsidR="00726EB2" w:rsidRPr="00726EB2">
        <w:rPr>
          <w:rFonts w:ascii="Times New Roman" w:hAnsi="Times New Roman" w:cs="Times New Roman"/>
        </w:rPr>
        <w:t>.</w:t>
      </w:r>
      <w:r w:rsidRPr="00F21BEE">
        <w:rPr>
          <w:rFonts w:ascii="Times New Roman" w:hAnsi="Times New Roman" w:cs="Times New Roman"/>
        </w:rPr>
        <w:t xml:space="preserve"> One of these traits is Need for</w:t>
      </w:r>
      <w:r w:rsidRPr="0060512D">
        <w:rPr>
          <w:rFonts w:ascii="Times New Roman" w:hAnsi="Times New Roman" w:cs="Times New Roman"/>
        </w:rPr>
        <w:t xml:space="preserve"> Cognition (NFC), the stable </w:t>
      </w:r>
      <w:r w:rsidRPr="00F21BEE">
        <w:rPr>
          <w:rFonts w:ascii="Times New Roman" w:hAnsi="Times New Roman" w:cs="Times New Roman"/>
        </w:rPr>
        <w:t>intrinsic motivation to seek out and enjoy effortful cognitive</w:t>
      </w:r>
      <w:r w:rsidRPr="0060512D">
        <w:rPr>
          <w:rFonts w:ascii="Times New Roman" w:hAnsi="Times New Roman" w:cs="Times New Roman"/>
        </w:rPr>
        <w:t xml:space="preserve"> </w:t>
      </w:r>
      <w:r w:rsidRPr="00F21BEE">
        <w:rPr>
          <w:rFonts w:ascii="Times New Roman" w:hAnsi="Times New Roman" w:cs="Times New Roman"/>
        </w:rPr>
        <w:t>activities.</w:t>
      </w:r>
      <w:r w:rsidRPr="0060512D">
        <w:rPr>
          <w:rFonts w:ascii="Times New Roman" w:hAnsi="Times New Roman" w:cs="Times New Roman"/>
        </w:rPr>
        <w:t xml:space="preserve"> </w:t>
      </w:r>
      <w:r w:rsidRPr="00F21BEE">
        <w:rPr>
          <w:rFonts w:ascii="Times New Roman" w:hAnsi="Times New Roman" w:cs="Times New Roman"/>
        </w:rPr>
        <w:t>We</w:t>
      </w:r>
      <w:r w:rsidRPr="0060512D">
        <w:rPr>
          <w:rFonts w:ascii="Times New Roman" w:hAnsi="Times New Roman" w:cs="Times New Roman"/>
        </w:rPr>
        <w:t xml:space="preserve"> </w:t>
      </w:r>
      <w:r w:rsidRPr="00F21BEE">
        <w:rPr>
          <w:rFonts w:ascii="Times New Roman" w:hAnsi="Times New Roman" w:cs="Times New Roman"/>
        </w:rPr>
        <w:t>analyzed</w:t>
      </w:r>
      <w:r w:rsidRPr="0060512D">
        <w:rPr>
          <w:rFonts w:ascii="Times New Roman" w:hAnsi="Times New Roman" w:cs="Times New Roman"/>
        </w:rPr>
        <w:t xml:space="preserve"> </w:t>
      </w:r>
      <w:r w:rsidRPr="00F21BEE">
        <w:rPr>
          <w:rFonts w:ascii="Times New Roman" w:hAnsi="Times New Roman" w:cs="Times New Roman"/>
        </w:rPr>
        <w:t>data</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60512D">
        <w:rPr>
          <w:rFonts w:ascii="Times New Roman" w:hAnsi="Times New Roman" w:cs="Times New Roman"/>
          <w:i/>
        </w:rPr>
        <w:t>N</w:t>
      </w:r>
      <w:r w:rsidR="00002B75" w:rsidRPr="0060512D">
        <w:rPr>
          <w:rFonts w:ascii="Times New Roman" w:hAnsi="Times New Roman" w:cs="Times New Roman"/>
          <w:i/>
        </w:rPr>
        <w:t> =</w:t>
      </w:r>
      <w:r w:rsidR="00002B75" w:rsidRPr="0060512D">
        <w:rPr>
          <w:rFonts w:ascii="Times New Roman" w:hAnsi="Times New Roman" w:cs="Times New Roman"/>
        </w:rPr>
        <w:t> </w:t>
      </w:r>
      <w:r w:rsidRPr="00F21BEE">
        <w:rPr>
          <w:rFonts w:ascii="Times New Roman" w:hAnsi="Times New Roman" w:cs="Times New Roman"/>
        </w:rPr>
        <w:t>180</w:t>
      </w:r>
      <w:r w:rsidRPr="0060512D">
        <w:rPr>
          <w:rFonts w:ascii="Times New Roman" w:hAnsi="Times New Roman" w:cs="Times New Roman"/>
        </w:rPr>
        <w:t xml:space="preserve"> </w:t>
      </w:r>
      <w:r w:rsidRPr="00F21BEE">
        <w:rPr>
          <w:rFonts w:ascii="Times New Roman" w:hAnsi="Times New Roman" w:cs="Times New Roman"/>
        </w:rPr>
        <w:t>teachers</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replicate</w:t>
      </w:r>
      <w:r w:rsidRPr="0060512D">
        <w:rPr>
          <w:rFonts w:ascii="Times New Roman" w:hAnsi="Times New Roman" w:cs="Times New Roman"/>
        </w:rPr>
        <w:t xml:space="preserve"> </w:t>
      </w:r>
      <w:r w:rsidRPr="00F21BEE">
        <w:rPr>
          <w:rFonts w:ascii="Times New Roman" w:hAnsi="Times New Roman" w:cs="Times New Roman"/>
        </w:rPr>
        <w:t>results</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Grass</w:t>
      </w:r>
      <w:r w:rsidRPr="0060512D">
        <w:rPr>
          <w:rFonts w:ascii="Times New Roman" w:hAnsi="Times New Roman" w:cs="Times New Roman"/>
        </w:rPr>
        <w:t xml:space="preserve"> </w:t>
      </w:r>
      <w:r w:rsidRPr="00F21BEE">
        <w:rPr>
          <w:rFonts w:ascii="Times New Roman" w:hAnsi="Times New Roman" w:cs="Times New Roman"/>
        </w:rPr>
        <w:t>et</w:t>
      </w:r>
      <w:r w:rsidRPr="0060512D">
        <w:rPr>
          <w:rFonts w:ascii="Times New Roman" w:hAnsi="Times New Roman" w:cs="Times New Roman"/>
        </w:rPr>
        <w:t xml:space="preserve"> </w:t>
      </w:r>
      <w:r w:rsidRPr="00F21BEE">
        <w:rPr>
          <w:rFonts w:ascii="Times New Roman" w:hAnsi="Times New Roman" w:cs="Times New Roman"/>
        </w:rPr>
        <w:t>al.</w:t>
      </w:r>
      <w:r w:rsidRPr="0060512D">
        <w:rPr>
          <w:rFonts w:ascii="Times New Roman" w:hAnsi="Times New Roman" w:cs="Times New Roman"/>
        </w:rPr>
        <w:t xml:space="preserve"> </w:t>
      </w:r>
      <w:r w:rsidRPr="00F21BEE">
        <w:rPr>
          <w:rFonts w:ascii="Times New Roman" w:hAnsi="Times New Roman" w:cs="Times New Roman"/>
        </w:rPr>
        <w:t>(2018),</w:t>
      </w:r>
      <w:r w:rsidRPr="0060512D">
        <w:rPr>
          <w:rFonts w:ascii="Times New Roman" w:hAnsi="Times New Roman" w:cs="Times New Roman"/>
        </w:rPr>
        <w:t xml:space="preserve"> </w:t>
      </w:r>
      <w:r w:rsidRPr="00F21BEE">
        <w:rPr>
          <w:rFonts w:ascii="Times New Roman" w:hAnsi="Times New Roman" w:cs="Times New Roman"/>
        </w:rPr>
        <w:t>who</w:t>
      </w:r>
      <w:r w:rsidRPr="0060512D">
        <w:rPr>
          <w:rFonts w:ascii="Times New Roman" w:hAnsi="Times New Roman" w:cs="Times New Roman"/>
        </w:rPr>
        <w:t xml:space="preserve"> </w:t>
      </w:r>
      <w:r w:rsidRPr="00F21BEE">
        <w:rPr>
          <w:rFonts w:ascii="Times New Roman" w:hAnsi="Times New Roman" w:cs="Times New Roman"/>
        </w:rPr>
        <w:t>reported</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mediation</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NFC</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subscale</w:t>
      </w:r>
      <w:r w:rsidRPr="0060512D">
        <w:rPr>
          <w:rFonts w:ascii="Times New Roman" w:hAnsi="Times New Roman" w:cs="Times New Roman"/>
        </w:rPr>
        <w:t xml:space="preserve"> </w:t>
      </w:r>
      <w:r w:rsidRPr="00F21BEE">
        <w:rPr>
          <w:rFonts w:ascii="Times New Roman" w:hAnsi="Times New Roman" w:cs="Times New Roman"/>
        </w:rPr>
        <w:t>reduced</w:t>
      </w:r>
      <w:r w:rsidRPr="0060512D">
        <w:rPr>
          <w:rFonts w:ascii="Times New Roman" w:hAnsi="Times New Roman" w:cs="Times New Roman"/>
        </w:rPr>
        <w:t xml:space="preserve"> </w:t>
      </w:r>
      <w:r w:rsidRPr="00F21BEE">
        <w:rPr>
          <w:rFonts w:ascii="Times New Roman" w:hAnsi="Times New Roman" w:cs="Times New Roman"/>
        </w:rPr>
        <w:t>personal</w:t>
      </w:r>
      <w:r w:rsidRPr="0060512D">
        <w:rPr>
          <w:rFonts w:ascii="Times New Roman" w:hAnsi="Times New Roman" w:cs="Times New Roman"/>
        </w:rPr>
        <w:t xml:space="preserve"> </w:t>
      </w:r>
      <w:r w:rsidRPr="00F21BEE">
        <w:rPr>
          <w:rFonts w:ascii="Times New Roman" w:hAnsi="Times New Roman" w:cs="Times New Roman"/>
        </w:rPr>
        <w:t>efficacy</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habitual</w:t>
      </w:r>
      <w:r w:rsidRPr="0060512D">
        <w:rPr>
          <w:rFonts w:ascii="Times New Roman" w:hAnsi="Times New Roman" w:cs="Times New Roman"/>
        </w:rPr>
        <w:t xml:space="preserve"> </w:t>
      </w:r>
      <w:r w:rsidRPr="00F21BEE">
        <w:rPr>
          <w:rFonts w:ascii="Times New Roman" w:hAnsi="Times New Roman" w:cs="Times New Roman"/>
        </w:rPr>
        <w:t>reappraisal,</w:t>
      </w:r>
      <w:r w:rsidRPr="0060512D">
        <w:rPr>
          <w:rFonts w:ascii="Times New Roman" w:hAnsi="Times New Roman" w:cs="Times New Roman"/>
        </w:rPr>
        <w:t xml:space="preserve"> </w:t>
      </w:r>
      <w:r w:rsidRPr="00F21BEE">
        <w:rPr>
          <w:rFonts w:ascii="Times New Roman" w:hAnsi="Times New Roman" w:cs="Times New Roman"/>
        </w:rPr>
        <w:t>but</w:t>
      </w:r>
      <w:r w:rsidRPr="0060512D">
        <w:rPr>
          <w:rFonts w:ascii="Times New Roman" w:hAnsi="Times New Roman" w:cs="Times New Roman"/>
        </w:rPr>
        <w:t xml:space="preserve"> </w:t>
      </w:r>
      <w:r w:rsidRPr="00F21BEE">
        <w:rPr>
          <w:rFonts w:ascii="Times New Roman" w:hAnsi="Times New Roman" w:cs="Times New Roman"/>
        </w:rPr>
        <w:t>not</w:t>
      </w:r>
      <w:r w:rsidRPr="0060512D">
        <w:rPr>
          <w:rFonts w:ascii="Times New Roman" w:hAnsi="Times New Roman" w:cs="Times New Roman"/>
        </w:rPr>
        <w:t xml:space="preserve"> </w:t>
      </w:r>
      <w:r w:rsidRPr="00F21BEE">
        <w:rPr>
          <w:rFonts w:ascii="Times New Roman" w:hAnsi="Times New Roman" w:cs="Times New Roman"/>
        </w:rPr>
        <w:t>by habitual</w:t>
      </w:r>
      <w:r w:rsidRPr="0060512D">
        <w:rPr>
          <w:rFonts w:ascii="Times New Roman" w:hAnsi="Times New Roman" w:cs="Times New Roman"/>
        </w:rPr>
        <w:t xml:space="preserve"> </w:t>
      </w:r>
      <w:r w:rsidRPr="00F21BEE">
        <w:rPr>
          <w:rFonts w:ascii="Times New Roman" w:hAnsi="Times New Roman" w:cs="Times New Roman"/>
        </w:rPr>
        <w:t>suppression</w:t>
      </w:r>
      <w:r w:rsidRPr="0060512D">
        <w:rPr>
          <w:rFonts w:ascii="Times New Roman" w:hAnsi="Times New Roman" w:cs="Times New Roman"/>
        </w:rPr>
        <w:t xml:space="preserve"> </w:t>
      </w:r>
      <w:r w:rsidRPr="00F21BEE">
        <w:rPr>
          <w:rFonts w:ascii="Times New Roman" w:hAnsi="Times New Roman" w:cs="Times New Roman"/>
        </w:rPr>
        <w:t>or</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With</w:t>
      </w:r>
      <w:r w:rsidRPr="0060512D">
        <w:rPr>
          <w:rFonts w:ascii="Times New Roman" w:hAnsi="Times New Roman" w:cs="Times New Roman"/>
        </w:rPr>
        <w:t xml:space="preserve"> </w:t>
      </w:r>
      <w:r w:rsidRPr="00F21BEE">
        <w:rPr>
          <w:rFonts w:ascii="Times New Roman" w:hAnsi="Times New Roman" w:cs="Times New Roman"/>
        </w:rPr>
        <w:t>our</w:t>
      </w:r>
      <w:r w:rsidRPr="0060512D">
        <w:rPr>
          <w:rFonts w:ascii="Times New Roman" w:hAnsi="Times New Roman" w:cs="Times New Roman"/>
        </w:rPr>
        <w:t xml:space="preserve"> </w:t>
      </w:r>
      <w:r w:rsidRPr="00F21BEE">
        <w:rPr>
          <w:rFonts w:ascii="Times New Roman" w:hAnsi="Times New Roman" w:cs="Times New Roman"/>
        </w:rPr>
        <w:t>data,</w:t>
      </w:r>
      <w:r w:rsidR="002374AC">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became</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significant</w:t>
      </w:r>
      <w:r w:rsidRPr="0060512D">
        <w:rPr>
          <w:rFonts w:ascii="Times New Roman" w:hAnsi="Times New Roman" w:cs="Times New Roman"/>
        </w:rPr>
        <w:t xml:space="preserve"> </w:t>
      </w:r>
      <w:r w:rsidRPr="00F21BEE">
        <w:rPr>
          <w:rFonts w:ascii="Times New Roman" w:hAnsi="Times New Roman" w:cs="Times New Roman"/>
        </w:rPr>
        <w:t>mediator</w:t>
      </w:r>
      <w:r w:rsidRPr="0060512D">
        <w:rPr>
          <w:rFonts w:ascii="Times New Roman" w:hAnsi="Times New Roman" w:cs="Times New Roman"/>
        </w:rPr>
        <w:t xml:space="preserve"> </w:t>
      </w:r>
      <w:r w:rsidRPr="00F21BEE">
        <w:rPr>
          <w:rFonts w:ascii="Times New Roman" w:hAnsi="Times New Roman" w:cs="Times New Roman"/>
        </w:rPr>
        <w:t>when</w:t>
      </w:r>
      <w:r w:rsidRPr="0060512D">
        <w:rPr>
          <w:rFonts w:ascii="Times New Roman" w:hAnsi="Times New Roman" w:cs="Times New Roman"/>
        </w:rPr>
        <w:t xml:space="preserve"> </w:t>
      </w:r>
      <w:r w:rsidRPr="00F21BEE">
        <w:rPr>
          <w:rFonts w:ascii="Times New Roman" w:hAnsi="Times New Roman" w:cs="Times New Roman"/>
        </w:rPr>
        <w:t>taking</w:t>
      </w:r>
      <w:r w:rsidRPr="0060512D">
        <w:rPr>
          <w:rFonts w:ascii="Times New Roman" w:hAnsi="Times New Roman" w:cs="Times New Roman"/>
        </w:rPr>
        <w:t xml:space="preserve"> </w:t>
      </w:r>
      <w:r w:rsidRPr="00F21BEE">
        <w:rPr>
          <w:rFonts w:ascii="Times New Roman" w:hAnsi="Times New Roman" w:cs="Times New Roman"/>
        </w:rPr>
        <w:t>teaching</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into</w:t>
      </w:r>
      <w:r w:rsidRPr="0060512D">
        <w:rPr>
          <w:rFonts w:ascii="Times New Roman" w:hAnsi="Times New Roman" w:cs="Times New Roman"/>
        </w:rPr>
        <w:t xml:space="preserve"> </w:t>
      </w:r>
      <w:r w:rsidRPr="00F21BEE">
        <w:rPr>
          <w:rFonts w:ascii="Times New Roman" w:hAnsi="Times New Roman" w:cs="Times New Roman"/>
        </w:rPr>
        <w:t>account,</w:t>
      </w:r>
      <w:r w:rsidRPr="0060512D">
        <w:rPr>
          <w:rFonts w:ascii="Times New Roman" w:hAnsi="Times New Roman" w:cs="Times New Roman"/>
        </w:rPr>
        <w:t xml:space="preserve"> </w:t>
      </w:r>
      <w:r w:rsidRPr="00F21BEE">
        <w:rPr>
          <w:rFonts w:ascii="Times New Roman" w:hAnsi="Times New Roman" w:cs="Times New Roman"/>
        </w:rPr>
        <w:t>but neither reappraisal nor suppression did. We also investigated whether NFC and</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were</w:t>
      </w:r>
      <w:r w:rsidRPr="0060512D">
        <w:rPr>
          <w:rFonts w:ascii="Times New Roman" w:hAnsi="Times New Roman" w:cs="Times New Roman"/>
        </w:rPr>
        <w:t xml:space="preserve"> </w:t>
      </w:r>
      <w:r w:rsidRPr="00F21BEE">
        <w:rPr>
          <w:rFonts w:ascii="Times New Roman" w:hAnsi="Times New Roman" w:cs="Times New Roman"/>
        </w:rPr>
        <w:t>associated</w:t>
      </w:r>
      <w:r w:rsidRPr="0060512D">
        <w:rPr>
          <w:rFonts w:ascii="Times New Roman" w:hAnsi="Times New Roman" w:cs="Times New Roman"/>
        </w:rPr>
        <w:t xml:space="preserve"> </w:t>
      </w:r>
      <w:r w:rsidRPr="00F21BEE">
        <w:rPr>
          <w:rFonts w:ascii="Times New Roman" w:hAnsi="Times New Roman" w:cs="Times New Roman"/>
        </w:rPr>
        <w:t>via</w:t>
      </w:r>
      <w:r w:rsidRPr="0060512D">
        <w:rPr>
          <w:rFonts w:ascii="Times New Roman" w:hAnsi="Times New Roman" w:cs="Times New Roman"/>
        </w:rPr>
        <w:t xml:space="preserve"> </w:t>
      </w:r>
      <w:r w:rsidRPr="00F21BEE">
        <w:rPr>
          <w:rFonts w:ascii="Times New Roman" w:hAnsi="Times New Roman" w:cs="Times New Roman"/>
        </w:rPr>
        <w:t>different</w:t>
      </w:r>
      <w:r w:rsidRPr="0060512D">
        <w:rPr>
          <w:rFonts w:ascii="Times New Roman" w:hAnsi="Times New Roman" w:cs="Times New Roman"/>
        </w:rPr>
        <w:t xml:space="preserve"> </w:t>
      </w:r>
      <w:r w:rsidRPr="00F21BEE">
        <w:rPr>
          <w:rFonts w:ascii="Times New Roman" w:hAnsi="Times New Roman" w:cs="Times New Roman"/>
        </w:rPr>
        <w:t>ratios</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demands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included</w:t>
      </w:r>
      <w:r w:rsidRPr="0060512D">
        <w:rPr>
          <w:rFonts w:ascii="Times New Roman" w:hAnsi="Times New Roman" w:cs="Times New Roman"/>
        </w:rPr>
        <w:t xml:space="preserve"> </w:t>
      </w:r>
      <w:r w:rsidRPr="00F21BEE">
        <w:rPr>
          <w:rFonts w:ascii="Times New Roman" w:hAnsi="Times New Roman" w:cs="Times New Roman"/>
        </w:rPr>
        <w:t>other</w:t>
      </w:r>
      <w:r w:rsidRPr="0060512D">
        <w:rPr>
          <w:rFonts w:ascii="Times New Roman" w:hAnsi="Times New Roman" w:cs="Times New Roman"/>
        </w:rPr>
        <w:t xml:space="preserve"> variables in an exploratory approach. The results indicated that teachers with higher NFC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have</w:t>
      </w:r>
      <w:r w:rsidRPr="0060512D">
        <w:rPr>
          <w:rFonts w:ascii="Times New Roman" w:hAnsi="Times New Roman" w:cs="Times New Roman"/>
        </w:rPr>
        <w:t xml:space="preserve"> </w:t>
      </w:r>
      <w:r w:rsidRPr="00F21BEE">
        <w:rPr>
          <w:rFonts w:ascii="Times New Roman" w:hAnsi="Times New Roman" w:cs="Times New Roman"/>
        </w:rPr>
        <w:t>lower</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because</w:t>
      </w:r>
      <w:r w:rsidRPr="0060512D">
        <w:rPr>
          <w:rFonts w:ascii="Times New Roman" w:hAnsi="Times New Roman" w:cs="Times New Roman"/>
        </w:rPr>
        <w:t xml:space="preserve"> </w:t>
      </w:r>
      <w:r w:rsidRPr="00F21BEE">
        <w:rPr>
          <w:rFonts w:ascii="Times New Roman" w:hAnsi="Times New Roman" w:cs="Times New Roman"/>
        </w:rPr>
        <w:t>they</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their</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as</w:t>
      </w:r>
      <w:r w:rsidRPr="0060512D">
        <w:rPr>
          <w:rFonts w:ascii="Times New Roman" w:hAnsi="Times New Roman" w:cs="Times New Roman"/>
        </w:rPr>
        <w:t xml:space="preserve"> </w:t>
      </w:r>
      <w:r w:rsidRPr="00F21BEE">
        <w:rPr>
          <w:rFonts w:ascii="Times New Roman" w:hAnsi="Times New Roman" w:cs="Times New Roman"/>
        </w:rPr>
        <w:t>fitting</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bookmarkStart w:id="1" w:name="_GoBack"/>
      <w:bookmarkEnd w:id="1"/>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lastRenderedPageBreak/>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lastRenderedPageBreak/>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 xml:space="preserve">ranging from -3 (completely </w:t>
      </w:r>
      <w:r w:rsidRPr="00F21BEE">
        <w:rPr>
          <w:rFonts w:ascii="Times New Roman" w:hAnsi="Times New Roman" w:cs="Times New Roman"/>
        </w:rPr>
        <w:lastRenderedPageBreak/>
        <w:t>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w:t>
      </w:r>
      <w:r w:rsidRPr="00F21BEE">
        <w:rPr>
          <w:rFonts w:ascii="Times New Roman" w:hAnsi="Times New Roman" w:cs="Times New Roman"/>
        </w:rPr>
        <w:lastRenderedPageBreak/>
        <w:t xml:space="preserve">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 xml:space="preserve">05 good fit), and the Root Mean </w:t>
      </w:r>
      <w:r w:rsidRPr="00F21BEE">
        <w:rPr>
          <w:rFonts w:ascii="Times New Roman" w:hAnsi="Times New Roman" w:cs="Times New Roman"/>
        </w:rPr>
        <w:lastRenderedPageBreak/>
        <w:t>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r w:rsidRPr="0079513E">
        <w:rPr>
          <w:rFonts w:ascii="Times New Roman" w:hAnsi="Times New Roman" w:cs="Times New Roman"/>
        </w:rPr>
        <w:lastRenderedPageBreak/>
        <w:t xml:space="preserve">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1123DB" w:rsidRPr="00656D5C" w:rsidRDefault="001123DB">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1"/>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1123DB">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lastRenderedPageBreak/>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1123DB"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7"/>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lastRenderedPageBreak/>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lastRenderedPageBreak/>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lastRenderedPageBreak/>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w:t>
      </w:r>
      <w:r w:rsidRPr="00671081">
        <w:rPr>
          <w:rFonts w:ascii="Times New Roman" w:hAnsi="Times New Roman" w:cs="Times New Roman"/>
        </w:rPr>
        <w:lastRenderedPageBreak/>
        <w:t xml:space="preserve">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w:t>
      </w:r>
      <w:r w:rsidRPr="00671081">
        <w:rPr>
          <w:rFonts w:ascii="Times New Roman" w:hAnsi="Times New Roman" w:cs="Times New Roman"/>
        </w:rPr>
        <w:lastRenderedPageBreak/>
        <w:t xml:space="preserve">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6">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1123DB" w:rsidRDefault="001123DB">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1123DB"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1123DB"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1123DB"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1123DB"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1123DB"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7"/>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9"/>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Pr="00F21BEE" w:rsidRDefault="001123DB"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1"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3"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Pr="000E3894">
        <w:rPr>
          <w:rFonts w:ascii="Times New Roman" w:hAnsi="Times New Roman" w:cs="Times New Roman"/>
          <w:highlight w:val="yellow"/>
        </w:rPr>
        <w:t>S5.1</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F5D" w:rsidRDefault="00143F5D">
      <w:r>
        <w:separator/>
      </w:r>
    </w:p>
  </w:endnote>
  <w:endnote w:type="continuationSeparator" w:id="0">
    <w:p w:rsidR="00143F5D" w:rsidRDefault="00143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F5D" w:rsidRDefault="00143F5D">
      <w:r>
        <w:separator/>
      </w:r>
    </w:p>
  </w:footnote>
  <w:footnote w:type="continuationSeparator" w:id="0">
    <w:p w:rsidR="00143F5D" w:rsidRDefault="00143F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4B40B0">
                  <w:rPr>
                    <w:noProof/>
                  </w:rPr>
                  <w:t>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4B40B0">
                  <w:rPr>
                    <w:noProof/>
                  </w:rPr>
                  <w:t>24</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4B40B0">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96D05"/>
    <w:rsid w:val="000E3894"/>
    <w:rsid w:val="000F58A2"/>
    <w:rsid w:val="001123DB"/>
    <w:rsid w:val="00143F5D"/>
    <w:rsid w:val="0016652D"/>
    <w:rsid w:val="002374AC"/>
    <w:rsid w:val="002971A6"/>
    <w:rsid w:val="002B1B19"/>
    <w:rsid w:val="002B6C8F"/>
    <w:rsid w:val="003A2513"/>
    <w:rsid w:val="00420820"/>
    <w:rsid w:val="00462EC1"/>
    <w:rsid w:val="004746D0"/>
    <w:rsid w:val="004B0EA6"/>
    <w:rsid w:val="004B40B0"/>
    <w:rsid w:val="004B4DD7"/>
    <w:rsid w:val="005B6AC5"/>
    <w:rsid w:val="005D0E92"/>
    <w:rsid w:val="0060512D"/>
    <w:rsid w:val="00653BBE"/>
    <w:rsid w:val="00656D5C"/>
    <w:rsid w:val="00671081"/>
    <w:rsid w:val="0067650A"/>
    <w:rsid w:val="006B1FBE"/>
    <w:rsid w:val="006D7514"/>
    <w:rsid w:val="00726EB2"/>
    <w:rsid w:val="00760842"/>
    <w:rsid w:val="0079513E"/>
    <w:rsid w:val="007A08EB"/>
    <w:rsid w:val="007F1CFF"/>
    <w:rsid w:val="00830C17"/>
    <w:rsid w:val="00841B10"/>
    <w:rsid w:val="008B7A55"/>
    <w:rsid w:val="008E2AE6"/>
    <w:rsid w:val="00903A2E"/>
    <w:rsid w:val="009E23B9"/>
    <w:rsid w:val="00A00558"/>
    <w:rsid w:val="00AF5AC8"/>
    <w:rsid w:val="00B33174"/>
    <w:rsid w:val="00CA03D3"/>
    <w:rsid w:val="00CE356D"/>
    <w:rsid w:val="00D10859"/>
    <w:rsid w:val="00D62BC5"/>
    <w:rsid w:val="00D67B2D"/>
    <w:rsid w:val="00D8193E"/>
    <w:rsid w:val="00D85FB3"/>
    <w:rsid w:val="00DC3DB6"/>
    <w:rsid w:val="00DD7FD1"/>
    <w:rsid w:val="00DE5082"/>
    <w:rsid w:val="00E5643A"/>
    <w:rsid w:val="00E85C44"/>
    <w:rsid w:val="00F21BEE"/>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1.png"/><Relationship Id="rId16" Type="http://schemas.openxmlformats.org/officeDocument/2006/relationships/image" Target="media/image7.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2.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image" Target="media/image8.png"/><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36" Type="http://schemas.openxmlformats.org/officeDocument/2006/relationships/hyperlink" Target="https://doi.org/10.3758/BF03193146" TargetMode="External"/><Relationship Id="rId49" Type="http://schemas.openxmlformats.org/officeDocument/2006/relationships/hyperlink" Target="https://doi.org/10.1024/1010-0652/a000222" TargetMode="External"/><Relationship Id="rId57" Type="http://schemas.openxmlformats.org/officeDocument/2006/relationships/hyperlink" Target="https://doi.org/10.1080/10705519909540118" TargetMode="External"/><Relationship Id="rId106" Type="http://schemas.openxmlformats.org/officeDocument/2006/relationships/hyperlink" Target="https://osf.io/36ep9/" TargetMode="External"/><Relationship Id="rId114"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header" Target="header5.xml"/><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yperlink" Target="https://osf.io/36ep9/" TargetMode="Externa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image" Target="media/image9.png"/><Relationship Id="rId115" Type="http://schemas.openxmlformats.org/officeDocument/2006/relationships/fontTable" Target="fontTable.xml"/><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652qz" TargetMode="External"/><Relationship Id="rId8" Type="http://schemas.openxmlformats.org/officeDocument/2006/relationships/header" Target="header1.xm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theme" Target="theme/theme1.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10466</Words>
  <Characters>65938</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40</cp:revision>
  <dcterms:created xsi:type="dcterms:W3CDTF">2022-03-25T12:44:00Z</dcterms:created>
  <dcterms:modified xsi:type="dcterms:W3CDTF">2022-07-21T09:51:00Z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