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w:t>
      </w:r>
      <w:r w:rsidR="0054156F" w:rsidRPr="0054156F">
        <w:rPr>
          <w:rFonts w:ascii="Times New Roman" w:hAnsi="Times New Roman" w:cs="Times New Roman"/>
          <w:highlight w:val="yellow"/>
        </w:rPr>
        <w:t xml:space="preserve">eachers with higher NFC and self-control </w:t>
      </w:r>
      <w:r w:rsidR="0054156F" w:rsidRPr="0054156F">
        <w:rPr>
          <w:rFonts w:ascii="Times New Roman" w:hAnsi="Times New Roman" w:cs="Times New Roman"/>
          <w:highlight w:val="yellow"/>
        </w:rPr>
        <w:t>also had</w:t>
      </w:r>
      <w:r w:rsidR="0054156F" w:rsidRPr="0054156F">
        <w:rPr>
          <w:rFonts w:ascii="Times New Roman" w:hAnsi="Times New Roman" w:cs="Times New Roman"/>
          <w:highlight w:val="yellow"/>
        </w:rPr>
        <w:t xml:space="preserve"> lower burnout because they experience</w:t>
      </w:r>
      <w:r w:rsidR="0054156F" w:rsidRPr="0054156F">
        <w:rPr>
          <w:rFonts w:ascii="Times New Roman" w:hAnsi="Times New Roman" w:cs="Times New Roman"/>
          <w:highlight w:val="yellow"/>
        </w:rPr>
        <w:t>d</w:t>
      </w:r>
      <w:r w:rsidR="0054156F" w:rsidRPr="0054156F">
        <w:rPr>
          <w:rFonts w:ascii="Times New Roman" w:hAnsi="Times New Roman" w:cs="Times New Roman"/>
          <w:highlight w:val="yellow"/>
        </w:rPr>
        <w:t xml:space="preserve">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701576" w:rsidRDefault="00462EC1" w:rsidP="00653BB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r w:rsidRPr="00F61848">
        <w:rPr>
          <w:rFonts w:ascii="Times New Roman" w:hAnsi="Times New Roman" w:cs="Times New Roman"/>
          <w:highlight w:val="yellow"/>
        </w:rPr>
        <w:t>Fleischhauer</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.42 with self-esteem (Osberg,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 xml:space="preserve">1997; Schaufeli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 investigated such a medi</w:t>
      </w:r>
      <w:r w:rsidR="00701576">
        <w:rPr>
          <w:rFonts w:ascii="Times New Roman" w:hAnsi="Times New Roman" w:cs="Times New Roman"/>
        </w:rPr>
        <w:t xml:space="preserve">ation in a sample of </w:t>
      </w:r>
      <w:r w:rsidR="004A3939">
        <w:rPr>
          <w:rFonts w:ascii="Times New Roman" w:hAnsi="Times New Roman" w:cs="Times New Roman"/>
        </w:rPr>
        <w:t xml:space="preserve">167 students, who were studying to become teachers in </w:t>
      </w:r>
      <w:r w:rsidR="004A3939" w:rsidRPr="00F21BEE">
        <w:rPr>
          <w:rFonts w:ascii="Times New Roman" w:hAnsi="Times New Roman" w:cs="Times New Roman"/>
        </w:rPr>
        <w:t>primary, secondary,</w:t>
      </w:r>
      <w:r w:rsidR="004A3939" w:rsidRPr="005D0E92">
        <w:rPr>
          <w:rFonts w:ascii="Times New Roman" w:hAnsi="Times New Roman" w:cs="Times New Roman"/>
        </w:rPr>
        <w:t xml:space="preserve"> </w:t>
      </w:r>
      <w:r w:rsidR="004A3939">
        <w:rPr>
          <w:rFonts w:ascii="Times New Roman" w:hAnsi="Times New Roman" w:cs="Times New Roman"/>
        </w:rPr>
        <w:t>special needs</w:t>
      </w:r>
      <w:r w:rsidR="004A3939" w:rsidRPr="00F21BEE">
        <w:rPr>
          <w:rFonts w:ascii="Times New Roman" w:hAnsi="Times New Roman" w:cs="Times New Roman"/>
        </w:rPr>
        <w:t>,</w:t>
      </w:r>
      <w:r w:rsidR="004A3939" w:rsidRPr="005D0E92">
        <w:rPr>
          <w:rFonts w:ascii="Times New Roman" w:hAnsi="Times New Roman" w:cs="Times New Roman"/>
        </w:rPr>
        <w:t xml:space="preserve"> </w:t>
      </w:r>
      <w:r w:rsidR="004A3939" w:rsidRPr="00F21BEE">
        <w:rPr>
          <w:rFonts w:ascii="Times New Roman" w:hAnsi="Times New Roman" w:cs="Times New Roman"/>
        </w:rPr>
        <w:t>or</w:t>
      </w:r>
      <w:r w:rsidR="004A3939" w:rsidRPr="005D0E92">
        <w:rPr>
          <w:rFonts w:ascii="Times New Roman" w:hAnsi="Times New Roman" w:cs="Times New Roman"/>
        </w:rPr>
        <w:t xml:space="preserve"> </w:t>
      </w:r>
      <w:r w:rsidR="004A3939" w:rsidRPr="00F21BEE">
        <w:rPr>
          <w:rFonts w:ascii="Times New Roman" w:hAnsi="Times New Roman" w:cs="Times New Roman"/>
        </w:rPr>
        <w:t>vocational</w:t>
      </w:r>
      <w:r w:rsidR="004A3939" w:rsidRPr="005D0E92">
        <w:rPr>
          <w:rFonts w:ascii="Times New Roman" w:hAnsi="Times New Roman" w:cs="Times New Roman"/>
        </w:rPr>
        <w:t xml:space="preserve"> </w:t>
      </w:r>
      <w:r w:rsidR="004A3939" w:rsidRPr="00F21BEE">
        <w:rPr>
          <w:rFonts w:ascii="Times New Roman" w:hAnsi="Times New Roman" w:cs="Times New Roman"/>
        </w:rPr>
        <w:t>school</w:t>
      </w:r>
      <w:r w:rsidR="004A3939">
        <w:rPr>
          <w:rFonts w:ascii="Times New Roman" w:hAnsi="Times New Roman" w:cs="Times New Roman"/>
        </w:rPr>
        <w:t xml:space="preserve">s, and who had been studying for </w:t>
      </w:r>
      <w:r w:rsidR="004A3939" w:rsidRPr="004A3939">
        <w:rPr>
          <w:rFonts w:ascii="Times New Roman" w:hAnsi="Times New Roman" w:cs="Times New Roman"/>
          <w:i/>
        </w:rPr>
        <w:t>M</w:t>
      </w:r>
      <w:r w:rsidR="004A3939">
        <w:rPr>
          <w:rFonts w:ascii="Times New Roman" w:hAnsi="Times New Roman" w:cs="Times New Roman"/>
          <w:i/>
        </w:rPr>
        <w:t> </w:t>
      </w:r>
      <w:r w:rsidR="004A3939">
        <w:rPr>
          <w:rFonts w:ascii="Times New Roman" w:hAnsi="Times New Roman" w:cs="Times New Roman"/>
        </w:rPr>
        <w:t>±</w:t>
      </w:r>
      <w:r w:rsidR="004A3939">
        <w:rPr>
          <w:rFonts w:ascii="Times New Roman" w:hAnsi="Times New Roman" w:cs="Times New Roman"/>
        </w:rPr>
        <w:t> </w:t>
      </w:r>
      <w:r w:rsidR="004A3939" w:rsidRPr="004A3939">
        <w:rPr>
          <w:rFonts w:ascii="Times New Roman" w:hAnsi="Times New Roman" w:cs="Times New Roman"/>
          <w:i/>
        </w:rPr>
        <w:t>SD</w:t>
      </w:r>
      <w:r w:rsidR="004A3939">
        <w:rPr>
          <w:rFonts w:ascii="Times New Roman" w:hAnsi="Times New Roman" w:cs="Times New Roman"/>
        </w:rPr>
        <w:t> = 5.13 ± </w:t>
      </w:r>
      <w:bookmarkStart w:id="1" w:name="_GoBack"/>
      <w:bookmarkEnd w:id="1"/>
      <w:r w:rsidR="004A3939">
        <w:rPr>
          <w:rFonts w:ascii="Times New Roman" w:hAnsi="Times New Roman" w:cs="Times New Roman"/>
        </w:rPr>
        <w:t>2.63 semesters.</w:t>
      </w:r>
    </w:p>
    <w:p w:rsidR="0016652D" w:rsidRPr="00F21BEE" w:rsidRDefault="00462EC1" w:rsidP="00653BB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and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 xml:space="preserve">respectively (Gross, 1998). The findings by Grass et al. </w:t>
      </w:r>
      <w:r w:rsidRPr="00F21BEE">
        <w:rPr>
          <w:rFonts w:ascii="Times New Roman" w:hAnsi="Times New Roman" w:cs="Times New Roman"/>
        </w:rPr>
        <w:lastRenderedPageBreak/>
        <w:t>(2018)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(Gallivan,</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respectively. 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imbalance is in favour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Hobfoll</w:t>
      </w:r>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approaching</w:t>
      </w:r>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(Cacioppo</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(Salanova</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lastRenderedPageBreak/>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Pushkar,</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r w:rsidRPr="00F21BEE">
        <w:rPr>
          <w:rFonts w:ascii="Times New Roman" w:hAnsi="Times New Roman" w:cs="Times New Roman"/>
        </w:rPr>
        <w:t>Ghorbani</w:t>
      </w:r>
      <w:r w:rsidRPr="00653BBE">
        <w:rPr>
          <w:rFonts w:ascii="Times New Roman" w:hAnsi="Times New Roman" w:cs="Times New Roman"/>
        </w:rPr>
        <w:t xml:space="preserve"> </w:t>
      </w:r>
      <w:r w:rsidRPr="00F21BEE">
        <w:rPr>
          <w:rFonts w:ascii="Times New Roman" w:hAnsi="Times New Roman" w:cs="Times New Roman"/>
        </w:rPr>
        <w:t>et al., 2004; Heppner et al., 1983; Klaczynski and Fauth,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(Schaufeli </w:t>
      </w:r>
      <w:r w:rsidRPr="00F21BEE">
        <w:rPr>
          <w:rFonts w:ascii="Times New Roman" w:hAnsi="Times New Roman" w:cs="Times New Roman"/>
        </w:rPr>
        <w:t>and Salanova, 2014). 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(Fröbe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r w:rsidRPr="00653BBE">
        <w:rPr>
          <w:rFonts w:ascii="Times New Roman" w:hAnsi="Times New Roman" w:cs="Times New Roman"/>
        </w:rPr>
        <w:t xml:space="preserve"> </w:t>
      </w:r>
      <w:r w:rsidRPr="00F21BEE">
        <w:rPr>
          <w:rFonts w:ascii="Times New Roman" w:hAnsi="Times New Roman" w:cs="Times New Roman"/>
        </w:rPr>
        <w:t>To sum up, this study had three aims:</w:t>
      </w:r>
      <w:r w:rsidRPr="00653BBE">
        <w:rPr>
          <w:rFonts w:ascii="Times New Roman" w:hAnsi="Times New Roman" w:cs="Times New Roman"/>
        </w:rPr>
        <w:t xml:space="preserve"> </w:t>
      </w:r>
      <w:r w:rsidRPr="00F21BEE">
        <w:rPr>
          <w:rFonts w:ascii="Times New Roman" w:hAnsi="Times New Roman" w:cs="Times New Roman"/>
        </w:rPr>
        <w:t>Replicating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Pr="00F21BEE">
        <w:rPr>
          <w:rFonts w:ascii="Times New Roman" w:hAnsi="Times New Roman" w:cs="Times New Roman"/>
        </w:rPr>
        <w:t>NFC and burnout, and exploring the impact of other variables</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2" w:name="Methods"/>
      <w:bookmarkEnd w:id="2"/>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7">
        <w:r w:rsidR="006B1FBE" w:rsidRPr="00903A2E">
          <w:rPr>
            <w:rFonts w:ascii="Times New Roman" w:hAnsi="Times New Roman" w:cs="Times New Roman"/>
            <w:i/>
          </w:rPr>
          <w:t>[retracted for peer review]</w:t>
        </w:r>
        <w:r w:rsidRPr="00F21BEE">
          <w:rPr>
            <w:rFonts w:ascii="Times New Roman" w:hAnsi="Times New Roman" w:cs="Times New Roman"/>
          </w:rPr>
          <w:t>.</w:t>
        </w:r>
      </w:hyperlink>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 xml:space="preserve">considered to require </w:t>
      </w:r>
      <w:r w:rsidRPr="00F21BEE">
        <w:rPr>
          <w:rFonts w:ascii="Times New Roman" w:hAnsi="Times New Roman" w:cs="Times New Roman"/>
        </w:rPr>
        <w:lastRenderedPageBreak/>
        <w:t>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462EC1" w:rsidP="005D0E92">
      <w:pPr>
        <w:pStyle w:val="Textkrper"/>
        <w:spacing w:line="478" w:lineRule="exact"/>
        <w:ind w:left="119" w:firstLine="576"/>
        <w:jc w:val="both"/>
        <w:rPr>
          <w:rFonts w:ascii="Times New Roman" w:hAnsi="Times New Roman" w:cs="Times New Roman"/>
        </w:rPr>
      </w:pPr>
      <w:r w:rsidRPr="005D0E92">
        <w:rPr>
          <w:rFonts w:ascii="Times New Roman" w:hAnsi="Times New Roman" w:cs="Times New Roman"/>
        </w:rPr>
        <w:t xml:space="preserve">We set out to recruit a sample of </w:t>
      </w:r>
      <w:r w:rsidRPr="005D0E92">
        <w:rPr>
          <w:rFonts w:ascii="Times New Roman" w:hAnsi="Times New Roman" w:cs="Times New Roman"/>
          <w:i/>
        </w:rPr>
        <w:t xml:space="preserve">N ≥ </w:t>
      </w:r>
      <w:r w:rsidRPr="005D0E92">
        <w:rPr>
          <w:rFonts w:ascii="Times New Roman" w:hAnsi="Times New Roman" w:cs="Times New Roman"/>
        </w:rPr>
        <w:t>287 teachers as determined using the 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5D0E92">
        <w:rPr>
          <w:rFonts w:ascii="Times New Roman" w:hAnsi="Times New Roman" w:cs="Times New Roman"/>
        </w:rPr>
        <w:t xml:space="preserve"> </w:t>
      </w:r>
      <w:r w:rsidRPr="00F21BEE">
        <w:rPr>
          <w:rFonts w:ascii="Times New Roman" w:hAnsi="Times New Roman" w:cs="Times New Roman"/>
        </w:rPr>
        <w:t>2020),</w:t>
      </w:r>
      <w:r w:rsidRPr="005D0E92">
        <w:rPr>
          <w:rFonts w:ascii="Times New Roman" w:hAnsi="Times New Roman" w:cs="Times New Roman"/>
        </w:rPr>
        <w:t xml:space="preserve"> </w:t>
      </w:r>
      <w:r w:rsidRPr="00F21BEE">
        <w:rPr>
          <w:rFonts w:ascii="Times New Roman" w:hAnsi="Times New Roman" w:cs="Times New Roman"/>
        </w:rPr>
        <w:t>assuming</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small</w:t>
      </w:r>
      <w:r w:rsidRPr="005D0E92">
        <w:rPr>
          <w:rFonts w:ascii="Times New Roman" w:hAnsi="Times New Roman" w:cs="Times New Roman"/>
        </w:rPr>
        <w:t xml:space="preserve"> </w:t>
      </w:r>
      <w:r w:rsidRPr="00F21BEE">
        <w:rPr>
          <w:rFonts w:ascii="Times New Roman" w:hAnsi="Times New Roman" w:cs="Times New Roman"/>
        </w:rPr>
        <w:t>to</w:t>
      </w:r>
      <w:r w:rsidRPr="005D0E92">
        <w:rPr>
          <w:rFonts w:ascii="Times New Roman" w:hAnsi="Times New Roman" w:cs="Times New Roman"/>
        </w:rPr>
        <w:t xml:space="preserve"> </w:t>
      </w:r>
      <w:r w:rsidRPr="00F21BEE">
        <w:rPr>
          <w:rFonts w:ascii="Times New Roman" w:hAnsi="Times New Roman" w:cs="Times New Roman"/>
        </w:rPr>
        <w:t>medium</w:t>
      </w:r>
      <w:r w:rsidRPr="005D0E92">
        <w:rPr>
          <w:rFonts w:ascii="Times New Roman" w:hAnsi="Times New Roman" w:cs="Times New Roman"/>
        </w:rPr>
        <w:t xml:space="preserve"> </w:t>
      </w:r>
      <w:r w:rsidRPr="00F21BEE">
        <w:rPr>
          <w:rFonts w:ascii="Times New Roman" w:hAnsi="Times New Roman" w:cs="Times New Roman"/>
        </w:rPr>
        <w:t>correlation</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measures</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interest</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targeting</w:t>
      </w:r>
      <w:r w:rsidRPr="005D0E92">
        <w:rPr>
          <w:rFonts w:ascii="Times New Roman" w:hAnsi="Times New Roman" w:cs="Times New Roman"/>
        </w:rPr>
        <w:t xml:space="preserve"> </w:t>
      </w:r>
      <w:r w:rsidRPr="00F21BEE">
        <w:rPr>
          <w:rFonts w:ascii="Times New Roman" w:hAnsi="Times New Roman" w:cs="Times New Roman"/>
        </w:rPr>
        <w:t>at</w:t>
      </w:r>
      <w:r w:rsidRPr="005D0E92">
        <w:rPr>
          <w:rFonts w:ascii="Times New Roman" w:hAnsi="Times New Roman" w:cs="Times New Roman"/>
        </w:rPr>
        <w:t xml:space="preserve"> </w:t>
      </w:r>
      <w:r w:rsidRPr="00F21BEE">
        <w:rPr>
          <w:rFonts w:ascii="Times New Roman" w:hAnsi="Times New Roman" w:cs="Times New Roman"/>
        </w:rPr>
        <w:t>a</w:t>
      </w:r>
      <w:r w:rsidRPr="005D0E92">
        <w:rPr>
          <w:rFonts w:ascii="Times New Roman" w:hAnsi="Times New Roman" w:cs="Times New Roman"/>
        </w:rPr>
        <w:t xml:space="preserve"> </w:t>
      </w:r>
      <w:r w:rsidRPr="00F21BEE">
        <w:rPr>
          <w:rFonts w:ascii="Times New Roman" w:hAnsi="Times New Roman" w:cs="Times New Roman"/>
        </w:rPr>
        <w:t>power</w:t>
      </w:r>
      <w:r w:rsidRPr="005D0E92">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5D0E92">
        <w:rPr>
          <w:rFonts w:ascii="Times New Roman" w:hAnsi="Times New Roman" w:cs="Times New Roman"/>
        </w:rPr>
        <w:t xml:space="preserve"> </w:t>
      </w:r>
      <w:r w:rsidRPr="00F21BEE">
        <w:rPr>
          <w:rFonts w:ascii="Times New Roman" w:hAnsi="Times New Roman" w:cs="Times New Roman"/>
        </w:rPr>
        <w:t>were</w:t>
      </w:r>
      <w:r w:rsidRPr="005D0E92">
        <w:rPr>
          <w:rFonts w:ascii="Times New Roman" w:hAnsi="Times New Roman" w:cs="Times New Roman"/>
        </w:rPr>
        <w:t xml:space="preserve"> </w:t>
      </w:r>
      <w:r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Pr="00F21BEE">
        <w:rPr>
          <w:rFonts w:ascii="Times New Roman" w:hAnsi="Times New Roman" w:cs="Times New Roman"/>
        </w:rPr>
        <w:t xml:space="preserve"> schools with the</w:t>
      </w:r>
      <w:r w:rsidRPr="005D0E92">
        <w:rPr>
          <w:rFonts w:ascii="Times New Roman" w:hAnsi="Times New Roman" w:cs="Times New Roman"/>
        </w:rPr>
        <w:t xml:space="preserve"> request to pass on the information. All teachers were eligible, no payment </w:t>
      </w:r>
      <w:r w:rsidRPr="00F21BEE">
        <w:rPr>
          <w:rFonts w:ascii="Times New Roman" w:hAnsi="Times New Roman" w:cs="Times New Roman"/>
        </w:rPr>
        <w:t>was issued. Of</w:t>
      </w:r>
      <w:r w:rsidRPr="005D0E92">
        <w:rPr>
          <w:rFonts w:ascii="Times New Roman" w:hAnsi="Times New Roman" w:cs="Times New Roman"/>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5D0E92">
        <w:rPr>
          <w:rFonts w:ascii="Times New Roman" w:hAnsi="Times New Roman" w:cs="Times New Roman"/>
        </w:rPr>
        <w:t xml:space="preserve"> female, aged 20 to 67 years) </w:t>
      </w:r>
      <w:r w:rsidRPr="00F21BEE">
        <w:rPr>
          <w:rFonts w:ascii="Times New Roman" w:hAnsi="Times New Roman" w:cs="Times New Roman"/>
        </w:rPr>
        <w:t>data sets were complete and those participants indicated to</w:t>
      </w:r>
      <w:r w:rsidRPr="005D0E92">
        <w:rPr>
          <w:rFonts w:ascii="Times New Roman" w:hAnsi="Times New Roman" w:cs="Times New Roman"/>
        </w:rPr>
        <w:t xml:space="preserve"> have </w:t>
      </w:r>
      <w:r w:rsidRPr="00F21BEE">
        <w:rPr>
          <w:rFonts w:ascii="Times New Roman" w:hAnsi="Times New Roman" w:cs="Times New Roman"/>
        </w:rPr>
        <w:t>answered truthfully. All of them were currently teaching at a primary, secondary,</w:t>
      </w:r>
      <w:r w:rsidRPr="005D0E92">
        <w:rPr>
          <w:rFonts w:ascii="Times New Roman" w:hAnsi="Times New Roman" w:cs="Times New Roman"/>
        </w:rPr>
        <w:t xml:space="preserve"> </w:t>
      </w:r>
      <w:r w:rsidRPr="00F21BEE">
        <w:rPr>
          <w:rFonts w:ascii="Times New Roman" w:hAnsi="Times New Roman" w:cs="Times New Roman"/>
        </w:rPr>
        <w:t>comprehensive,</w:t>
      </w:r>
      <w:r w:rsidRPr="005D0E92">
        <w:rPr>
          <w:rFonts w:ascii="Times New Roman" w:hAnsi="Times New Roman" w:cs="Times New Roman"/>
        </w:rPr>
        <w:t xml:space="preserve"> </w:t>
      </w:r>
      <w:r w:rsidRPr="00F21BEE">
        <w:rPr>
          <w:rFonts w:ascii="Times New Roman" w:hAnsi="Times New Roman" w:cs="Times New Roman"/>
        </w:rPr>
        <w:t>or</w:t>
      </w:r>
      <w:r w:rsidRPr="005D0E92">
        <w:rPr>
          <w:rFonts w:ascii="Times New Roman" w:hAnsi="Times New Roman" w:cs="Times New Roman"/>
        </w:rPr>
        <w:t xml:space="preserve"> </w:t>
      </w:r>
      <w:r w:rsidRPr="00F21BEE">
        <w:rPr>
          <w:rFonts w:ascii="Times New Roman" w:hAnsi="Times New Roman" w:cs="Times New Roman"/>
        </w:rPr>
        <w:t>vocational</w:t>
      </w:r>
      <w:r w:rsidRPr="005D0E92">
        <w:rPr>
          <w:rFonts w:ascii="Times New Roman" w:hAnsi="Times New Roman" w:cs="Times New Roman"/>
        </w:rPr>
        <w:t xml:space="preserve"> </w:t>
      </w:r>
      <w:r w:rsidRPr="00F21BEE">
        <w:rPr>
          <w:rFonts w:ascii="Times New Roman" w:hAnsi="Times New Roman" w:cs="Times New Roman"/>
        </w:rPr>
        <w:t>school.</w:t>
      </w:r>
      <w:r w:rsidRPr="005D0E92">
        <w:rPr>
          <w:rFonts w:ascii="Times New Roman" w:hAnsi="Times New Roman" w:cs="Times New Roman"/>
        </w:rPr>
        <w:t xml:space="preserve"> </w:t>
      </w:r>
      <w:r w:rsidRPr="00F21BEE">
        <w:rPr>
          <w:rFonts w:ascii="Times New Roman" w:hAnsi="Times New Roman" w:cs="Times New Roman"/>
        </w:rPr>
        <w:t>Data</w:t>
      </w:r>
      <w:r w:rsidRPr="005D0E92">
        <w:rPr>
          <w:rFonts w:ascii="Times New Roman" w:hAnsi="Times New Roman" w:cs="Times New Roman"/>
        </w:rPr>
        <w:t xml:space="preserve"> </w:t>
      </w:r>
      <w:r w:rsidRPr="00F21BEE">
        <w:rPr>
          <w:rFonts w:ascii="Times New Roman" w:hAnsi="Times New Roman" w:cs="Times New Roman"/>
        </w:rPr>
        <w:t>was</w:t>
      </w:r>
      <w:r w:rsidRPr="005D0E92">
        <w:rPr>
          <w:rFonts w:ascii="Times New Roman" w:hAnsi="Times New Roman" w:cs="Times New Roman"/>
        </w:rPr>
        <w:t xml:space="preserve"> </w:t>
      </w:r>
      <w:r w:rsidRPr="00F21BEE">
        <w:rPr>
          <w:rFonts w:ascii="Times New Roman" w:hAnsi="Times New Roman" w:cs="Times New Roman"/>
        </w:rPr>
        <w:t>collected</w:t>
      </w:r>
      <w:r w:rsidRPr="005D0E92">
        <w:rPr>
          <w:rFonts w:ascii="Times New Roman" w:hAnsi="Times New Roman" w:cs="Times New Roman"/>
        </w:rPr>
        <w:t xml:space="preserve"> </w:t>
      </w:r>
      <w:r w:rsidRPr="00F21BEE">
        <w:rPr>
          <w:rFonts w:ascii="Times New Roman" w:hAnsi="Times New Roman" w:cs="Times New Roman"/>
        </w:rPr>
        <w:t>between</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12th</w:t>
      </w:r>
      <w:r w:rsidRPr="005D0E92">
        <w:rPr>
          <w:rFonts w:ascii="Times New Roman" w:hAnsi="Times New Roman" w:cs="Times New Roman"/>
        </w:rPr>
        <w:t xml:space="preserve"> </w:t>
      </w:r>
      <w:r w:rsidRPr="00F21BEE">
        <w:rPr>
          <w:rFonts w:ascii="Times New Roman" w:hAnsi="Times New Roman" w:cs="Times New Roman"/>
        </w:rPr>
        <w:t>of</w:t>
      </w:r>
      <w:r w:rsidRPr="005D0E92">
        <w:rPr>
          <w:rFonts w:ascii="Times New Roman" w:hAnsi="Times New Roman" w:cs="Times New Roman"/>
        </w:rPr>
        <w:t xml:space="preserve"> </w:t>
      </w:r>
      <w:r w:rsidRPr="00F21BEE">
        <w:rPr>
          <w:rFonts w:ascii="Times New Roman" w:hAnsi="Times New Roman" w:cs="Times New Roman"/>
        </w:rPr>
        <w:t>June</w:t>
      </w:r>
      <w:r w:rsidRPr="005D0E92">
        <w:rPr>
          <w:rFonts w:ascii="Times New Roman" w:hAnsi="Times New Roman" w:cs="Times New Roman"/>
        </w:rPr>
        <w:t xml:space="preserve"> </w:t>
      </w:r>
      <w:r w:rsidRPr="00F21BEE">
        <w:rPr>
          <w:rFonts w:ascii="Times New Roman" w:hAnsi="Times New Roman" w:cs="Times New Roman"/>
        </w:rPr>
        <w:t>and</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24th of July 2020. </w:t>
      </w:r>
      <w:r w:rsidRPr="00F21BEE">
        <w:rPr>
          <w:rFonts w:ascii="Times New Roman" w:hAnsi="Times New Roman" w:cs="Times New Roman"/>
        </w:rPr>
        <w:t>At this point, schools had been switching between digital and hybrid</w:t>
      </w:r>
      <w:r w:rsidRPr="005D0E92">
        <w:rPr>
          <w:rFonts w:ascii="Times New Roman" w:hAnsi="Times New Roman" w:cs="Times New Roman"/>
        </w:rPr>
        <w:t xml:space="preserve"> </w:t>
      </w:r>
      <w:r w:rsidRPr="00F21BEE">
        <w:rPr>
          <w:rFonts w:ascii="Times New Roman" w:hAnsi="Times New Roman" w:cs="Times New Roman"/>
        </w:rPr>
        <w:t>forms of</w:t>
      </w:r>
      <w:r w:rsidRPr="005D0E92">
        <w:rPr>
          <w:rFonts w:ascii="Times New Roman" w:hAnsi="Times New Roman" w:cs="Times New Roman"/>
        </w:rPr>
        <w:t xml:space="preserve"> </w:t>
      </w:r>
      <w:r w:rsidRPr="00F21BEE">
        <w:rPr>
          <w:rFonts w:ascii="Times New Roman" w:hAnsi="Times New Roman" w:cs="Times New Roman"/>
        </w:rPr>
        <w:t>teaching</w:t>
      </w:r>
      <w:r w:rsidRPr="005D0E92">
        <w:rPr>
          <w:rFonts w:ascii="Times New Roman" w:hAnsi="Times New Roman" w:cs="Times New Roman"/>
        </w:rPr>
        <w:t xml:space="preserve"> </w:t>
      </w:r>
      <w:r w:rsidRPr="00F21BEE">
        <w:rPr>
          <w:rFonts w:ascii="Times New Roman" w:hAnsi="Times New Roman" w:cs="Times New Roman"/>
        </w:rPr>
        <w:t>for</w:t>
      </w:r>
      <w:r w:rsidRPr="005D0E92">
        <w:rPr>
          <w:rFonts w:ascii="Times New Roman" w:hAnsi="Times New Roman" w:cs="Times New Roman"/>
        </w:rPr>
        <w:t xml:space="preserve"> </w:t>
      </w:r>
      <w:r w:rsidRPr="00F21BEE">
        <w:rPr>
          <w:rFonts w:ascii="Times New Roman" w:hAnsi="Times New Roman" w:cs="Times New Roman"/>
        </w:rPr>
        <w:t>at least</w:t>
      </w:r>
      <w:r w:rsidRPr="005D0E92">
        <w:rPr>
          <w:rFonts w:ascii="Times New Roman" w:hAnsi="Times New Roman" w:cs="Times New Roman"/>
        </w:rPr>
        <w:t xml:space="preserve"> </w:t>
      </w:r>
      <w:r w:rsidRPr="00F21BEE">
        <w:rPr>
          <w:rFonts w:ascii="Times New Roman" w:hAnsi="Times New Roman" w:cs="Times New Roman"/>
        </w:rPr>
        <w:t>three</w:t>
      </w:r>
      <w:r w:rsidRPr="005D0E92">
        <w:rPr>
          <w:rFonts w:ascii="Times New Roman" w:hAnsi="Times New Roman" w:cs="Times New Roman"/>
        </w:rPr>
        <w:t xml:space="preserve"> </w:t>
      </w:r>
      <w:r w:rsidRPr="00F21BEE">
        <w:rPr>
          <w:rFonts w:ascii="Times New Roman" w:hAnsi="Times New Roman" w:cs="Times New Roman"/>
        </w:rPr>
        <w:t>months</w:t>
      </w:r>
      <w:r w:rsidRPr="005D0E92">
        <w:rPr>
          <w:rFonts w:ascii="Times New Roman" w:hAnsi="Times New Roman" w:cs="Times New Roman"/>
        </w:rPr>
        <w:t xml:space="preserve"> </w:t>
      </w:r>
      <w:r w:rsidRPr="00F21BEE">
        <w:rPr>
          <w:rFonts w:ascii="Times New Roman" w:hAnsi="Times New Roman" w:cs="Times New Roman"/>
        </w:rPr>
        <w:t>due</w:t>
      </w:r>
      <w:r w:rsidRPr="005D0E92">
        <w:rPr>
          <w:rFonts w:ascii="Times New Roman" w:hAnsi="Times New Roman" w:cs="Times New Roman"/>
        </w:rPr>
        <w:t xml:space="preserve"> </w:t>
      </w:r>
      <w:r w:rsidRPr="00F21BEE">
        <w:rPr>
          <w:rFonts w:ascii="Times New Roman" w:hAnsi="Times New Roman" w:cs="Times New Roman"/>
        </w:rPr>
        <w:t>to the</w:t>
      </w:r>
      <w:r w:rsidRPr="005D0E92">
        <w:rPr>
          <w:rFonts w:ascii="Times New Roman" w:hAnsi="Times New Roman" w:cs="Times New Roman"/>
        </w:rPr>
        <w:t xml:space="preserve"> </w:t>
      </w:r>
      <w:r w:rsidRPr="00F21BEE">
        <w:rPr>
          <w:rFonts w:ascii="Times New Roman" w:hAnsi="Times New Roman" w:cs="Times New Roman"/>
        </w:rPr>
        <w:t>Covid-19</w:t>
      </w:r>
      <w:r w:rsidRPr="005D0E92">
        <w:rPr>
          <w:rFonts w:ascii="Times New Roman" w:hAnsi="Times New Roman" w:cs="Times New Roman"/>
        </w:rPr>
        <w:t xml:space="preserve"> </w:t>
      </w:r>
      <w:r w:rsidRPr="00F21BEE">
        <w:rPr>
          <w:rFonts w:ascii="Times New Roman" w:hAnsi="Times New Roman" w:cs="Times New Roman"/>
        </w:rPr>
        <w:t>pandemic,</w:t>
      </w:r>
      <w:r w:rsidRPr="005D0E92">
        <w:rPr>
          <w:rFonts w:ascii="Times New Roman" w:hAnsi="Times New Roman" w:cs="Times New Roman"/>
        </w:rPr>
        <w:t xml:space="preserve"> </w:t>
      </w:r>
      <w:r w:rsidRPr="00F21BEE">
        <w:rPr>
          <w:rFonts w:ascii="Times New Roman" w:hAnsi="Times New Roman" w:cs="Times New Roman"/>
        </w:rPr>
        <w:t>causing</w:t>
      </w:r>
      <w:r w:rsidRPr="005D0E92">
        <w:rPr>
          <w:rFonts w:ascii="Times New Roman" w:hAnsi="Times New Roman" w:cs="Times New Roman"/>
        </w:rPr>
        <w:t xml:space="preserve"> </w:t>
      </w:r>
      <w:r w:rsidRPr="00F21BEE">
        <w:rPr>
          <w:rFonts w:ascii="Times New Roman" w:hAnsi="Times New Roman" w:cs="Times New Roman"/>
        </w:rPr>
        <w:t>additional stress for many teachers. This may have also be one reason why we did not</w:t>
      </w:r>
      <w:r w:rsidRPr="005D0E92">
        <w:rPr>
          <w:rFonts w:ascii="Times New Roman" w:hAnsi="Times New Roman" w:cs="Times New Roman"/>
        </w:rPr>
        <w:t xml:space="preserve"> </w:t>
      </w:r>
      <w:r w:rsidRPr="00F21BEE">
        <w:rPr>
          <w:rFonts w:ascii="Times New Roman" w:hAnsi="Times New Roman" w:cs="Times New Roman"/>
        </w:rPr>
        <w:t>reach</w:t>
      </w:r>
      <w:r w:rsidRPr="005D0E92">
        <w:rPr>
          <w:rFonts w:ascii="Times New Roman" w:hAnsi="Times New Roman" w:cs="Times New Roman"/>
        </w:rPr>
        <w:t xml:space="preserve"> </w:t>
      </w:r>
      <w:r w:rsidRPr="00F21BEE">
        <w:rPr>
          <w:rFonts w:ascii="Times New Roman" w:hAnsi="Times New Roman" w:cs="Times New Roman"/>
        </w:rPr>
        <w:t>our</w:t>
      </w:r>
      <w:r w:rsidRPr="005D0E92">
        <w:rPr>
          <w:rFonts w:ascii="Times New Roman" w:hAnsi="Times New Roman" w:cs="Times New Roman"/>
        </w:rPr>
        <w:t xml:space="preserve"> </w:t>
      </w:r>
      <w:r w:rsidRPr="00F21BEE">
        <w:rPr>
          <w:rFonts w:ascii="Times New Roman" w:hAnsi="Times New Roman" w:cs="Times New Roman"/>
        </w:rPr>
        <w:t>estimated</w:t>
      </w:r>
      <w:r w:rsidRPr="005D0E92">
        <w:rPr>
          <w:rFonts w:ascii="Times New Roman" w:hAnsi="Times New Roman" w:cs="Times New Roman"/>
        </w:rPr>
        <w:t xml:space="preserve"> </w:t>
      </w:r>
      <w:r w:rsidRPr="00F21BEE">
        <w:rPr>
          <w:rFonts w:ascii="Times New Roman" w:hAnsi="Times New Roman" w:cs="Times New Roman"/>
        </w:rPr>
        <w:t>sample</w:t>
      </w:r>
      <w:r w:rsidRPr="005D0E92">
        <w:rPr>
          <w:rFonts w:ascii="Times New Roman" w:hAnsi="Times New Roman" w:cs="Times New Roman"/>
        </w:rPr>
        <w:t xml:space="preserve"> </w:t>
      </w:r>
      <w:r w:rsidRPr="00F21BEE">
        <w:rPr>
          <w:rFonts w:ascii="Times New Roman" w:hAnsi="Times New Roman" w:cs="Times New Roman"/>
        </w:rPr>
        <w:t>size.</w:t>
      </w:r>
      <w:r w:rsidRPr="005D0E92">
        <w:rPr>
          <w:rFonts w:ascii="Times New Roman" w:hAnsi="Times New Roman" w:cs="Times New Roman"/>
        </w:rPr>
        <w:t xml:space="preserve"> </w:t>
      </w:r>
      <w:r w:rsidRPr="00F21BEE">
        <w:rPr>
          <w:rFonts w:ascii="Times New Roman" w:hAnsi="Times New Roman" w:cs="Times New Roman"/>
        </w:rPr>
        <w:t>Using</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smallest</w:t>
      </w:r>
      <w:r w:rsidRPr="005D0E92">
        <w:rPr>
          <w:rFonts w:ascii="Times New Roman" w:hAnsi="Times New Roman" w:cs="Times New Roman"/>
        </w:rPr>
        <w:t xml:space="preserve"> </w:t>
      </w:r>
      <w:r w:rsidRPr="00F21BEE">
        <w:rPr>
          <w:rFonts w:ascii="Times New Roman" w:hAnsi="Times New Roman" w:cs="Times New Roman"/>
        </w:rPr>
        <w:t>standardized</w:t>
      </w:r>
      <w:r w:rsidRPr="005D0E92">
        <w:rPr>
          <w:rFonts w:ascii="Times New Roman" w:hAnsi="Times New Roman" w:cs="Times New Roman"/>
        </w:rPr>
        <w:t xml:space="preserve"> </w:t>
      </w:r>
      <w:r w:rsidRPr="00F21BEE">
        <w:rPr>
          <w:rFonts w:ascii="Times New Roman" w:hAnsi="Times New Roman" w:cs="Times New Roman"/>
        </w:rPr>
        <w:t>indirect</w:t>
      </w:r>
      <w:r w:rsidRPr="005D0E92">
        <w:rPr>
          <w:rFonts w:ascii="Times New Roman" w:hAnsi="Times New Roman" w:cs="Times New Roman"/>
        </w:rPr>
        <w:t xml:space="preserve"> </w:t>
      </w:r>
      <w:r w:rsidRPr="00F21BEE">
        <w:rPr>
          <w:rFonts w:ascii="Times New Roman" w:hAnsi="Times New Roman" w:cs="Times New Roman"/>
        </w:rPr>
        <w:t>effect</w:t>
      </w:r>
      <w:r w:rsidRPr="005D0E92">
        <w:rPr>
          <w:rFonts w:ascii="Times New Roman" w:hAnsi="Times New Roman" w:cs="Times New Roman"/>
        </w:rPr>
        <w:t xml:space="preserve"> </w:t>
      </w:r>
      <w:r w:rsidRPr="00F21BEE">
        <w:rPr>
          <w:rFonts w:ascii="Times New Roman" w:hAnsi="Times New Roman" w:cs="Times New Roman"/>
        </w:rPr>
        <w:t>from</w:t>
      </w:r>
      <w:r w:rsidRPr="005D0E92">
        <w:rPr>
          <w:rFonts w:ascii="Times New Roman" w:hAnsi="Times New Roman" w:cs="Times New Roman"/>
        </w:rPr>
        <w:t xml:space="preserve"> </w:t>
      </w:r>
      <w:r w:rsidRPr="00F21BEE">
        <w:rPr>
          <w:rFonts w:ascii="Times New Roman" w:hAnsi="Times New Roman" w:cs="Times New Roman"/>
        </w:rPr>
        <w:t>the</w:t>
      </w:r>
      <w:r w:rsidRPr="005D0E92">
        <w:rPr>
          <w:rFonts w:ascii="Times New Roman" w:hAnsi="Times New Roman" w:cs="Times New Roman"/>
        </w:rPr>
        <w:t xml:space="preserve"> </w:t>
      </w:r>
      <w:r w:rsidRPr="00F21BEE">
        <w:rPr>
          <w:rFonts w:ascii="Times New Roman" w:hAnsi="Times New Roman" w:cs="Times New Roman"/>
        </w:rPr>
        <w:t>mediation in Grass et al.</w:t>
      </w:r>
      <w:r w:rsidRPr="005D0E92">
        <w:rPr>
          <w:rFonts w:ascii="Times New Roman" w:hAnsi="Times New Roman" w:cs="Times New Roman"/>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r w:rsidR="005D0E92">
        <w:rPr>
          <w:rFonts w:ascii="Times New Roman" w:hAnsi="Times New Roman" w:cs="Times New Roman"/>
        </w:rPr>
        <w:t xml:space="preserve"> </w:t>
      </w:r>
      <w:r w:rsidRPr="00F21BEE">
        <w:rPr>
          <w:rFonts w:ascii="Times New Roman" w:hAnsi="Times New Roman" w:cs="Times New Roman"/>
          <w:i/>
        </w:rPr>
        <w:t>N</w:t>
      </w:r>
      <w:r w:rsidR="00002B75">
        <w:rPr>
          <w:rFonts w:ascii="Times New Roman" w:hAnsi="Times New Roman" w:cs="Times New Roman"/>
          <w:i/>
          <w:spacing w:val="40"/>
        </w:rPr>
        <w:t> = </w:t>
      </w:r>
      <w:r w:rsidRPr="00F21BEE">
        <w:rPr>
          <w:rFonts w:ascii="Times New Roman" w:hAnsi="Times New Roman" w:cs="Times New Roman"/>
        </w:rPr>
        <w:t>180,</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i/>
        </w:rPr>
        <w:t>f</w:t>
      </w:r>
      <w:r w:rsidRPr="00F21BEE">
        <w:rPr>
          <w:rFonts w:ascii="Times New Roman" w:hAnsi="Times New Roman" w:cs="Times New Roman"/>
          <w:i/>
          <w:spacing w:val="-28"/>
        </w:rPr>
        <w:t xml:space="preserve"> </w:t>
      </w:r>
      <w:r w:rsidRPr="00F21BEE">
        <w:rPr>
          <w:rFonts w:ascii="Times New Roman" w:hAnsi="Times New Roman" w:cs="Times New Roman"/>
          <w:vertAlign w:val="superscript"/>
        </w:rPr>
        <w:t>2</w:t>
      </w:r>
      <w:r w:rsidR="00002B75">
        <w:rPr>
          <w:rFonts w:ascii="Times New Roman" w:hAnsi="Times New Roman" w:cs="Times New Roman"/>
          <w:spacing w:val="8"/>
        </w:rPr>
        <w:t> = </w:t>
      </w:r>
      <w:r w:rsidRPr="00F21BEE">
        <w:rPr>
          <w:rFonts w:ascii="Times New Roman" w:hAnsi="Times New Roman" w:cs="Times New Roman"/>
          <w:i/>
        </w:rPr>
        <w:t>.</w:t>
      </w:r>
      <w:r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4" w:name="Material"/>
      <w:bookmarkEnd w:id="4"/>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Maslach Burnout Inventory (MBI, Büssing and Perrar,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lastRenderedPageBreak/>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(Maslach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r w:rsidRPr="00F21BEE">
        <w:rPr>
          <w:rFonts w:ascii="Times New Roman" w:hAnsi="Times New Roman" w:cs="Times New Roman"/>
        </w:rPr>
        <w:t>Bertrams</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Dickhäuser</w:t>
      </w:r>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(Bertrams and Dickhäuser,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(Preece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Allgemeine</w:t>
      </w:r>
      <w:r w:rsidRPr="00D85FB3">
        <w:rPr>
          <w:rFonts w:ascii="Times New Roman" w:hAnsi="Times New Roman" w:cs="Times New Roman"/>
        </w:rPr>
        <w:t xml:space="preserve"> </w:t>
      </w:r>
      <w:r w:rsidRPr="00F21BEE">
        <w:rPr>
          <w:rFonts w:ascii="Times New Roman" w:hAnsi="Times New Roman" w:cs="Times New Roman"/>
        </w:rPr>
        <w:t>Arbeitszufriedenheit</w:t>
      </w:r>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Lück,</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Erfurter</w:t>
      </w:r>
      <w:r w:rsidRPr="00D85FB3">
        <w:rPr>
          <w:rFonts w:ascii="Times New Roman" w:hAnsi="Times New Roman" w:cs="Times New Roman"/>
        </w:rPr>
        <w:t xml:space="preserve"> </w:t>
      </w:r>
      <w:r w:rsidRPr="00F21BEE">
        <w:rPr>
          <w:rFonts w:ascii="Times New Roman" w:hAnsi="Times New Roman" w:cs="Times New Roman"/>
        </w:rPr>
        <w:t>Belastungsinventar</w:t>
      </w:r>
      <w:r w:rsidRPr="00D85FB3">
        <w:rPr>
          <w:rFonts w:ascii="Times New Roman" w:hAnsi="Times New Roman" w:cs="Times New Roman"/>
        </w:rPr>
        <w:t xml:space="preserve"> </w:t>
      </w:r>
      <w:r w:rsidRPr="00F21BEE">
        <w:rPr>
          <w:rFonts w:ascii="Times New Roman" w:hAnsi="Times New Roman" w:cs="Times New Roman"/>
        </w:rPr>
        <w:t>(Böhm-Kasper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lastRenderedPageBreak/>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for multivariate normality using Mardia’s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Gignac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Szodorai</w:t>
      </w:r>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79513E">
        <w:rPr>
          <w:rFonts w:ascii="Times New Roman" w:hAnsi="Times New Roman" w:cs="Times New Roman"/>
        </w:rPr>
        <w:t xml:space="preserve">, </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Bentler</w:t>
      </w:r>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covariances), the </w:t>
      </w:r>
      <w:r w:rsidRPr="0079513E">
        <w:rPr>
          <w:rFonts w:ascii="Times New Roman" w:hAnsi="Times New Roman" w:cs="Times New Roman"/>
        </w:rPr>
        <w:lastRenderedPageBreak/>
        <w:t xml:space="preserve">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 xml:space="preserve">model.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parcelling</w:t>
      </w:r>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 xml:space="preserve">analyses. </w:t>
      </w:r>
      <w:r w:rsidRPr="00F21BEE">
        <w:rPr>
          <w:rFonts w:ascii="Times New Roman" w:hAnsi="Times New Roman" w:cs="Times New Roman"/>
        </w:rPr>
        <w:t>We preregistered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Naderi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8" w:name="Descriptive_statistics"/>
      <w:bookmarkEnd w:id="8"/>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r w:rsidRPr="00F21BEE">
        <w:rPr>
          <w:rFonts w:ascii="Times New Roman" w:hAnsi="Times New Roman" w:cs="Times New Roman"/>
        </w:rPr>
        <w:t>descriptives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Satorra-Bentler</w:t>
      </w:r>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(Rosseel,</w:t>
      </w:r>
      <w:r w:rsidRPr="003A2513">
        <w:rPr>
          <w:rFonts w:ascii="Times New Roman" w:hAnsi="Times New Roman" w:cs="Times New Roman"/>
        </w:rPr>
        <w:t xml:space="preserve"> </w:t>
      </w:r>
      <w:r w:rsidRPr="00F21BEE">
        <w:rPr>
          <w:rFonts w:ascii="Times New Roman" w:hAnsi="Times New Roman" w:cs="Times New Roman"/>
        </w:rPr>
        <w:t>2012).</w:t>
      </w:r>
    </w:p>
    <w:p w:rsidR="00656D5C" w:rsidRDefault="00656D5C">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p w:rsidR="002971A6" w:rsidRPr="00002B75" w:rsidRDefault="00002B75" w:rsidP="00F21BEE">
      <w:pPr>
        <w:tabs>
          <w:tab w:val="left" w:pos="1356"/>
        </w:tabs>
        <w:spacing w:before="44" w:line="254" w:lineRule="auto"/>
        <w:ind w:left="201" w:right="263" w:firstLine="51"/>
        <w:jc w:val="both"/>
        <w:rPr>
          <w:rFonts w:ascii="Times New Roman" w:hAnsi="Times New Roman" w:cs="Times New Roman"/>
          <w:sz w:val="24"/>
          <w:szCs w:val="24"/>
        </w:rPr>
      </w:pPr>
      <w:r w:rsidRPr="00002B75">
        <w:rPr>
          <w:rFonts w:ascii="Times New Roman" w:hAnsi="Times New Roman" w:cs="Times New Roman"/>
          <w:noProof/>
          <w:sz w:val="24"/>
          <w:szCs w:val="24"/>
          <w:lang w:val="de-DE" w:eastAsia="de-DE"/>
        </w:rPr>
        <w:drawing>
          <wp:inline distT="0" distB="0" distL="0" distR="0" wp14:anchorId="545DDFA9" wp14:editId="7AB59182">
            <wp:extent cx="5741582" cy="2906676"/>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682" cy="2912296"/>
                    </a:xfrm>
                    <a:prstGeom prst="rect">
                      <a:avLst/>
                    </a:prstGeom>
                  </pic:spPr>
                </pic:pic>
              </a:graphicData>
            </a:graphic>
          </wp:inline>
        </w:drawing>
      </w:r>
    </w:p>
    <w:p w:rsidR="0016652D" w:rsidRPr="00F21BEE" w:rsidRDefault="00002B75" w:rsidP="00002B75">
      <w:pPr>
        <w:tabs>
          <w:tab w:val="left" w:pos="1356"/>
        </w:tabs>
        <w:spacing w:before="44" w:line="254" w:lineRule="auto"/>
        <w:ind w:left="284"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(Nunnally</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1123DB" w:rsidRPr="00656D5C" w:rsidRDefault="001123DB">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16652D" w:rsidRPr="00F21BEE" w:rsidRDefault="00462EC1" w:rsidP="00002B75">
      <w:pPr>
        <w:spacing w:before="13"/>
        <w:ind w:left="116"/>
        <w:jc w:val="both"/>
        <w:rPr>
          <w:rFonts w:ascii="Times New Roman" w:hAnsi="Times New Roman" w:cs="Times New Roman"/>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2971A6" w:rsidRPr="00002B75" w:rsidRDefault="00002B75" w:rsidP="00F21BEE">
      <w:pPr>
        <w:pStyle w:val="Textkrper"/>
        <w:tabs>
          <w:tab w:val="left" w:pos="1380"/>
        </w:tabs>
        <w:spacing w:before="54" w:line="261" w:lineRule="auto"/>
        <w:ind w:left="197" w:right="130" w:firstLine="50"/>
        <w:jc w:val="both"/>
        <w:rPr>
          <w:rFonts w:ascii="Times New Roman" w:hAnsi="Times New Roman" w:cs="Times New Roman"/>
        </w:rPr>
      </w:pPr>
      <w:r w:rsidRPr="00002B75">
        <w:rPr>
          <w:rFonts w:ascii="Times New Roman" w:hAnsi="Times New Roman" w:cs="Times New Roman"/>
          <w:noProof/>
          <w:lang w:val="de-DE" w:eastAsia="de-DE"/>
        </w:rPr>
        <w:drawing>
          <wp:inline distT="0" distB="0" distL="0" distR="0" wp14:anchorId="4457D5DF" wp14:editId="4AB3EA4B">
            <wp:extent cx="8123275" cy="296764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34923" cy="2971901"/>
                    </a:xfrm>
                    <a:prstGeom prst="rect">
                      <a:avLst/>
                    </a:prstGeom>
                  </pic:spPr>
                </pic:pic>
              </a:graphicData>
            </a:graphic>
          </wp:inline>
        </w:drawing>
      </w:r>
    </w:p>
    <w:p w:rsidR="0016652D" w:rsidRPr="00F21BEE" w:rsidRDefault="00002B75" w:rsidP="00002B75">
      <w:pPr>
        <w:pStyle w:val="Textkrper"/>
        <w:tabs>
          <w:tab w:val="left" w:pos="1380"/>
        </w:tabs>
        <w:spacing w:before="54" w:line="261" w:lineRule="auto"/>
        <w:ind w:left="284"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1"/>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Default="00462EC1" w:rsidP="00656D5C">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Bentler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displayed in Figure 1,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3A2513">
        <w:rPr>
          <w:rFonts w:ascii="Times New Roman" w:hAnsi="Times New Roman" w:cs="Times New Roman"/>
        </w:rPr>
        <w:t xml:space="preserve"> associated with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use</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3A2513">
        <w:rPr>
          <w:rFonts w:ascii="Times New Roman" w:hAnsi="Times New Roman" w:cs="Times New Roman"/>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case</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study</w:t>
      </w:r>
      <w:r w:rsidRPr="003A2513">
        <w:rPr>
          <w:rFonts w:ascii="Times New Roman" w:hAnsi="Times New Roman" w:cs="Times New Roman"/>
        </w:rPr>
        <w:t xml:space="preserve"> </w:t>
      </w:r>
      <w:r w:rsidRPr="00F21BEE">
        <w:rPr>
          <w:rFonts w:ascii="Times New Roman" w:hAnsi="Times New Roman" w:cs="Times New Roman"/>
        </w:rPr>
        <w:t>by</w:t>
      </w:r>
      <w:r w:rsidRPr="003A2513">
        <w:rPr>
          <w:rFonts w:ascii="Times New Roman" w:hAnsi="Times New Roman" w:cs="Times New Roman"/>
        </w:rPr>
        <w:t xml:space="preserve"> </w:t>
      </w:r>
      <w:r w:rsidRPr="00F21BEE">
        <w:rPr>
          <w:rFonts w:ascii="Times New Roman" w:hAnsi="Times New Roman" w:cs="Times New Roman"/>
        </w:rPr>
        <w:t>Grass</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(2018).</w:t>
      </w:r>
    </w:p>
    <w:p w:rsidR="00656D5C" w:rsidRDefault="00656D5C">
      <w:pPr>
        <w:rPr>
          <w:rFonts w:ascii="Times New Roman" w:hAnsi="Times New Roman" w:cs="Times New Roman"/>
          <w:sz w:val="24"/>
          <w:szCs w:val="24"/>
        </w:rPr>
      </w:pPr>
      <w:r>
        <w:rPr>
          <w:rFonts w:ascii="Times New Roman" w:hAnsi="Times New Roman" w:cs="Times New Roman"/>
        </w:rPr>
        <w:br w:type="page"/>
      </w:r>
    </w:p>
    <w:p w:rsidR="000F58A2" w:rsidRDefault="000F58A2" w:rsidP="00656D5C">
      <w:pPr>
        <w:pStyle w:val="Textkrper"/>
        <w:spacing w:line="405" w:lineRule="auto"/>
        <w:ind w:left="120" w:right="372" w:firstLine="576"/>
        <w:jc w:val="both"/>
        <w:rPr>
          <w:rFonts w:ascii="Times New Roman" w:hAnsi="Times New Roman" w:cs="Times New Roman"/>
        </w:rPr>
      </w:pPr>
    </w:p>
    <w:p w:rsidR="0016652D" w:rsidRPr="00F21BEE" w:rsidRDefault="00462EC1" w:rsidP="000F58A2">
      <w:pPr>
        <w:spacing w:line="398" w:lineRule="auto"/>
        <w:jc w:val="center"/>
        <w:rPr>
          <w:rFonts w:ascii="Times New Roman" w:hAnsi="Times New Roman" w:cs="Times New Roman"/>
        </w:rPr>
      </w:pPr>
      <w:r>
        <w:rPr>
          <w:rFonts w:ascii="Times New Roman" w:hAnsi="Times New Roman" w:cs="Times New Roman"/>
          <w:noProof/>
          <w:sz w:val="24"/>
          <w:szCs w:val="24"/>
          <w:lang w:val="de-DE" w:eastAsia="de-DE"/>
        </w:rPr>
        <w:drawing>
          <wp:inline distT="0" distB="0" distL="0" distR="0">
            <wp:extent cx="5507107" cy="330672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ive1plot-1.png"/>
                    <pic:cNvPicPr/>
                  </pic:nvPicPr>
                  <pic:blipFill rotWithShape="1">
                    <a:blip r:embed="rId12" cstate="print">
                      <a:extLst>
                        <a:ext uri="{28A0092B-C50C-407E-A947-70E740481C1C}">
                          <a14:useLocalDpi xmlns:a14="http://schemas.microsoft.com/office/drawing/2010/main" val="0"/>
                        </a:ext>
                      </a:extLst>
                    </a:blip>
                    <a:srcRect l="3757" t="9561" r="3564" b="10058"/>
                    <a:stretch/>
                  </pic:blipFill>
                  <pic:spPr bwMode="auto">
                    <a:xfrm>
                      <a:off x="0" y="0"/>
                      <a:ext cx="5508497" cy="3307560"/>
                    </a:xfrm>
                    <a:prstGeom prst="rect">
                      <a:avLst/>
                    </a:prstGeom>
                    <a:ln>
                      <a:noFill/>
                    </a:ln>
                    <a:extLst>
                      <a:ext uri="{53640926-AAD7-44D8-BBD7-CCE9431645EC}">
                        <a14:shadowObscured xmlns:a14="http://schemas.microsoft.com/office/drawing/2010/main"/>
                      </a:ext>
                    </a:extLst>
                  </pic:spPr>
                </pic:pic>
              </a:graphicData>
            </a:graphic>
          </wp:inline>
        </w:drawing>
      </w:r>
      <w:r w:rsidR="001123DB">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8"/>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01.</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B33174">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0F58A2" w:rsidRPr="00F21BEE">
        <w:rPr>
          <w:rFonts w:ascii="Times New Roman" w:hAnsi="Times New Roman" w:cs="Times New Roman"/>
        </w:rPr>
        <w:t>However,</w:t>
      </w:r>
      <w:r w:rsidR="000F58A2" w:rsidRPr="006D7514">
        <w:rPr>
          <w:rFonts w:ascii="Times New Roman" w:hAnsi="Times New Roman" w:cs="Times New Roman"/>
        </w:rPr>
        <w:t xml:space="preserve"> </w:t>
      </w:r>
      <w:r w:rsidR="000F58A2" w:rsidRPr="00F21BEE">
        <w:rPr>
          <w:rFonts w:ascii="Times New Roman" w:hAnsi="Times New Roman" w:cs="Times New Roman"/>
        </w:rPr>
        <w:t>because</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positive</w:t>
      </w:r>
      <w:r w:rsidR="000F58A2" w:rsidRPr="006D7514">
        <w:rPr>
          <w:rFonts w:ascii="Times New Roman" w:hAnsi="Times New Roman" w:cs="Times New Roman"/>
        </w:rPr>
        <w:t xml:space="preserve"> </w:t>
      </w:r>
      <w:r w:rsidR="000F58A2" w:rsidRPr="00F21BEE">
        <w:rPr>
          <w:rFonts w:ascii="Times New Roman" w:hAnsi="Times New Roman" w:cs="Times New Roman"/>
        </w:rPr>
        <w:t>association</w:t>
      </w:r>
      <w:r w:rsidR="000F58A2" w:rsidRPr="006D7514">
        <w:rPr>
          <w:rFonts w:ascii="Times New Roman" w:hAnsi="Times New Roman" w:cs="Times New Roman"/>
        </w:rPr>
        <w:t xml:space="preserve"> </w:t>
      </w:r>
      <w:r w:rsidR="000F58A2" w:rsidRPr="00F21BEE">
        <w:rPr>
          <w:rFonts w:ascii="Times New Roman" w:hAnsi="Times New Roman" w:cs="Times New Roman"/>
        </w:rPr>
        <w:t>of</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self</w:t>
      </w:r>
      <w:r w:rsidR="000F58A2" w:rsidRPr="006D7514">
        <w:rPr>
          <w:rFonts w:ascii="Times New Roman" w:hAnsi="Times New Roman" w:cs="Times New Roman"/>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6D7514">
        <w:rPr>
          <w:rFonts w:ascii="Times New Roman" w:hAnsi="Times New Roman" w:cs="Times New Roman"/>
        </w:rPr>
        <w:t xml:space="preserve">the indirect path </w:t>
      </w:r>
      <w:r w:rsidR="000F58A2" w:rsidRPr="00F21BEE">
        <w:rPr>
          <w:rFonts w:ascii="Times New Roman" w:hAnsi="Times New Roman" w:cs="Times New Roman"/>
        </w:rPr>
        <w:t>leading</w:t>
      </w:r>
      <w:r w:rsidR="000F58A2" w:rsidRPr="006D7514">
        <w:rPr>
          <w:rFonts w:ascii="Times New Roman" w:hAnsi="Times New Roman" w:cs="Times New Roman"/>
        </w:rPr>
        <w:t xml:space="preserve"> </w:t>
      </w:r>
      <w:r w:rsidR="000F58A2" w:rsidRPr="00F21BEE">
        <w:rPr>
          <w:rFonts w:ascii="Times New Roman" w:hAnsi="Times New Roman" w:cs="Times New Roman"/>
        </w:rPr>
        <w:t>from</w:t>
      </w:r>
      <w:r w:rsidR="000F58A2" w:rsidRPr="006D7514">
        <w:rPr>
          <w:rFonts w:ascii="Times New Roman" w:hAnsi="Times New Roman" w:cs="Times New Roman"/>
        </w:rPr>
        <w:t xml:space="preserve"> </w:t>
      </w:r>
      <w:r w:rsidR="000F58A2" w:rsidRPr="00F21BEE">
        <w:rPr>
          <w:rFonts w:ascii="Times New Roman" w:hAnsi="Times New Roman" w:cs="Times New Roman"/>
        </w:rPr>
        <w:t>NFC</w:t>
      </w:r>
      <w:r w:rsidR="000F58A2" w:rsidRPr="006D7514">
        <w:rPr>
          <w:rFonts w:ascii="Times New Roman" w:hAnsi="Times New Roman" w:cs="Times New Roman"/>
        </w:rPr>
        <w:t xml:space="preserve"> </w:t>
      </w:r>
      <w:r w:rsidR="000F58A2" w:rsidRPr="00F21BEE">
        <w:rPr>
          <w:rFonts w:ascii="Times New Roman" w:hAnsi="Times New Roman" w:cs="Times New Roman"/>
        </w:rPr>
        <w:t>and</w:t>
      </w:r>
      <w:r w:rsidR="000F58A2" w:rsidRPr="006D7514">
        <w:rPr>
          <w:rFonts w:ascii="Times New Roman" w:hAnsi="Times New Roman" w:cs="Times New Roman"/>
        </w:rPr>
        <w:t xml:space="preserve"> </w:t>
      </w:r>
      <w:r w:rsidR="000F58A2" w:rsidRPr="00F21BEE">
        <w:rPr>
          <w:rFonts w:ascii="Times New Roman" w:hAnsi="Times New Roman" w:cs="Times New Roman"/>
        </w:rPr>
        <w:t>years</w:t>
      </w:r>
      <w:r w:rsidR="000F58A2" w:rsidRPr="006D7514">
        <w:rPr>
          <w:rFonts w:ascii="Times New Roman" w:hAnsi="Times New Roman" w:cs="Times New Roman"/>
        </w:rPr>
        <w:t xml:space="preserve"> </w:t>
      </w:r>
      <w:r w:rsidR="000F58A2" w:rsidRPr="00F21BEE">
        <w:rPr>
          <w:rFonts w:ascii="Times New Roman" w:hAnsi="Times New Roman" w:cs="Times New Roman"/>
        </w:rPr>
        <w:t>spent</w:t>
      </w:r>
      <w:r w:rsidR="000F58A2" w:rsidRPr="006D7514">
        <w:rPr>
          <w:rFonts w:ascii="Times New Roman" w:hAnsi="Times New Roman" w:cs="Times New Roman"/>
        </w:rPr>
        <w:t xml:space="preserve"> </w:t>
      </w:r>
      <w:r w:rsidR="000F58A2" w:rsidRPr="00F21BEE">
        <w:rPr>
          <w:rFonts w:ascii="Times New Roman" w:hAnsi="Times New Roman" w:cs="Times New Roman"/>
        </w:rPr>
        <w:t>teaching</w:t>
      </w:r>
      <w:r w:rsidR="000F58A2" w:rsidRPr="006D7514">
        <w:rPr>
          <w:rFonts w:ascii="Times New Roman" w:hAnsi="Times New Roman" w:cs="Times New Roman"/>
        </w:rPr>
        <w:t xml:space="preserve"> </w:t>
      </w:r>
      <w:r w:rsidR="000F58A2" w:rsidRPr="00F21BEE">
        <w:rPr>
          <w:rFonts w:ascii="Times New Roman" w:hAnsi="Times New Roman" w:cs="Times New Roman"/>
        </w:rPr>
        <w:t>via</w:t>
      </w:r>
      <w:r w:rsidR="000F58A2" w:rsidRPr="006D7514">
        <w:rPr>
          <w:rFonts w:ascii="Times New Roman" w:hAnsi="Times New Roman" w:cs="Times New Roman"/>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lastRenderedPageBreak/>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6D7514">
        <w:rPr>
          <w:rFonts w:ascii="Times New Roman" w:hAnsi="Times New Roman" w:cs="Times New Roman"/>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total</w:t>
      </w:r>
      <w:r w:rsidR="000F58A2" w:rsidRPr="006D7514">
        <w:rPr>
          <w:rFonts w:ascii="Times New Roman" w:hAnsi="Times New Roman" w:cs="Times New Roman"/>
        </w:rPr>
        <w:t xml:space="preserve"> </w:t>
      </w:r>
      <w:r w:rsidR="000F58A2" w:rsidRPr="00F21BEE">
        <w:rPr>
          <w:rFonts w:ascii="Times New Roman" w:hAnsi="Times New Roman" w:cs="Times New Roman"/>
        </w:rPr>
        <w:t>effect</w:t>
      </w:r>
      <w:r w:rsidR="000F58A2" w:rsidRPr="006D7514">
        <w:rPr>
          <w:rFonts w:ascii="Times New Roman" w:hAnsi="Times New Roman" w:cs="Times New Roman"/>
        </w:rPr>
        <w:t xml:space="preserve"> </w:t>
      </w:r>
      <w:r w:rsidR="000F58A2" w:rsidRPr="00F21BEE">
        <w:rPr>
          <w:rFonts w:ascii="Times New Roman" w:hAnsi="Times New Roman" w:cs="Times New Roman"/>
        </w:rPr>
        <w:t>also</w:t>
      </w:r>
      <w:r w:rsidR="000F58A2" w:rsidRPr="006D7514">
        <w:rPr>
          <w:rFonts w:ascii="Times New Roman" w:hAnsi="Times New Roman" w:cs="Times New Roman"/>
        </w:rPr>
        <w:t xml:space="preserve"> </w:t>
      </w:r>
      <w:r w:rsidR="000F58A2" w:rsidRPr="00F21BEE">
        <w:rPr>
          <w:rFonts w:ascii="Times New Roman" w:hAnsi="Times New Roman" w:cs="Times New Roman"/>
        </w:rPr>
        <w:t>increased</w:t>
      </w:r>
      <w:r w:rsidR="000F58A2" w:rsidRPr="006D7514">
        <w:rPr>
          <w:rFonts w:ascii="Times New Roman" w:hAnsi="Times New Roman" w:cs="Times New Roman"/>
        </w:rPr>
        <w:t xml:space="preserve"> </w:t>
      </w:r>
      <w:r w:rsidR="000F58A2" w:rsidRPr="00F21BEE">
        <w:rPr>
          <w:rFonts w:ascii="Times New Roman" w:hAnsi="Times New Roman" w:cs="Times New Roman"/>
        </w:rPr>
        <w:t>slightly,</w:t>
      </w:r>
      <w:r w:rsidR="000F58A2" w:rsidRPr="006D7514">
        <w:rPr>
          <w:rFonts w:ascii="Times New Roman" w:hAnsi="Times New Roman" w:cs="Times New Roman"/>
        </w:rPr>
        <w:t xml:space="preserve"> </w:t>
      </w:r>
      <w:r w:rsidR="000F58A2" w:rsidRPr="00F21BEE">
        <w:rPr>
          <w:rFonts w:ascii="Times New Roman" w:hAnsi="Times New Roman" w:cs="Times New Roman"/>
        </w:rPr>
        <w:t>compared</w:t>
      </w:r>
      <w:r w:rsidR="000F58A2" w:rsidRPr="006D7514">
        <w:rPr>
          <w:rFonts w:ascii="Times New Roman" w:hAnsi="Times New Roman" w:cs="Times New Roman"/>
        </w:rPr>
        <w:t xml:space="preserve"> </w:t>
      </w:r>
      <w:r w:rsidR="000F58A2" w:rsidRPr="00F21BEE">
        <w:rPr>
          <w:rFonts w:ascii="Times New Roman" w:hAnsi="Times New Roman" w:cs="Times New Roman"/>
        </w:rPr>
        <w:t>to</w:t>
      </w:r>
      <w:r w:rsidR="000F58A2" w:rsidRPr="006D7514">
        <w:rPr>
          <w:rFonts w:ascii="Times New Roman" w:hAnsi="Times New Roman" w:cs="Times New Roman"/>
        </w:rPr>
        <w:t xml:space="preserve"> </w:t>
      </w:r>
      <w:r w:rsidR="000F58A2" w:rsidRPr="00F21BEE">
        <w:rPr>
          <w:rFonts w:ascii="Times New Roman" w:hAnsi="Times New Roman" w:cs="Times New Roman"/>
        </w:rPr>
        <w:t>the</w:t>
      </w:r>
      <w:r w:rsidR="000F58A2" w:rsidRPr="006D7514">
        <w:rPr>
          <w:rFonts w:ascii="Times New Roman" w:hAnsi="Times New Roman" w:cs="Times New Roman"/>
        </w:rPr>
        <w:t xml:space="preserv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B33174">
        <w:rPr>
          <w:rFonts w:ascii="Times New Roman" w:hAnsi="Times New Roman" w:cs="Times New Roman"/>
        </w:rPr>
        <w:t>002).</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p w:rsidR="000F58A2" w:rsidRPr="00420820" w:rsidRDefault="00420820" w:rsidP="00420820">
      <w:pPr>
        <w:tabs>
          <w:tab w:val="left" w:pos="964"/>
        </w:tabs>
        <w:spacing w:before="41"/>
        <w:ind w:left="142" w:right="215"/>
        <w:jc w:val="both"/>
        <w:rPr>
          <w:rFonts w:ascii="Times New Roman" w:hAnsi="Times New Roman" w:cs="Times New Roman"/>
          <w:sz w:val="24"/>
          <w:szCs w:val="24"/>
        </w:rPr>
      </w:pPr>
      <w:r w:rsidRPr="00420820">
        <w:rPr>
          <w:rFonts w:ascii="Times New Roman" w:hAnsi="Times New Roman" w:cs="Times New Roman"/>
          <w:noProof/>
          <w:sz w:val="24"/>
          <w:szCs w:val="24"/>
          <w:lang w:val="de-DE" w:eastAsia="de-DE"/>
        </w:rPr>
        <w:drawing>
          <wp:inline distT="0" distB="0" distL="0" distR="0" wp14:anchorId="4DDD2187" wp14:editId="3224AD20">
            <wp:extent cx="5847907" cy="2661407"/>
            <wp:effectExtent l="0" t="0" r="63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34" cy="2665606"/>
                    </a:xfrm>
                    <a:prstGeom prst="rect">
                      <a:avLst/>
                    </a:prstGeom>
                  </pic:spPr>
                </pic:pic>
              </a:graphicData>
            </a:graphic>
          </wp:inline>
        </w:drawing>
      </w:r>
    </w:p>
    <w:p w:rsidR="0016652D" w:rsidRPr="00F21BEE" w:rsidRDefault="00002B75" w:rsidP="00002B75">
      <w:pPr>
        <w:tabs>
          <w:tab w:val="left" w:pos="964"/>
        </w:tabs>
        <w:spacing w:before="41"/>
        <w:ind w:left="142"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parcelling</w:t>
      </w:r>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Bentler,</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r w:rsidRPr="00F21BEE">
        <w:rPr>
          <w:rFonts w:ascii="Times New Roman" w:hAnsi="Times New Roman" w:cs="Times New Roman"/>
        </w:rPr>
        <w:t>Schumacker</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 xml:space="preserve">[0.12,0.14]. Overall, the fit indices </w:t>
      </w:r>
      <w:r w:rsidRPr="00F21BEE">
        <w:rPr>
          <w:rFonts w:ascii="Times New Roman" w:hAnsi="Times New Roman" w:cs="Times New Roman"/>
        </w:rPr>
        <w:lastRenderedPageBreak/>
        <w:t>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CE356D" w:rsidP="00CE356D">
      <w:pPr>
        <w:pStyle w:val="Textkrper"/>
        <w:spacing w:before="1" w:line="420" w:lineRule="auto"/>
        <w:ind w:left="120" w:right="122" w:firstLine="576"/>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027403" cy="360443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2plot-1.png"/>
                    <pic:cNvPicPr/>
                  </pic:nvPicPr>
                  <pic:blipFill rotWithShape="1">
                    <a:blip r:embed="rId14" cstate="print">
                      <a:extLst>
                        <a:ext uri="{28A0092B-C50C-407E-A947-70E740481C1C}">
                          <a14:useLocalDpi xmlns:a14="http://schemas.microsoft.com/office/drawing/2010/main" val="0"/>
                        </a:ext>
                      </a:extLst>
                    </a:blip>
                    <a:srcRect l="13239" t="11887" r="13388" b="12128"/>
                    <a:stretch/>
                  </pic:blipFill>
                  <pic:spPr bwMode="auto">
                    <a:xfrm>
                      <a:off x="0" y="0"/>
                      <a:ext cx="5038721" cy="361255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05,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01,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001.</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1123DB"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the incorporation of the Covid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Then</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7F1CFF">
        <w:rPr>
          <w:rFonts w:ascii="Times New Roman" w:hAnsi="Times New Roman" w:cs="Times New Roman"/>
          <w:i/>
        </w:rPr>
        <w:lastRenderedPageBreak/>
        <w:t>lavaan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contentually</w:t>
      </w:r>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covaried</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Covid</w:t>
      </w:r>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lastRenderedPageBreak/>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6"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t xml:space="preserve">students (Haga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(Jiang et al., 2016; Moè and Katz, 2020; Tsouloupas et al., 2010), so it is suprising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lastRenderedPageBreak/>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 of own 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Reijseger</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lastRenderedPageBreak/>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(Lepine</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organisational</w:t>
      </w:r>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(Podsakoff</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(Lepine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precurser</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symptom (Cherniss,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(Przepiórka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(Bertrams and Dickhäuser, 2012; Holch and Marwood,</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r w:rsidRPr="00F21BEE">
        <w:rPr>
          <w:rFonts w:ascii="Times New Roman" w:hAnsi="Times New Roman" w:cs="Times New Roman"/>
        </w:rPr>
        <w:t>Naderi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r w:rsidRPr="00F21BEE">
        <w:rPr>
          <w:rFonts w:ascii="Times New Roman" w:hAnsi="Times New Roman" w:cs="Times New Roman"/>
        </w:rPr>
        <w:t>Cacioppo</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behavioural</w:t>
      </w:r>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w:t>
      </w:r>
      <w:r w:rsidRPr="00F21BEE">
        <w:rPr>
          <w:rFonts w:ascii="Times New Roman" w:hAnsi="Times New Roman" w:cs="Times New Roman"/>
        </w:rPr>
        <w:lastRenderedPageBreak/>
        <w:t>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 of the MBI (Grass et al., 2018; Naderi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but NFC was also positively related to Covid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lastRenderedPageBreak/>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(Nishiguchi</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Vannucci</w:t>
      </w:r>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Covid</w:t>
      </w:r>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higher NFC, and lower Covid burden was in</w:t>
      </w:r>
      <w:r w:rsidRPr="002B6C8F">
        <w:rPr>
          <w:rFonts w:ascii="Times New Roman" w:hAnsi="Times New Roman" w:cs="Times New Roman"/>
        </w:rPr>
        <w:t xml:space="preserve"> turn associated 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lastRenderedPageBreak/>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promising. Especially because we worked with pre-existing data, we preregistered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16652D" w:rsidRDefault="0016652D" w:rsidP="00F21BEE">
      <w:pPr>
        <w:pStyle w:val="Textkrper"/>
        <w:spacing w:before="10"/>
        <w:jc w:val="both"/>
        <w:rPr>
          <w:rFonts w:ascii="Times New Roman" w:hAnsi="Times New Roman" w:cs="Times New Roman"/>
        </w:rPr>
      </w:pPr>
    </w:p>
    <w:p w:rsidR="00656D5C" w:rsidRDefault="00656D5C" w:rsidP="00F21BEE">
      <w:pPr>
        <w:pStyle w:val="Textkrper"/>
        <w:spacing w:before="10"/>
        <w:jc w:val="both"/>
        <w:rPr>
          <w:rFonts w:ascii="Times New Roman" w:hAnsi="Times New Roman" w:cs="Times New Roman"/>
        </w:rPr>
      </w:pP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practise,</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7"/>
          <w:type w:val="continuous"/>
          <w:pgSz w:w="12240" w:h="15840"/>
          <w:pgMar w:top="1417" w:right="1417" w:bottom="1134" w:left="1417" w:header="649" w:footer="0" w:gutter="0"/>
          <w:cols w:space="720"/>
          <w:docGrid w:linePitch="299"/>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8">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9">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20">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21">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3">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4">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7">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8">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9">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0">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1">
        <w:r w:rsidRPr="00F21BEE">
          <w:rPr>
            <w:rFonts w:ascii="Times New Roman" w:hAnsi="Times New Roman" w:cs="Times New Roman"/>
          </w:rPr>
          <w:t>https:</w:t>
        </w:r>
      </w:hyperlink>
      <w:r w:rsidR="00671081">
        <w:rPr>
          <w:rFonts w:ascii="Times New Roman" w:hAnsi="Times New Roman" w:cs="Times New Roman"/>
        </w:rPr>
        <w:t xml:space="preserve"> </w:t>
      </w:r>
      <w:hyperlink r:id="rId32">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3">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8">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9">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0">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r w:rsidRPr="006F3FAC">
        <w:rPr>
          <w:rFonts w:ascii="Times New Roman" w:hAnsi="Times New Roman" w:cs="Times New Roman"/>
        </w:rPr>
        <w:t>Fletcher, G., Danilovics, P., Fernandez, G., Peterson, D., &amp; Reeder, G. (1986). Attributional Complexity—An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41">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42">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3">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4">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5">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4">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6">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72">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80">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1">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82">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3">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4">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5">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293–320. Available at: </w:t>
      </w:r>
      <w:hyperlink r:id="rId87">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Taber KS (2018) The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7">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2">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3">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4">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5">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1123DB"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1123DB" w:rsidRDefault="001123DB">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1123DB"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1123DB"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1123DB"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1123DB"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1123DB"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1123DB"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rsidSect="005D0E92">
          <w:headerReference w:type="default" r:id="rId106"/>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rsidSect="005D0E92">
          <w:headerReference w:type="default" r:id="rId108"/>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Pr="00F21BEE" w:rsidRDefault="001123DB"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10"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12"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Pr="000E3894">
        <w:rPr>
          <w:rFonts w:ascii="Times New Roman" w:hAnsi="Times New Roman" w:cs="Times New Roman"/>
          <w:highlight w:val="yellow"/>
        </w:rPr>
        <w:t>S5.1</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F13" w:rsidRDefault="00012F13">
      <w:r>
        <w:separator/>
      </w:r>
    </w:p>
  </w:endnote>
  <w:endnote w:type="continuationSeparator" w:id="0">
    <w:p w:rsidR="00012F13" w:rsidRDefault="00012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F13" w:rsidRDefault="00012F13">
      <w:r>
        <w:separator/>
      </w:r>
    </w:p>
  </w:footnote>
  <w:footnote w:type="continuationSeparator" w:id="0">
    <w:p w:rsidR="00012F13" w:rsidRDefault="00012F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4A3939">
                  <w:rPr>
                    <w:noProof/>
                  </w:rPr>
                  <w:t>6</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4A3939">
                  <w:rPr>
                    <w:noProof/>
                  </w:rPr>
                  <w:t>24</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3DB" w:rsidRDefault="001123DB">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1123DB" w:rsidRDefault="001123DB">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1123DB" w:rsidRDefault="001123DB">
                <w:pPr>
                  <w:pStyle w:val="Textkrper"/>
                  <w:spacing w:before="69"/>
                  <w:ind w:left="60"/>
                </w:pPr>
                <w:r>
                  <w:fldChar w:fldCharType="begin"/>
                </w:r>
                <w:r>
                  <w:instrText xml:space="preserve"> PAGE </w:instrText>
                </w:r>
                <w:r>
                  <w:fldChar w:fldCharType="separate"/>
                </w:r>
                <w:r w:rsidR="00701576">
                  <w:rPr>
                    <w:noProof/>
                  </w:rPr>
                  <w:t>49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12F13"/>
    <w:rsid w:val="00096D05"/>
    <w:rsid w:val="000E3894"/>
    <w:rsid w:val="000F58A2"/>
    <w:rsid w:val="001123DB"/>
    <w:rsid w:val="0016652D"/>
    <w:rsid w:val="002374AC"/>
    <w:rsid w:val="002971A6"/>
    <w:rsid w:val="002B1B19"/>
    <w:rsid w:val="002B6C8F"/>
    <w:rsid w:val="003A2513"/>
    <w:rsid w:val="003F3BF0"/>
    <w:rsid w:val="00420820"/>
    <w:rsid w:val="00462EC1"/>
    <w:rsid w:val="004746D0"/>
    <w:rsid w:val="004A3939"/>
    <w:rsid w:val="004B0EA6"/>
    <w:rsid w:val="004B40B0"/>
    <w:rsid w:val="004B4DD7"/>
    <w:rsid w:val="0054156F"/>
    <w:rsid w:val="005B6AC5"/>
    <w:rsid w:val="005D0E92"/>
    <w:rsid w:val="0060512D"/>
    <w:rsid w:val="00653BBE"/>
    <w:rsid w:val="00656D5C"/>
    <w:rsid w:val="00671081"/>
    <w:rsid w:val="0067650A"/>
    <w:rsid w:val="006B1FBE"/>
    <w:rsid w:val="006D7514"/>
    <w:rsid w:val="006F3FAC"/>
    <w:rsid w:val="00701576"/>
    <w:rsid w:val="00726EB2"/>
    <w:rsid w:val="00760842"/>
    <w:rsid w:val="0079513E"/>
    <w:rsid w:val="007A08EB"/>
    <w:rsid w:val="007E6495"/>
    <w:rsid w:val="007F1CFF"/>
    <w:rsid w:val="00830C17"/>
    <w:rsid w:val="00841B10"/>
    <w:rsid w:val="008B7A55"/>
    <w:rsid w:val="008E2AE6"/>
    <w:rsid w:val="00903A2E"/>
    <w:rsid w:val="009E23B9"/>
    <w:rsid w:val="00A00558"/>
    <w:rsid w:val="00AF5AC8"/>
    <w:rsid w:val="00B27F56"/>
    <w:rsid w:val="00B33174"/>
    <w:rsid w:val="00CA03D3"/>
    <w:rsid w:val="00CE356D"/>
    <w:rsid w:val="00D10859"/>
    <w:rsid w:val="00D62BC5"/>
    <w:rsid w:val="00D67B2D"/>
    <w:rsid w:val="00D8193E"/>
    <w:rsid w:val="00D85FB3"/>
    <w:rsid w:val="00DC3DB6"/>
    <w:rsid w:val="00DD468A"/>
    <w:rsid w:val="00DD7FD1"/>
    <w:rsid w:val="00DE5082"/>
    <w:rsid w:val="00E5643A"/>
    <w:rsid w:val="00E85C44"/>
    <w:rsid w:val="00F21BEE"/>
    <w:rsid w:val="00F61848"/>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DC8F6D1"/>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i.org/10.1037//0022-3514.42.1.116" TargetMode="External"/><Relationship Id="rId21" Type="http://schemas.openxmlformats.org/officeDocument/2006/relationships/hyperlink" Target="https://doi.org/10.1027/1614-0001/a000081" TargetMode="External"/><Relationship Id="rId42" Type="http://schemas.openxmlformats.org/officeDocument/2006/relationships/hyperlink" Target="https://pesquisa.bvsalud.org/global-literature-on-novel-coronavirus-2019-ncov/resource/pt/covidwho-1282947?lang=en" TargetMode="External"/><Relationship Id="rId47" Type="http://schemas.openxmlformats.org/officeDocument/2006/relationships/hyperlink" Target="https://doi.org/10.3389/fpsyg.2017.00790" TargetMode="External"/><Relationship Id="rId63" Type="http://schemas.openxmlformats.org/officeDocument/2006/relationships/hyperlink" Target="https://doi.org/10.1016/j.paid.2020.110558" TargetMode="External"/><Relationship Id="rId68" Type="http://schemas.openxmlformats.org/officeDocument/2006/relationships/hyperlink" Target="https://doi.org/10.1080/09638230020023642" TargetMode="External"/><Relationship Id="rId84" Type="http://schemas.openxmlformats.org/officeDocument/2006/relationships/hyperlink" Target="https://www.jstatsoft.org/v48/i02/" TargetMode="External"/><Relationship Id="rId89" Type="http://schemas.openxmlformats.org/officeDocument/2006/relationships/hyperlink" Target="https://doi.org/10.1007/s11031-010-9155-z" TargetMode="External"/><Relationship Id="rId112" Type="http://schemas.openxmlformats.org/officeDocument/2006/relationships/image" Target="media/image12.png"/><Relationship Id="rId16" Type="http://schemas.openxmlformats.org/officeDocument/2006/relationships/image" Target="media/image7.png"/><Relationship Id="rId107" Type="http://schemas.openxmlformats.org/officeDocument/2006/relationships/image" Target="media/image8.png"/><Relationship Id="rId11" Type="http://schemas.openxmlformats.org/officeDocument/2006/relationships/header" Target="header2.xml"/><Relationship Id="rId32" Type="http://schemas.openxmlformats.org/officeDocument/2006/relationships/hyperlink" Target="https://www.internationaljournalofwellbeing.org/index.php/ijow/article/view/89" TargetMode="External"/><Relationship Id="rId37" Type="http://schemas.openxmlformats.org/officeDocument/2006/relationships/hyperlink" Target="https://doi.org/10.6102/ZIS1" TargetMode="External"/><Relationship Id="rId53" Type="http://schemas.openxmlformats.org/officeDocument/2006/relationships/hyperlink" Target="https://doi.org/10.1037/0022-0167.30.4.537" TargetMode="External"/><Relationship Id="rId58" Type="http://schemas.openxmlformats.org/officeDocument/2006/relationships/hyperlink" Target="https://doi.org/10.1080/02678379708256826" TargetMode="External"/><Relationship Id="rId74" Type="http://schemas.openxmlformats.org/officeDocument/2006/relationships/hyperlink" Target="https://doi.org/10.1108/JBIM-06-2016-0136" TargetMode="External"/><Relationship Id="rId79" Type="http://schemas.openxmlformats.org/officeDocument/2006/relationships/hyperlink" Target="https://doi.org/10.1080/07420528.2019.1607370" TargetMode="External"/><Relationship Id="rId102" Type="http://schemas.openxmlformats.org/officeDocument/2006/relationships/hyperlink" Target="https://doi.org/10.1016/j.paid.2021.110706" TargetMode="External"/><Relationship Id="rId5" Type="http://schemas.openxmlformats.org/officeDocument/2006/relationships/footnotes" Target="footnotes.xml"/><Relationship Id="rId90" Type="http://schemas.openxmlformats.org/officeDocument/2006/relationships/hyperlink" Target="https://doi.org/10.2139/ssrn.2160588" TargetMode="External"/><Relationship Id="rId95" Type="http://schemas.openxmlformats.org/officeDocument/2006/relationships/hyperlink" Target="https://doi.org/10.2466/pr0.1990.66.1.321" TargetMode="External"/><Relationship Id="rId22" Type="http://schemas.openxmlformats.org/officeDocument/2006/relationships/hyperlink" Target="https://doi.org/1779110" TargetMode="External"/><Relationship Id="rId27" Type="http://schemas.openxmlformats.org/officeDocument/2006/relationships/hyperlink" Target="https://doi.org/10.1207/s15327752jpa4803_13" TargetMode="External"/><Relationship Id="rId43" Type="http://schemas.openxmlformats.org/officeDocument/2006/relationships/hyperlink" Target="https://krex.k-state.edu/dspace/handle/2097/40878" TargetMode="External"/><Relationship Id="rId48" Type="http://schemas.openxmlformats.org/officeDocument/2006/relationships/hyperlink" Target="https://doi.org/10.1024/1010-0652/a000222" TargetMode="External"/><Relationship Id="rId64" Type="http://schemas.openxmlformats.org/officeDocument/2006/relationships/hyperlink" Target="https://www.soscisurvey.de/" TargetMode="External"/><Relationship Id="rId69" Type="http://schemas.openxmlformats.org/officeDocument/2006/relationships/hyperlink" Target="https://doi.org/10.1017/s003329171600355x" TargetMode="External"/><Relationship Id="rId113" Type="http://schemas.openxmlformats.org/officeDocument/2006/relationships/image" Target="media/image13.png"/><Relationship Id="rId80" Type="http://schemas.openxmlformats.org/officeDocument/2006/relationships/hyperlink" Target="https://www.R-project.org/" TargetMode="External"/><Relationship Id="rId85" Type="http://schemas.openxmlformats.org/officeDocument/2006/relationships/hyperlink" Target="http://www.rstudio.com/" TargetMode="External"/><Relationship Id="rId12" Type="http://schemas.openxmlformats.org/officeDocument/2006/relationships/image" Target="media/image3.png"/><Relationship Id="rId17" Type="http://schemas.openxmlformats.org/officeDocument/2006/relationships/header" Target="header3.xml"/><Relationship Id="rId33" Type="http://schemas.openxmlformats.org/officeDocument/2006/relationships/hyperlink" Target="https://doi.org/10.1097/ede.0000000000000666" TargetMode="External"/><Relationship Id="rId38" Type="http://schemas.openxmlformats.org/officeDocument/2006/relationships/hyperlink" Target="https://doi.org/10.1177/0146167209351886" TargetMode="External"/><Relationship Id="rId59" Type="http://schemas.openxmlformats.org/officeDocument/2006/relationships/hyperlink" Target="https://doi.org/10.1080/21683603.2020.1832941" TargetMode="External"/><Relationship Id="rId103" Type="http://schemas.openxmlformats.org/officeDocument/2006/relationships/hyperlink" Target="https://doi.org/10.3389/fpsyt.2019.00388" TargetMode="External"/><Relationship Id="rId108" Type="http://schemas.openxmlformats.org/officeDocument/2006/relationships/header" Target="header5.xml"/><Relationship Id="rId54" Type="http://schemas.openxmlformats.org/officeDocument/2006/relationships/hyperlink" Target="https://doi.org/10.1037/0003-066X.44.3.513" TargetMode="External"/><Relationship Id="rId70" Type="http://schemas.openxmlformats.org/officeDocument/2006/relationships/hyperlink" Target="https://doi.org/10.1016/b978-0-12-800951-2.00044-3" TargetMode="External"/><Relationship Id="rId75" Type="http://schemas.openxmlformats.org/officeDocument/2006/relationships/hyperlink" Target="https://doi.org/10.5093/pi2019a1" TargetMode="External"/><Relationship Id="rId91" Type="http://schemas.openxmlformats.org/officeDocument/2006/relationships/hyperlink" Target="https://doi.org/10.1146/annurev-publhealth-031912-114452" TargetMode="External"/><Relationship Id="rId96" Type="http://schemas.openxmlformats.org/officeDocument/2006/relationships/hyperlink" Target="https://doi.org/10.1080/0144341090349446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pub.uni-bielefeld.de/record/1858836" TargetMode="External"/><Relationship Id="rId28" Type="http://schemas.openxmlformats.org/officeDocument/2006/relationships/hyperlink" Target="https://doi.org/10.1037/0033-2909.119.2.197" TargetMode="External"/><Relationship Id="rId36" Type="http://schemas.openxmlformats.org/officeDocument/2006/relationships/hyperlink" Target="https://doi.org/10.3758/BRM.41.4.1149" TargetMode="External"/><Relationship Id="rId49" Type="http://schemas.openxmlformats.org/officeDocument/2006/relationships/hyperlink" Target="https://doi.org/10.1016/j.ridd.2011.01.025" TargetMode="External"/><Relationship Id="rId57" Type="http://schemas.openxmlformats.org/officeDocument/2006/relationships/hyperlink" Target="https://doi.org/10.1016/j.tate.2015.11.008" TargetMode="External"/><Relationship Id="rId106" Type="http://schemas.openxmlformats.org/officeDocument/2006/relationships/header" Target="header4.xm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www.internationaljournalofwellbeing.org/index.php/ijow/article/view/89" TargetMode="External"/><Relationship Id="rId44" Type="http://schemas.openxmlformats.org/officeDocument/2006/relationships/hyperlink" Target="http://search.ebscohost.com/login.aspx?direct=true&amp;db=a9h&amp;AN=14015824&amp;site=ehost-live" TargetMode="External"/><Relationship Id="rId52" Type="http://schemas.openxmlformats.org/officeDocument/2006/relationships/hyperlink" Target="https://doi.org/10.1016/j.chb.2018.01.020" TargetMode="External"/><Relationship Id="rId60" Type="http://schemas.openxmlformats.org/officeDocument/2006/relationships/hyperlink" Target="https://doi.org/10.1007/BF01537452" TargetMode="External"/><Relationship Id="rId65" Type="http://schemas.openxmlformats.org/officeDocument/2006/relationships/hyperlink" Target="https://doi.org/10.5465/amj.2005.18803921" TargetMode="External"/><Relationship Id="rId73" Type="http://schemas.openxmlformats.org/officeDocument/2006/relationships/hyperlink" Target="https://doi.org/10.1111/jpr.12167" TargetMode="External"/><Relationship Id="rId78" Type="http://schemas.openxmlformats.org/officeDocument/2006/relationships/hyperlink" Target="https://doi.org/10.1080/00223891.2018.1564319" TargetMode="External"/><Relationship Id="rId81" Type="http://schemas.openxmlformats.org/officeDocument/2006/relationships/hyperlink" Target="https://doi.org/10.1080/10615806.2012.720676" TargetMode="External"/><Relationship Id="rId86" Type="http://schemas.openxmlformats.org/officeDocument/2006/relationships/hyperlink" Target="https://doi.org/10.1007/s10902-005-8854-8" TargetMode="External"/><Relationship Id="rId94" Type="http://schemas.openxmlformats.org/officeDocument/2006/relationships/hyperlink" Target="https://doi.org/10.1007/s11165-016-9602-2" TargetMode="External"/><Relationship Id="rId99" Type="http://schemas.openxmlformats.org/officeDocument/2006/relationships/hyperlink" Target="https://doi.org/10.1080/00223980.2013.876380" TargetMode="External"/><Relationship Id="rId101" Type="http://schemas.openxmlformats.org/officeDocument/2006/relationships/hyperlink" Target="https://doi.org/10.1037/1076-8998.10.2.83"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6/0012-1924.55.3.144" TargetMode="External"/><Relationship Id="rId39" Type="http://schemas.openxmlformats.org/officeDocument/2006/relationships/hyperlink" Target="https://doi.org/10.1027/1614-0001/a000161" TargetMode="External"/><Relationship Id="rId109" Type="http://schemas.openxmlformats.org/officeDocument/2006/relationships/image" Target="media/image9.png"/><Relationship Id="rId34" Type="http://schemas.openxmlformats.org/officeDocument/2006/relationships/hyperlink" Target="https://doi.org/10.1111/bjop.12046" TargetMode="External"/><Relationship Id="rId50" Type="http://schemas.openxmlformats.org/officeDocument/2006/relationships/hyperlink" Target="https://doi.org/10.1037//0022-3514.74.1.224" TargetMode="External"/><Relationship Id="rId55" Type="http://schemas.openxmlformats.org/officeDocument/2006/relationships/hyperlink" Target="https://doi.org/10.2196/14450" TargetMode="External"/><Relationship Id="rId76" Type="http://schemas.openxmlformats.org/officeDocument/2006/relationships/hyperlink" Target="https://doi.org/10.1207/s15327752jpa5103_11" TargetMode="External"/><Relationship Id="rId97" Type="http://schemas.openxmlformats.org/officeDocument/2006/relationships/hyperlink" Target="https://doi.org/10.1007/s11896-021-09452-z" TargetMode="External"/><Relationship Id="rId104" Type="http://schemas.openxmlformats.org/officeDocument/2006/relationships/hyperlink" Target="https://doi.org/10.31234/osf.io/652qz" TargetMode="External"/><Relationship Id="rId7" Type="http://schemas.openxmlformats.org/officeDocument/2006/relationships/hyperlink" Target="https://osf.io/36ep9/" TargetMode="External"/><Relationship Id="rId71" Type="http://schemas.openxmlformats.org/officeDocument/2006/relationships/hyperlink" Target="https://doi.org/10.1080/13540602.2020.1777960" TargetMode="External"/><Relationship Id="rId92" Type="http://schemas.openxmlformats.org/officeDocument/2006/relationships/hyperlink" Target="https://doi.org/10.3389/fpsyg.2017.01861" TargetMode="External"/><Relationship Id="rId2" Type="http://schemas.openxmlformats.org/officeDocument/2006/relationships/styles" Target="styles.xml"/><Relationship Id="rId29" Type="http://schemas.openxmlformats.org/officeDocument/2006/relationships/hyperlink" Target="https://doi.org/10.1016/j.sbspro.2014.03.227" TargetMode="External"/><Relationship Id="rId24" Type="http://schemas.openxmlformats.org/officeDocument/2006/relationships/hyperlink" Target="https://doi.org/10.1186/s41687-021-00312-2" TargetMode="External"/><Relationship Id="rId40" Type="http://schemas.openxmlformats.org/officeDocument/2006/relationships/hyperlink" Target="https://doi.org/10.3389/fpsyg.2019.00420" TargetMode="External"/><Relationship Id="rId45" Type="http://schemas.openxmlformats.org/officeDocument/2006/relationships/hyperlink" Target="http://search.ebscohost.com/login.aspx?direct=true&amp;db=a9h&amp;AN=14015824&amp;site=ehost-live" TargetMode="External"/><Relationship Id="rId66" Type="http://schemas.openxmlformats.org/officeDocument/2006/relationships/hyperlink" Target="https://doi.org/10.1080/02699931.2011.625403" TargetMode="External"/><Relationship Id="rId87" Type="http://schemas.openxmlformats.org/officeDocument/2006/relationships/hyperlink" Target="https://lirias.kuleuven.be/retrieve/307889" TargetMode="External"/><Relationship Id="rId110" Type="http://schemas.openxmlformats.org/officeDocument/2006/relationships/image" Target="media/image10.png"/><Relationship Id="rId115" Type="http://schemas.openxmlformats.org/officeDocument/2006/relationships/theme" Target="theme/theme1.xml"/><Relationship Id="rId61" Type="http://schemas.openxmlformats.org/officeDocument/2006/relationships/hyperlink" Target="https://doi.org/10.1016/j.tate.2004.07.002" TargetMode="External"/><Relationship Id="rId82" Type="http://schemas.openxmlformats.org/officeDocument/2006/relationships/hyperlink" Target="https://CRAN.R-project.org/package%3Dpsych" TargetMode="External"/><Relationship Id="rId19" Type="http://schemas.openxmlformats.org/officeDocument/2006/relationships/hyperlink" Target="https://github.com/crsh/papaja" TargetMode="External"/><Relationship Id="rId14" Type="http://schemas.openxmlformats.org/officeDocument/2006/relationships/image" Target="media/image5.png"/><Relationship Id="rId30" Type="http://schemas.openxmlformats.org/officeDocument/2006/relationships/hyperlink" Target="https://CRAN.R-project.org/package%3Dpwr" TargetMode="External"/><Relationship Id="rId35" Type="http://schemas.openxmlformats.org/officeDocument/2006/relationships/hyperlink" Target="https://doi.org/10.3758/BF03193146" TargetMode="External"/><Relationship Id="rId56" Type="http://schemas.openxmlformats.org/officeDocument/2006/relationships/hyperlink" Target="https://doi.org/10.1080/10705519909540118" TargetMode="External"/><Relationship Id="rId77" Type="http://schemas.openxmlformats.org/officeDocument/2006/relationships/hyperlink" Target="https://doi.org/10.1037/0021-9010.92.2.438" TargetMode="External"/><Relationship Id="rId100" Type="http://schemas.openxmlformats.org/officeDocument/2006/relationships/hyperlink" Target="https://doi.org/10.1174/021093912800676439" TargetMode="External"/><Relationship Id="rId105" Type="http://schemas.openxmlformats.org/officeDocument/2006/relationships/hyperlink" Target="https://osf.io/36ep9/" TargetMode="External"/><Relationship Id="rId8" Type="http://schemas.openxmlformats.org/officeDocument/2006/relationships/header" Target="header1.xml"/><Relationship Id="rId51" Type="http://schemas.openxmlformats.org/officeDocument/2006/relationships/hyperlink" Target="https://doi.org/10.1007/s10902-007-9080-3" TargetMode="External"/><Relationship Id="rId72" Type="http://schemas.openxmlformats.org/officeDocument/2006/relationships/hyperlink" Target="http://saber.ucv.ve/ojs/index.php/rev_lh/article/view/15958" TargetMode="External"/><Relationship Id="rId93" Type="http://schemas.openxmlformats.org/officeDocument/2006/relationships/hyperlink" Target="https://doi.org/10.1037/a0030746" TargetMode="External"/><Relationship Id="rId98" Type="http://schemas.openxmlformats.org/officeDocument/2006/relationships/hyperlink" Target="https://doi.org/10.1016/j.paid.2017.09.022" TargetMode="External"/><Relationship Id="rId3" Type="http://schemas.openxmlformats.org/officeDocument/2006/relationships/settings" Target="settings.xml"/><Relationship Id="rId25" Type="http://schemas.openxmlformats.org/officeDocument/2006/relationships/hyperlink" Target="https://doi.org/10.1007/s11031-009-9135-3" TargetMode="External"/><Relationship Id="rId46" Type="http://schemas.openxmlformats.org/officeDocument/2006/relationships/hyperlink" Target="https://doi.org/10.1016/j.paid.2016.06.069" TargetMode="External"/><Relationship Id="rId67" Type="http://schemas.openxmlformats.org/officeDocument/2006/relationships/hyperlink" Target="https://doi.org/10.1207/S15328007SEM0902_1" TargetMode="External"/><Relationship Id="rId20" Type="http://schemas.openxmlformats.org/officeDocument/2006/relationships/hyperlink" Target="https://doi.org/10.1026/0012-1924.55.1.2" TargetMode="External"/><Relationship Id="rId41" Type="http://schemas.openxmlformats.org/officeDocument/2006/relationships/hyperlink" Target="https://pesquisa.bvsalud.org/global-literature-on-novel-coronavirus-2019-ncov/resource/pt/covidwho-1282947?lang=en" TargetMode="External"/><Relationship Id="rId62" Type="http://schemas.openxmlformats.org/officeDocument/2006/relationships/hyperlink" Target="https://doi.org/10.1111/j.1751-9861.2008.00020.x" TargetMode="External"/><Relationship Id="rId83" Type="http://schemas.openxmlformats.org/officeDocument/2006/relationships/hyperlink" Target="https://doi.org/10.1111/peps.12418" TargetMode="External"/><Relationship Id="rId88" Type="http://schemas.openxmlformats.org/officeDocument/2006/relationships/hyperlink" Target="https://doi.org/10.1080/08870440108405527" TargetMode="External"/><Relationship Id="rId11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10488</Words>
  <Characters>66078</Characters>
  <Application>Microsoft Office Word</Application>
  <DocSecurity>0</DocSecurity>
  <Lines>550</Lines>
  <Paragraphs>152</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46</cp:revision>
  <dcterms:created xsi:type="dcterms:W3CDTF">2022-03-25T12:44:00Z</dcterms:created>
  <dcterms:modified xsi:type="dcterms:W3CDTF">2022-07-21T12:37:00Z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