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Module 1 Objectives — In-Depth</w:t>
      </w:r>
    </w:p>
    <w:p>
      <w:pPr>
        <w:spacing w:after="300"/>
        <w:jc w:val="center"/>
      </w:pPr>
      <w:r>
        <w:rPr>
          <w:i/>
          <w:iCs/>
          <w:color w:val="555555"/>
          <w:sz w:val="20"/>
          <w:szCs w:val="20"/>
        </w:rPr>
        <w:t xml:space="preserve">What Does an IT Specialist Do? — CompTIA A+ Core 1 (220-1201)</w:t>
      </w:r>
    </w:p>
    <w:p>
      <w:pPr>
        <w:spacing w:after="120"/>
      </w:pPr>
      <w:r>
        <w:rPr>
          <w:sz w:val="20"/>
          <w:szCs w:val="20"/>
        </w:rPr>
        <w:t xml:space="preserve">Per CompTIA's own 220-1201 objectives document (v2.0), the troubleshooting methodology is NOT a formal numbered exam objective — it's part of the course's 'competency standard' but not a scored domain. It is, however, tested indirectly and constantly through scenario questions across the real exam, especially in Domain 5.0 Troubleshooting (28% of the exam). Knowing this process cold is what lets you correctly answer 'what should you do FIRST' style questions everywhere else in the course.</w:t>
      </w:r>
    </w:p>
    <w:p>
      <w:pPr>
        <w:pStyle w:val="Heading2"/>
        <w:spacing w:after="100" w:before="260"/>
      </w:pPr>
      <w:r>
        <w:t xml:space="preserve">Competency Standard — The 6-Step Troubleshooting Methodology</w:t>
      </w:r>
    </w:p>
    <w:p>
      <w:pPr>
        <w:spacing w:after="120"/>
      </w:pPr>
      <w:r>
        <w:rPr>
          <w:sz w:val="20"/>
          <w:szCs w:val="20"/>
        </w:rPr>
        <w:t xml:space="preserve">The IT specialist's core identity is problem solver: someone responsible for a wide range of issues with no fixed daily routine, whose value comes not from knowing every answer but from following a consistent, repeatable process every time. That process is CompTIA's 6-step troubleshooting methodology, and it underlies nearly every scenario question you'll see on the real exam, even when the question never says 'methodology' outright.</w:t>
      </w:r>
    </w:p>
    <w:p>
      <w:pPr>
        <w:spacing w:after="60" w:before="150"/>
      </w:pPr>
      <w:r>
        <w:rPr>
          <w:b/>
          <w:bCs/>
          <w:sz w:val="21"/>
          <w:szCs w:val="21"/>
        </w:rPr>
        <w:t xml:space="preserve">Step 1: Identify the Problem</w:t>
      </w:r>
    </w:p>
    <w:p>
      <w:pPr>
        <w:spacing w:after="120"/>
      </w:pPr>
      <w:r>
        <w:rPr>
          <w:sz w:val="20"/>
          <w:szCs w:val="20"/>
        </w:rPr>
        <w:t xml:space="preserve">Before touching anything, gather information from the user: what exact error message appeared (on screen or as an audio cue)? Is anyone else experiencing the same issue, which would suggest a broader network/server problem rather than a single machine? How long has this been happening? And critically — what has changed recently, whether by the user or through another support ticket? This last question is often the single most useful one you can ask, because most problems trace back to something that changed, and users frequently won't volunteer that information unless asked directly. This step also includes performing backups: back up all critical data before making any changes, and if the backup responsibility technically belongs to the customer, verify they've actually done it rather than assuming.</w:t>
      </w:r>
    </w:p>
    <w:p>
      <w:pPr>
        <w:spacing w:after="60" w:before="150"/>
      </w:pPr>
      <w:r>
        <w:rPr>
          <w:b/>
          <w:bCs/>
          <w:sz w:val="21"/>
          <w:szCs w:val="21"/>
        </w:rPr>
        <w:t xml:space="preserve">Step 2: Establish a Theory of Probable Cause</w:t>
      </w:r>
    </w:p>
    <w:p>
      <w:pPr>
        <w:spacing w:after="120"/>
      </w:pPr>
      <w:r>
        <w:rPr>
          <w:sz w:val="20"/>
          <w:szCs w:val="20"/>
        </w:rPr>
        <w:t xml:space="preserve">This step includes what the course calls 'questioning the obvious' — checking the simple stuff first (is it turned on, is it plugged in) even though it can feel almost insulting to check. It catches a surprising number of real tickets. From there, decide broadly whether the issue is hardware or software related, and whether it's a physical issue or a logical one. Conduct research to inform your theory: physically inspect the system, try to reproduce the problem on demand (if you can't reproduce it, you can't later verify you actually fixed it), check system documentation or the owner's manual, ask other technicians — including whoever last worked on the system — and consult vendor documentation or search for known causes online.</w:t>
      </w:r>
    </w:p>
    <w:p>
      <w:pPr>
        <w:spacing w:after="60" w:before="150"/>
      </w:pPr>
      <w:r>
        <w:rPr>
          <w:b/>
          <w:bCs/>
          <w:sz w:val="21"/>
          <w:szCs w:val="21"/>
        </w:rPr>
        <w:t xml:space="preserve">Step 3: Test the Theory to Determine the Cause</w:t>
      </w:r>
    </w:p>
    <w:p>
      <w:pPr>
        <w:spacing w:after="120"/>
      </w:pPr>
      <w:r>
        <w:rPr>
          <w:sz w:val="20"/>
          <w:szCs w:val="20"/>
        </w:rPr>
        <w:t xml:space="preserve">Test each theory individually rather than changing multiple things at once. If you change three variables simultaneously and the problem goes away, you have no way of knowing which change actually fixed it — which matters both for solving the immediate ticket and for documenting an accurate root cause afterward. If your first theory doesn't pan out, that's a normal, expected outcome, not a failure: form a new theory and test again.</w:t>
      </w:r>
    </w:p>
    <w:p>
      <w:pPr>
        <w:spacing w:after="60" w:before="150"/>
      </w:pPr>
      <w:r>
        <w:rPr>
          <w:b/>
          <w:bCs/>
          <w:sz w:val="21"/>
          <w:szCs w:val="21"/>
        </w:rPr>
        <w:t xml:space="preserve">Step 4: Establish a Plan of Action and Implement the Solution</w:t>
      </w:r>
    </w:p>
    <w:p>
      <w:pPr>
        <w:spacing w:after="120"/>
      </w:pPr>
      <w:r>
        <w:rPr>
          <w:sz w:val="20"/>
          <w:szCs w:val="20"/>
        </w:rPr>
        <w:t xml:space="preserve">Once a theory is confirmed, decide how to actually fix it: repair, replace, or workaround. Weigh the cost-effectiveness of repairing versus replacing. Importantly, not every issue needs to be permanently resolved on the spot — a workaround can be entirely acceptable if it's feasible and business priorities support it. For example, if a company is migrating a server to the cloud next month anyway, a quick temporary restore may make far more business sense than spending a full day replacing a failing RAID array on hardware that's about to be decommissioned. The 'right' fix on paper isn't always the right fix for the business, and this step is also where you'd escalate if the issue turns out to be beyond your skill level, beyond your knowledge level, or outside the scope of company policy or warranty coverage — escalating is part of the process, not a personal failure.</w:t>
      </w:r>
    </w:p>
    <w:p>
      <w:pPr>
        <w:spacing w:after="60" w:before="150"/>
      </w:pPr>
      <w:r>
        <w:rPr>
          <w:b/>
          <w:bCs/>
          <w:sz w:val="21"/>
          <w:szCs w:val="21"/>
        </w:rPr>
        <w:t xml:space="preserve">Step 5: Verify Full System Functionality</w:t>
      </w:r>
    </w:p>
    <w:p>
      <w:pPr>
        <w:spacing w:after="120"/>
      </w:pPr>
      <w:r>
        <w:rPr>
          <w:sz w:val="20"/>
          <w:szCs w:val="20"/>
        </w:rPr>
        <w:t xml:space="preserve">Don't close the ticket the moment the original error message disappears. Confirm the solution actually resolves the issue and that the system is fully functional end-to-end, not just fixed in the one narrow way that was tested. This step also includes implementing preventive measures to stop the same problem from recurring.</w:t>
      </w:r>
    </w:p>
    <w:p>
      <w:pPr>
        <w:spacing w:after="60" w:before="150"/>
      </w:pPr>
      <w:r>
        <w:rPr>
          <w:b/>
          <w:bCs/>
          <w:sz w:val="21"/>
          <w:szCs w:val="21"/>
        </w:rPr>
        <w:t xml:space="preserve">Step 6: Document Findings, Actions, and Outcomes</w:t>
      </w:r>
    </w:p>
    <w:p>
      <w:pPr>
        <w:spacing w:after="120"/>
      </w:pPr>
      <w:r>
        <w:rPr>
          <w:sz w:val="20"/>
          <w:szCs w:val="20"/>
        </w:rPr>
        <w:t xml:space="preserve">Thorough documentation matters because someone — possibly you, six months from now, or a coworker who's never seen this exact machine — will likely hit the same issue again and want the answer already written down instead of re-diagnosing it from zero. Good documentation includes: parts used (cost and point of purchase), the steps taken (more detail is better), tools used (software or physical), and lessons learned along the way.</w:t>
      </w:r>
    </w:p>
    <w:p>
      <w:pPr>
        <w:spacing w:after="60" w:before="150"/>
      </w:pPr>
      <w:r>
        <w:rPr>
          <w:b/>
          <w:bCs/>
          <w:sz w:val="21"/>
          <w:szCs w:val="21"/>
        </w:rPr>
        <w:t xml:space="preserve">Skills That Support the Methodology</w:t>
      </w:r>
    </w:p>
    <w:p>
      <w:pPr>
        <w:spacing w:after="120"/>
      </w:pPr>
      <w:r>
        <w:rPr>
          <w:sz w:val="20"/>
          <w:szCs w:val="20"/>
        </w:rPr>
        <w:t xml:space="preserve">Beyond the process itself, the role also depends on soft skills — problem solving via a consistent process, communication that works for different audiences (explaining a blown power supply to a non-technical manager is a very different task from writing it up for the next technician), and organization, both of a physical workspace and of your own thoughts before communicating with stakeholders. On the technical side, an IT specialist is expected to have broad working knowledge across five areas: Hardware, Software (operating systems and applications), Networking, Cloud, and Security — a list that maps roughly onto CompTIA's own domain structure (1.0 Mobile Devices, 2.0 Networking, 3.0 Hardware, 4.0 Virtualization/Cloud, 5.0 Troubleshooting) and effectively previews the shape of the entire course.</w:t>
      </w:r>
    </w:p>
    <w:p>
      <w:pPr>
        <w:pStyle w:val="Heading2"/>
        <w:spacing w:after="100" w:before="260"/>
      </w:pPr>
      <w:r>
        <w:t xml:space="preserve">Learning Outcomes</w:t>
      </w:r>
    </w:p>
    <w:p>
      <w:pPr>
        <w:spacing w:after="60" w:before="150"/>
      </w:pPr>
      <w:r>
        <w:rPr>
          <w:b/>
          <w:bCs/>
          <w:sz w:val="21"/>
          <w:szCs w:val="21"/>
        </w:rPr>
        <w:t xml:space="preserve">Describe what an IT specialist is and their responsibilities.</w:t>
      </w:r>
    </w:p>
    <w:p>
      <w:pPr>
        <w:spacing w:after="120"/>
      </w:pPr>
      <w:r>
        <w:rPr>
          <w:sz w:val="20"/>
          <w:szCs w:val="20"/>
        </w:rPr>
        <w:t xml:space="preserve">An IT specialist is fundamentally a problem solver, responsible for a wide range of issues across an organization's IT equipment and systems. The role has no fixed daily routine, since the problems that come in vary constantly — the value isn't in already knowing every answer, but in reliably applying a consistent troubleshooting process (the 6-step methodology above) to find it.</w:t>
      </w:r>
    </w:p>
    <w:p>
      <w:pPr>
        <w:spacing w:after="60" w:before="150"/>
      </w:pPr>
      <w:r>
        <w:rPr>
          <w:b/>
          <w:bCs/>
          <w:sz w:val="21"/>
          <w:szCs w:val="21"/>
        </w:rPr>
        <w:t xml:space="preserve">Describe the skills an IT specialist needs.</w:t>
      </w:r>
    </w:p>
    <w:p>
      <w:pPr>
        <w:spacing w:after="120"/>
      </w:pPr>
      <w:r>
        <w:rPr>
          <w:sz w:val="20"/>
          <w:szCs w:val="20"/>
        </w:rPr>
        <w:t xml:space="preserve">Soft skills: problem solving through a consistent, repeatable process; communication, both written and oral, tailored to the audience (a non-technical stakeholder needs a very different explanation than the next technician reading a ticket); and organization, of both a physical workspace and one's own thinking before communicating with others. Technical knowledge areas: hardware, software (OS and applications), networking, cloud, and security — broad familiarity across all five is expected, with room to specialize further once the fundamentals are solid.</w:t>
      </w:r>
    </w:p>
    <w:p>
      <w:pPr>
        <w:spacing w:after="60" w:before="150"/>
      </w:pPr>
      <w:r>
        <w:rPr>
          <w:b/>
          <w:bCs/>
          <w:sz w:val="21"/>
          <w:szCs w:val="21"/>
        </w:rPr>
        <w:t xml:space="preserve">Describe the role of certifications for an IT specialist.</w:t>
      </w:r>
    </w:p>
    <w:p>
      <w:pPr>
        <w:spacing w:after="120"/>
      </w:pPr>
      <w:r>
        <w:rPr>
          <w:sz w:val="20"/>
          <w:szCs w:val="20"/>
        </w:rPr>
        <w:t xml:space="preserve">Certifications like CompTIA A+ formalize and validate the baseline knowledge expected across those same core areas (hardware, software, networking, cloud, security) and the troubleshooting competency standard that ties them together. They give employers a recognized, standardized way to confirm a technician has the foundational skills the role requires, even though — as with the troubleshooting methodology itself — not every taught competency shows up as a directly numbered exam objective.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2026-09-10T14:22:49.217Z</dcterms:created>
  <dcterms:modified xsi:type="dcterms:W3CDTF">2026-09-10T14:22:49.228Z</dcterms:modified>
</cp:coreProperties>
</file>

<file path=docProps/custom.xml><?xml version="1.0" encoding="utf-8"?>
<Properties xmlns="http://schemas.openxmlformats.org/officeDocument/2006/custom-properties" xmlns:vt="http://schemas.openxmlformats.org/officeDocument/2006/docPropsVTypes"/>
</file>