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2 Objectives — In-Depth</w:t>
      </w:r>
    </w:p>
    <w:p>
      <w:pPr>
        <w:spacing w:after="300"/>
        <w:jc w:val="center"/>
      </w:pPr>
      <w:r>
        <w:rPr>
          <w:i/>
          <w:iCs/>
          <w:color w:val="555555"/>
          <w:sz w:val="20"/>
          <w:szCs w:val="20"/>
        </w:rPr>
        <w:t xml:space="preserve">Installing Motherboards and Connectors — CompTIA A+ Core 1 (220-1201)</w:t>
      </w:r>
    </w:p>
    <w:p>
      <w:pPr>
        <w:spacing w:after="120"/>
      </w:pPr>
      <w:r>
        <w:rPr>
          <w:sz w:val="20"/>
          <w:szCs w:val="20"/>
        </w:rPr>
        <w:t xml:space="preserve">Nearly the entire module lives in Domain 3.0 Hardware (25% of the exam).</w:t>
      </w:r>
    </w:p>
    <w:p>
      <w:pPr>
        <w:pStyle w:val="Heading2"/>
        <w:spacing w:after="100" w:before="260"/>
      </w:pPr>
      <w:r>
        <w:t xml:space="preserve">3.1 — Compare and contrast display components and attributes</w:t>
      </w:r>
    </w:p>
    <w:p>
      <w:pPr>
        <w:spacing w:after="120"/>
      </w:pPr>
      <w:r>
        <w:rPr>
          <w:sz w:val="20"/>
          <w:szCs w:val="20"/>
        </w:rPr>
        <w:t xml:space="preserve">Displays break down into LCD subtypes, each with a different tradeoff: IPS offers the best color accuracy, making it the choice for design work; TN offers the fastest response time at the cost of weaker color, making it popular for competitive gaming; VA sits in the middle with especially strong contrast. Beyond LCD, OLED illuminates each pixel individually, which produces true blacks but introduces a real risk of burn-in from static images. Mini-LED is a backlit LCD design with far more, much smaller backlight zones than older LCDs, which gets much of OLED's contrast benefit without the burn-in risk.</w:t>
      </w:r>
    </w:p>
    <w:p>
      <w:pPr>
        <w:spacing w:after="120"/>
      </w:pPr>
      <w:r>
        <w:rPr>
          <w:sz w:val="20"/>
          <w:szCs w:val="20"/>
        </w:rPr>
        <w:t xml:space="preserve">Display components beyond the panel itself include touch screens (which turn the display into an input device, not just output — unrelated to resolution or power draw), inverters (which power older CCFL backlights, now mostly legacy since most modern displays use LED backlighting), and pixel resolution and refresh rate. A key exam-relevant idea: the cable or connector itself can bottleneck image quality. A great monitor still looks worse over a weak analog VGA connection than a good digital HDMI or DisplayPort connection, because the cable is carrying a lower-fidelity signal regardless of what the panel is capable of.</w:t>
      </w:r>
    </w:p>
    <w:p>
      <w:pPr>
        <w:spacing w:after="120"/>
      </w:pPr>
      <w:r>
        <w:rPr>
          <w:sz w:val="20"/>
          <w:szCs w:val="20"/>
        </w:rPr>
        <w:t xml:space="preserve">On the legacy side, VGA was the standard analog interface for CRT monitors and projectors for many years. It uses a 15-pin, D-shell connector secured with screws (one of the only common video connectors designed to bolt in rather than just friction-fit, useful for older CRT setups that got bumped around). VGA tops out realistically around Full HD (1920x1080) and carries video only — no audio. DVI offered a step up by supporting digital signaling, but came in confusingly many variants: DVI-I supports both analog and digital, DVI-A supports analog only, and DVI-D supports digital only, each with different physical pin layouts that are not interchangeable. Both DVI-D and DVI-I also come in single-link and dual-link versions, where dual-link provides extra bandwidth for higher resolutions and refresh rates.</w:t>
      </w:r>
    </w:p>
    <w:p>
      <w:pPr>
        <w:pStyle w:val="Heading2"/>
        <w:spacing w:after="100" w:before="260"/>
      </w:pPr>
      <w:r>
        <w:t xml:space="preserve">3.2 — Summarize basic cable types and their connectors, features, and purposes</w:t>
      </w:r>
    </w:p>
    <w:p>
      <w:pPr>
        <w:spacing w:after="120"/>
      </w:pPr>
      <w:r>
        <w:rPr>
          <w:sz w:val="20"/>
          <w:szCs w:val="20"/>
        </w:rPr>
        <w:t xml:space="preserve">USB is the standard for connecting modern peripherals and carries both power and data over 3m or 5m cable runs. USB-C is a connector shape, not a speed standard — a USB-C port could be running anything from USB 2.0 to Thunderbolt underneath, so never assume speed from the connector's physical shape alone. There is also no official color standard for USB ports; blue for 3.x is a common convention, not a guarantee — check documentation when it matters. USB standards roughly double in speed with each generation: USB 1.0/1.1 runs at 1.5 or 12 Mbps, USB 2.0 at 480 Mbps, USB 3.0 at 5 Gbps, USB 3.1 at 10 Gbps, USB 3.2 variants at 5/10/20 Gbps, and USB 4.0 at 40 Gbps.</w:t>
      </w:r>
    </w:p>
    <w:p>
      <w:pPr>
        <w:spacing w:after="120"/>
      </w:pPr>
      <w:r>
        <w:rPr>
          <w:sz w:val="20"/>
          <w:szCs w:val="20"/>
        </w:rPr>
        <w:t xml:space="preserve">HDMI and DisplayPort both carry audio and video together. HDMI is the dominant connector for monitors, TVs, and consoles, keyed well and physically robust, and can even carry a network connection over the same cable. DisplayPort looks similar but is visually distinguishable by its connector shape — one cut edge versus HDMI's two — and uniquely supports daisy chaining multiple displays off a single connector, along with syncing video and audio precisely; it's popular with gamers and graphic designers who need that multi-monitor flexibility.</w:t>
      </w:r>
    </w:p>
    <w:p>
      <w:pPr>
        <w:spacing w:after="120"/>
      </w:pPr>
      <w:r>
        <w:rPr>
          <w:sz w:val="20"/>
          <w:szCs w:val="20"/>
        </w:rPr>
        <w:t xml:space="preserve">Thunderbolt shares USB-C's physical connector shape starting at version 3, but delivers dramatically higher throughput (up to 40 Gbps for TB3/4) and can carry a DisplayPort video signal and PCIe data simultaneously over the same cable — think of it as USB-C's overachieving cousin. Lightning is Apple's proprietary connector for iPhone/iPad, being phased out in favor of USB-C due to an EU mandate requiring universal charging standards across consumer electronics.</w:t>
      </w:r>
    </w:p>
    <w:p>
      <w:pPr>
        <w:spacing w:after="120"/>
      </w:pPr>
      <w:r>
        <w:rPr>
          <w:sz w:val="20"/>
          <w:szCs w:val="20"/>
        </w:rPr>
        <w:t xml:space="preserve">SATA is the standard interface for internal storage, replacing the older, wider ribbon-cable PATA/IDE standard with a smaller, faster, keyed connector. Each SATA revision roughly doubles the last: Rev 1 at 1.5 Gbps (150 MBps), Rev 2 at 3 Gbps (300 MBps), Rev 3 at 6 Gbps (600 MBps). SATA devices require two separate cables — a red-sleeved data cable and a separate multicolored power cable — a real point of failure worth checking first during troubleshooting, since SATA data cables are known to work loose over time and vibration. eSATA is a separate, better-shielded connector built for external use (up to 2 meters), and is not compatible with internal SATA cables; a key limitation is that standard eSATA does not supply power over the cable, unlike eSATAp, which combines eSATA and USB to add power delivery.</w:t>
      </w:r>
    </w:p>
    <w:p>
      <w:pPr>
        <w:spacing w:after="120"/>
      </w:pPr>
      <w:r>
        <w:rPr>
          <w:sz w:val="20"/>
          <w:szCs w:val="20"/>
        </w:rPr>
        <w:t xml:space="preserve">Molex is one of the oldest power connectors still in circulation, a 4-pin connector with a fixed, memorizable color code: red = 5 VDC, yellow = 12 VDC, black = ground. It still appears on some fans, RGB lighting, and older drive enclosures.</w:t>
      </w:r>
    </w:p>
    <w:p>
      <w:pPr>
        <w:spacing w:after="120"/>
      </w:pPr>
      <w:r>
        <w:rPr>
          <w:sz w:val="20"/>
          <w:szCs w:val="20"/>
        </w:rPr>
        <w:t xml:space="preserve">Legacy serial cabling (RS-232) transmits data one bit at a time over a single wire, using start, stop, and parity bits to format and verify the data. It's slow by modern standards — up to about 115 Kbps — which is precisely why it's considered legacy: the limiting factor is raw speed, not OS compatibility or connector size. RS-232 specifies a 25-pin interface, but PCs typically use the cheaper 9-pin DB9 connector, referred to in Windows as a Communications (COM) port. Serial ports were once common for dial-up modems, a role USB has taken over, but serial connections persist today specifically for configuring network equipment like routers and switches via console cable. A related legacy connector, PS/2, connects mice and keyboards via a 6-pin mini-DIN plug, distinguished only by color since the ports are physically identical — green for mouse, purple for keyboard.</w:t>
      </w:r>
    </w:p>
    <w:p>
      <w:pPr>
        <w:spacing w:after="120"/>
      </w:pPr>
      <w:r>
        <w:rPr>
          <w:sz w:val="20"/>
          <w:szCs w:val="20"/>
        </w:rPr>
        <w:t xml:space="preserve">Because so many connector types exist, adapter cables bridge the gap between a PC port and a peripheral's port. The critical distinction is active versus passive: an active adapter uses circuitry to convert the signal itself between genuinely different protocols (for example, digital HDMI into analog VGA), which is necessary whenever the two ends speak different signaling languages. A passive adapter just converts connector shape without touching the underlying signal, which works whenever both ends already use the same signaling standard (for example, USB-C to USB-A, where the data is identical, only the plug shape differs).</w:t>
      </w:r>
    </w:p>
    <w:p>
      <w:pPr>
        <w:pStyle w:val="Heading2"/>
        <w:spacing w:after="100" w:before="260"/>
      </w:pPr>
      <w:r>
        <w:t xml:space="preserve">3.3 — Compare and contrast RAM characteristics</w:t>
      </w:r>
    </w:p>
    <w:p>
      <w:pPr>
        <w:spacing w:after="120"/>
      </w:pPr>
      <w:r>
        <w:rPr>
          <w:sz w:val="20"/>
          <w:szCs w:val="20"/>
        </w:rPr>
        <w:t xml:space="preserve">On the motherboard, system memory slots take the form of DIMM sockets, and RAM has gone through several incompatible generations — DDR2, DDR3, DDR4, and DDR5 — each with a different notch position on the module's edge connector. This is a physical safeguard, not just a spec difference: a DDR4 module cannot be physically forced into a DDR3 slot, because the notch simply won't align, preventing someone from accidentally installing the wrong RAM generation and damaging the board or the module.</w:t>
      </w:r>
    </w:p>
    <w:p>
      <w:pPr>
        <w:pStyle w:val="Heading2"/>
        <w:spacing w:after="100" w:before="260"/>
      </w:pPr>
      <w:r>
        <w:t xml:space="preserve">3.4 — Compare and contrast storage devices</w:t>
      </w:r>
    </w:p>
    <w:p>
      <w:pPr>
        <w:spacing w:after="120"/>
      </w:pPr>
      <w:r>
        <w:rPr>
          <w:sz w:val="20"/>
          <w:szCs w:val="20"/>
        </w:rPr>
        <w:t xml:space="preserve">The motherboard offers several storage connector types. SATA remains the most common, requiring both a data cable to a SATA port and a separate power connector (SATA power or Molex) run to the power supply. M.2 is a newer adapter-card form factor for SSDs, using a horizontally oriented slot; the drive itself is inserted at an angle, then pushed flat and secured with a single screw. M.2 drives come in standard lengths — 42mm, 60mm, 80mm, or 110mm — and must match what the specific motherboard slot supports, which is usually printed on the board itself. Unlike SATA, M.2 draws power directly over the bus, eliminating the need for a separate power cable, which is a meaningful part of why M.2 has become the default in modern laptops especially.</w:t>
      </w:r>
    </w:p>
    <w:p>
      <w:pPr>
        <w:spacing w:after="120"/>
      </w:pPr>
      <w:r>
        <w:rPr>
          <w:sz w:val="20"/>
          <w:szCs w:val="20"/>
        </w:rPr>
        <w:t xml:space="preserve">eSATA extends SATA outside the case with better shielding for longer, more durable external runs, but is not power-capable in its standard form (eSATAp solves this by combining USB power delivery with the eSATA connector) — a limitation that contributed significantly to USB winning out as the dominant external storage interface, since USB carries both data and power in a single cable from the start.</w:t>
      </w:r>
    </w:p>
    <w:p>
      <w:pPr>
        <w:spacing w:after="120"/>
      </w:pPr>
      <w:r>
        <w:rPr>
          <w:sz w:val="20"/>
          <w:szCs w:val="20"/>
        </w:rPr>
        <w:t xml:space="preserve">On the legacy side, SCSI (Small Computer System Interface) was an older storage interface, largely superseded today by SATA for consumer use and SAS for enterprise/server use — SAS is essentially SCSI's modern serial successor, the same relationship SATA has to old PATA/IDE. SCSI devices are daisy-chained together on a single shared bus, unlike SATA where each drive gets its own dedicated cable back to the motherboard. Each device on a SCSI chain needs a unique ID for addressing — Narrow SCSI supports IDs 0 through 7 (8 devices max), Wide SCSI supports IDs 0 through 15 (16 devices max). Critically, both physical ends of the SCSI bus chain must be terminated, regardless of which device ID happens to sit at that physical end — termination absorbs the signal so it doesn't reflect back down the cable and corrupt data. This is a classic exam trap: termination is about physical position on the chain (start or end), not about which device ID is assigned there.</w:t>
      </w:r>
    </w:p>
    <w:p>
      <w:pPr>
        <w:pStyle w:val="Heading2"/>
        <w:spacing w:after="100" w:before="260"/>
      </w:pPr>
      <w:r>
        <w:t xml:space="preserve">3.5 — Given a scenario, install and configure motherboards, CPUs, and add-on cards</w:t>
      </w:r>
    </w:p>
    <w:p>
      <w:pPr>
        <w:spacing w:after="120"/>
      </w:pPr>
      <w:r>
        <w:rPr>
          <w:sz w:val="20"/>
          <w:szCs w:val="20"/>
        </w:rPr>
        <w:t xml:space="preserve">The motherboard's core function is providing data and power bus connectivity between every other hardware component, with the system clock providing timing that keeps everything synchronized — a useful mental model is the motherboard as a nervous system and the CPU as the brain, where every component's signal has to route through the motherboard to reach the CPU. A bus, in this context, is simply a set of wires letting two components communicate; bus width varies (4-bit, 8-bit, 128-bit, etc.) depending on the job, the same underlying concept as PCIe lane counts below. Named buses include the memory bus (CPU to RAM), the data bus (storage and other systems), and the video bus (video card).</w:t>
      </w:r>
    </w:p>
    <w:p>
      <w:pPr>
        <w:spacing w:after="120"/>
      </w:pPr>
      <w:r>
        <w:rPr>
          <w:sz w:val="20"/>
          <w:szCs w:val="20"/>
        </w:rPr>
        <w:t xml:space="preserve">Before touching any board, electrical safety and ESD prevention come first — grounding straps and mats, an electrically safe workbench, and storing parts in ESD bags. This matters because a static discharge too small to even feel can still permanently damage a chip like a CPU or RAM module.</w:t>
      </w:r>
    </w:p>
    <w:p>
      <w:pPr>
        <w:spacing w:after="120"/>
      </w:pPr>
      <w:r>
        <w:rPr>
          <w:sz w:val="20"/>
          <w:szCs w:val="20"/>
        </w:rPr>
        <w:t xml:space="preserve">Expansion slots exist because early computers were built with fixed, non-expandable hardware, and expansion buses were invented specifically to let capability grow after the fact. PCIe is now the dominant standard, using point-to-point serial communication so each component gets a dedicated link rather than sharing a single parallel bus. Each connection is called a link, built from one or more lanes (x1, x4, x8, x16 — more lanes means more simultaneous throughput, just like more highway lanes). The raw per-lane transfer rate is measured in GT/s (giga-transfers per second), but the real usable throughput in GB/s is lower, since some of the raw signal is spent on encoding overhead rather than actual data — this is why a PCIe 3 x16 slot lists 8 GT/s raw but only about 15.75 GB/s of real throughput. Cards and slots don't always match lane-for-lane: up-plugging puts a card with fewer lanes into a slot with more (it should run at its native lane count but can sometimes fall back lower), while down-plugging fits a physically longer card into a shorter, open-ended slot. All PCIe versions are backward-compatible, but the link always runs at the speed of whichever component — card or slot — is the older, lower version. PCIe also delivers power directly through the slot (up to 75W via a dedicated graphics slot, up to 25W elsewhere), with high-power cards drawing additional power through separate 6/8-pin connectors straight from the PSU because the slot alone often isn't enough for a 200-450W graphics card. A frequently overlooked gotcha: slots that share a pool of lanes with other components (another PCIe slot, or an M.2/NVMe slot) will divide available bandwidth between them, so populating one slot can silently slow another down — always check the motherboard's lane-sharing diagram rather than assuming every slot runs independently at full speed.</w:t>
      </w:r>
    </w:p>
    <w:p>
      <w:pPr>
        <w:spacing w:after="120"/>
      </w:pPr>
      <w:r>
        <w:rPr>
          <w:sz w:val="20"/>
          <w:szCs w:val="20"/>
        </w:rPr>
        <w:t xml:space="preserve">PCI is the legacy predecessor to PCIe, using parallel communication instead of PCIe's serial approach — parallel sends many bits side-by-side down multiple wires, which sounds faster on paper but runs into signal crosstalk at high speeds that caps how far it can scale, whereas serial's single fast lane has no such crosstalk problem and scales much further, which is exactly why PCIe won out despite 'serial' sounding slower. PCI cards physically cannot fit PCIe slots, though a PCIe motherboard can still carry separate physical PCI slots to support legacy cards. PCI cards also use different keying (notch position) depending on their voltage requirement — 5V, 3.3V, or dual-voltage — a physical safety mechanism identical in concept to the DDR RAM notch-keying already covered under 3.3.</w:t>
      </w:r>
    </w:p>
    <w:p>
      <w:pPr>
        <w:spacing w:after="120"/>
      </w:pPr>
      <w:r>
        <w:rPr>
          <w:sz w:val="20"/>
          <w:szCs w:val="20"/>
        </w:rPr>
        <w:t xml:space="preserve">Motherboard form factor defines shape, size, compatible case, compatible power supply, and how many expansion slots the board offers. ATX is the standard full desktop size at 12 by 9.6 inches with up to seven expansion slots. Micro-ATX shrinks to a 9.6-inch square with up to four slots, and typically still fits in an ATX case. Mini-ITX shrinks further to 6.7 inches square with just one expansion slot, and can also mount in larger ATX cases. Smaller boards generally fit into bigger cases, but never the reverse — you cannot fit a full ATX board into a Mini-ITX case.</w:t>
      </w:r>
    </w:p>
    <w:p>
      <w:pPr>
        <w:spacing w:after="120"/>
      </w:pPr>
      <w:r>
        <w:rPr>
          <w:sz w:val="20"/>
          <w:szCs w:val="20"/>
        </w:rPr>
        <w:t xml:space="preserve">Installing a motherboard follows a specific order for good reason: review documentation and check jumper settings first (modern boards increasingly handle this through BIOS/UEFI instead), install the I/O shield, then insert standoffs that must precisely match the motherboard's mounting holes — an extra standoff positioned under bare board material with no matching hole can cause a direct short circuit against the case. It's recommended to pre-install the CPU, memory, and CPU cooler onto the board before mounting it in the case, since you have full, unobstructed access to the socket before the case walls get in the way. When securing the board, align it with the I/O shield cutout (typically top-left), ensure standoffs support it at the edges and center (not just the corners), and tighten screws firm but not overtight — excessive force can flex and crack the board itself. Final assembly connects the PSU, disk drives, and adapter cards, followed by careful cable management to preserve airflow.</w:t>
      </w:r>
    </w:p>
    <w:p>
      <w:pPr>
        <w:spacing w:after="120"/>
      </w:pPr>
      <w:r>
        <w:rPr>
          <w:sz w:val="20"/>
          <w:szCs w:val="20"/>
        </w:rPr>
        <w:t xml:space="preserve">Beyond the sockets and slots, motherboards include headers for front and rear panel components. The power button uses 'soft power' — a normal press sends a signal the OS interprets as a shutdown request, while holding it down for several seconds cuts power directly, bypassing the OS entirely (a last resort for a frozen system, since nothing gets saved). Drive activity LEDs connect via a header usually labeled 'HDD LED.' Front-panel audio connects through an HD Audio header. USB headers come in two forms: a 9-pin header for two USB 2 ports (the 9th pin ensures correct cable orientation), and a 20-pin (2x10) header for USB 3 at faster speeds. Because these small pin clusters look nearly identical once disconnected and carry no visual indicator of correct orientation, it's worth photographing or diagramming their positions before disassembly. The main motherboard power connector, P1, is a distinctive 24-pin block arranged in two rows of 12. Fan headers come in two types: 3-pin headers control speed crudely by varying voltage (like a dimmer switch), while 4-pin headers use PWM (pulse width modulation, carried on the blue wire) for much finer speed control by rapidly switching full power on and off and letting the fan respond to the average. A 3-pin fan plugged into a 4-pin header will generally work but without fine speed control, and a 4-pin fan plugged into a 3-pin header will work but loses PWM control entirely.</w:t>
      </w:r>
    </w:p>
    <w:p>
      <w:pPr>
        <w:spacing w:after="120"/>
      </w:pPr>
      <w:r>
        <w:rPr>
          <w:sz w:val="20"/>
          <w:szCs w:val="20"/>
        </w:rPr>
        <w:t xml:space="preserve">Beyond the CPU itself, several expansion card types round out this objective. Video cards contain a GPU plus dedicated graphics memory (VRAM) that is separate from system RAM — the key distinction from integrated graphics, which borrows a slice of system RAM instead. Capture cards work in the opposite direction from a graphics card: where a GPU pushes video output to a monitor, a capture card pulls video input in from an external source (game consoles, camcorders, security cameras) to record or stream it, available as internal PCIe cards (lower latency, professional use) or external USB/Thunderbolt units (portable, easy setup, casual or multi-device use). Sound cards use color-coded 3.5mm jacks that are worth memorizing outright: green and black for audio out, blue and pink for audio in (pink specifically for microphone), and orange for a subwoofer out. Network interface cards connect via copper (RJ-11 for phone/DSL, the visibly larger RJ-45 for Ethernet), coaxial, fiber optic, or wireless.</w:t>
      </w:r>
    </w:p>
    <w:p>
      <w:pPr>
        <w:spacing w:after="120"/>
      </w:pPr>
      <w:r>
        <w:rPr>
          <w:sz w:val="20"/>
          <w:szCs w:val="20"/>
        </w:rPr>
        <w:t xml:space="preserve">Finally, this objective extends conceptually to CPU architecture choices in a virtualization context: a server hosting several hundred virtual machines needs a 64-bit (x64) processor rather than 32-bit x86, because hosting that many VMs demands massive memory capacity that x64's addressing space supports and 32-bit x86's roughly 4GB ceiling cannot. x86/x64 platforms from Intel and AMD also carry the hardware virtualization support (VT-x/AMD-V) that hypervisors depend on, while ARM is optimized for performance-per-watt in mobile and embedded contexts rather than the raw memory-capacity profile a large virtualization host needs.</w:t>
      </w:r>
    </w:p>
    <w:p>
      <w:pPr>
        <w:pStyle w:val="Heading2"/>
        <w:spacing w:after="100" w:before="260"/>
      </w:pPr>
      <w:r>
        <w:t xml:space="preserve">Learning Outcomes</w:t>
      </w:r>
    </w:p>
    <w:p>
      <w:pPr>
        <w:spacing w:after="60" w:before="150"/>
      </w:pPr>
      <w:r>
        <w:rPr>
          <w:b/>
          <w:bCs/>
          <w:sz w:val="21"/>
          <w:szCs w:val="21"/>
        </w:rPr>
        <w:t xml:space="preserve">Explain cable types and connectors.</w:t>
      </w:r>
    </w:p>
    <w:p>
      <w:pPr>
        <w:spacing w:after="120"/>
      </w:pPr>
      <w:r>
        <w:rPr>
          <w:sz w:val="20"/>
          <w:szCs w:val="20"/>
        </w:rPr>
        <w:t xml:space="preserve">This module covers the full range from modern to legacy: USB (all generations and connector types), HDMI and DisplayPort, Thunderbolt, Lightning, SATA and eSATA, Molex, VGA and DVI, serial (RS-232) and PS/2, and adapter cables (active vs. passive). For each, the exam-relevant details are the connector's physical distinguishing features, what it carries (data, video, audio, power, or some combination), its typical speed or resolution ceiling, and how to visually identify it at a glance — the real-world skill being tested throughout is fast, confident visual identification, not just definitions recited from memory.</w:t>
      </w:r>
    </w:p>
    <w:p>
      <w:pPr>
        <w:spacing w:after="60" w:before="150"/>
      </w:pPr>
      <w:r>
        <w:rPr>
          <w:b/>
          <w:bCs/>
          <w:sz w:val="21"/>
          <w:szCs w:val="21"/>
        </w:rPr>
        <w:t xml:space="preserve">Install and configure motherboards.</w:t>
      </w:r>
    </w:p>
    <w:p>
      <w:pPr>
        <w:spacing w:after="120"/>
      </w:pPr>
      <w:r>
        <w:rPr>
          <w:sz w:val="20"/>
          <w:szCs w:val="20"/>
        </w:rPr>
        <w:t xml:space="preserve">This spans motherboard functions and the bus system, ESD/electrical safety, CPU and memory connectors, storage connectors (SATA, M.2, eSATA), PCIe and legacy PCI expansion slots, motherboard form factors (ATX, mATX, Mini-ITX), the full physical installation procedure in order, and the headers/power connectors that tie front-panel components and fans back to the board. The throughline is understanding the motherboard as the central connection point every other component depends on, and knowing the correct sequence and precautions for physically installing one without damaging it.</w:t>
      </w:r>
    </w:p>
    <w:p>
      <w:pPr>
        <w:spacing w:after="60" w:before="150"/>
      </w:pPr>
      <w:r>
        <w:rPr>
          <w:b/>
          <w:bCs/>
          <w:sz w:val="21"/>
          <w:szCs w:val="21"/>
        </w:rPr>
        <w:t xml:space="preserve">Explain legacy cable types.</w:t>
      </w:r>
    </w:p>
    <w:p>
      <w:pPr>
        <w:spacing w:after="120"/>
      </w:pPr>
      <w:r>
        <w:rPr>
          <w:sz w:val="20"/>
          <w:szCs w:val="20"/>
        </w:rPr>
        <w:t xml:space="preserve">Legacy cable types — DVI, VGA, serial/RS-232, PS/2 — represent earlier standards that modern connectors (HDMI, DisplayPort, USB) have largely replaced, generally because the legacy standard hit a hard ceiling on speed, resolution, or functionality (analog-only signaling, no audio support, no power delivery) that the industry needed to move past. Recognizing these legacy connectors, knowing what limitation caused their replacement, and knowing what replaced them is the core skill this section tests.</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2026-09-10T14:23:02.683Z</dcterms:created>
  <dcterms:modified xsi:type="dcterms:W3CDTF">2026-09-10T14:23:02.683Z</dcterms:modified>
</cp:coreProperties>
</file>

<file path=docProps/custom.xml><?xml version="1.0" encoding="utf-8"?>
<Properties xmlns="http://schemas.openxmlformats.org/officeDocument/2006/custom-properties" xmlns:vt="http://schemas.openxmlformats.org/officeDocument/2006/docPropsVTypes"/>
</file>