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Pr="00DE2400" w:rsidRDefault="00DA44B4" w:rsidP="00E227C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2400">
              <w:rPr>
                <w:b w:val="0"/>
                <w:bCs w:val="0"/>
                <w:sz w:val="24"/>
                <w:szCs w:val="24"/>
              </w:rPr>
              <w:t>Instrumento B 1.1.2.1 Pauta de Entrevista en profundidad a usuarios</w:t>
            </w:r>
          </w:p>
          <w:p w14:paraId="7D0869E6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</w:p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DE2400">
              <w:rPr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75376998" w14:textId="54E6C202" w:rsidR="00DA44B4" w:rsidRPr="00DE2400" w:rsidRDefault="00915F2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 xml:space="preserve">Ana </w:t>
            </w:r>
            <w:proofErr w:type="spellStart"/>
            <w:r w:rsidRPr="00DE2400">
              <w:rPr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2207" w:type="dxa"/>
          </w:tcPr>
          <w:p w14:paraId="69DAEF6A" w14:textId="77777777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>Medio de registro</w:t>
            </w:r>
          </w:p>
        </w:tc>
        <w:tc>
          <w:tcPr>
            <w:tcW w:w="2207" w:type="dxa"/>
          </w:tcPr>
          <w:p w14:paraId="0F1FB7D0" w14:textId="10E32854" w:rsidR="00DA44B4" w:rsidRPr="00DE2400" w:rsidRDefault="00915F2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 xml:space="preserve">Presencial </w:t>
            </w:r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DE2400">
              <w:rPr>
                <w:b w:val="0"/>
                <w:bCs w:val="0"/>
                <w:sz w:val="24"/>
                <w:szCs w:val="24"/>
              </w:rPr>
              <w:t>Edad</w:t>
            </w:r>
          </w:p>
        </w:tc>
        <w:tc>
          <w:tcPr>
            <w:tcW w:w="2207" w:type="dxa"/>
          </w:tcPr>
          <w:p w14:paraId="111CBDD6" w14:textId="59598E10" w:rsidR="00DA44B4" w:rsidRPr="00DE2400" w:rsidRDefault="00915F2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 xml:space="preserve">43 </w:t>
            </w:r>
          </w:p>
        </w:tc>
        <w:tc>
          <w:tcPr>
            <w:tcW w:w="2207" w:type="dxa"/>
          </w:tcPr>
          <w:p w14:paraId="16AB709E" w14:textId="77777777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4A0C27E0" w14:textId="73E9433E" w:rsidR="00DA44B4" w:rsidRPr="00DE2400" w:rsidRDefault="00915F2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>01/09/2024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DE2400">
              <w:rPr>
                <w:b w:val="0"/>
                <w:bCs w:val="0"/>
                <w:sz w:val="24"/>
                <w:szCs w:val="24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0D04E62C" w:rsidR="00DA44B4" w:rsidRPr="00DE2400" w:rsidRDefault="00915F2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 xml:space="preserve">Gerente de proyecto </w:t>
            </w:r>
          </w:p>
        </w:tc>
        <w:tc>
          <w:tcPr>
            <w:tcW w:w="2207" w:type="dxa"/>
          </w:tcPr>
          <w:p w14:paraId="6DDA7BDA" w14:textId="77777777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>Duración</w:t>
            </w:r>
          </w:p>
        </w:tc>
        <w:tc>
          <w:tcPr>
            <w:tcW w:w="2207" w:type="dxa"/>
          </w:tcPr>
          <w:p w14:paraId="71CE50A7" w14:textId="6DE8A1B3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DE2400">
              <w:rPr>
                <w:b w:val="0"/>
                <w:bCs w:val="0"/>
                <w:sz w:val="24"/>
                <w:szCs w:val="24"/>
              </w:rPr>
              <w:t>Tiempo en el cargo</w:t>
            </w:r>
          </w:p>
        </w:tc>
        <w:tc>
          <w:tcPr>
            <w:tcW w:w="2207" w:type="dxa"/>
          </w:tcPr>
          <w:p w14:paraId="516F3EFE" w14:textId="3EC0E736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14:paraId="33D08219" w14:textId="77777777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 xml:space="preserve">             Entrevista completa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b w:val="0"/>
                <w:bCs w:val="0"/>
                <w:sz w:val="24"/>
                <w:szCs w:val="24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0972D185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4B8569EF" w14:textId="14DC990F" w:rsidR="00DA44B4" w:rsidRPr="00DE2400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ED47053" w14:textId="142092F7" w:rsidR="00DA44B4" w:rsidRPr="00DE2400" w:rsidRDefault="00DA44B4" w:rsidP="00DE2400">
            <w:pPr>
              <w:jc w:val="center"/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b w:val="0"/>
                <w:bCs w:val="0"/>
                <w:sz w:val="24"/>
                <w:szCs w:val="24"/>
                <w:lang w:val="es-ES"/>
              </w:rPr>
              <w:t>Temáticas</w:t>
            </w:r>
          </w:p>
        </w:tc>
        <w:tc>
          <w:tcPr>
            <w:tcW w:w="4414" w:type="dxa"/>
            <w:gridSpan w:val="2"/>
          </w:tcPr>
          <w:p w14:paraId="36E62E24" w14:textId="77777777" w:rsidR="00DA44B4" w:rsidRPr="00DE2400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sz w:val="24"/>
                <w:szCs w:val="24"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442DB688" w:rsidR="00DA44B4" w:rsidRPr="00DE2400" w:rsidRDefault="00915F23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Discriminación y Estereotipos de Género</w:t>
            </w:r>
          </w:p>
        </w:tc>
        <w:tc>
          <w:tcPr>
            <w:tcW w:w="4414" w:type="dxa"/>
            <w:gridSpan w:val="2"/>
          </w:tcPr>
          <w:p w14:paraId="129EA9EC" w14:textId="77777777" w:rsidR="00DA44B4" w:rsidRPr="00DE2400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DB9996" w14:textId="77777777" w:rsidR="00915F23" w:rsidRPr="00DE2400" w:rsidRDefault="00915F23" w:rsidP="00915F2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rFonts w:ascii="Times" w:hAnsi="Times" w:cs="Times"/>
                <w:sz w:val="24"/>
                <w:szCs w:val="24"/>
              </w:rPr>
              <w:t>“He enfrentado discriminación de género, especialmente en roles de liderazgo. Recuerdo que algunos colegas cuestionaban mis decisiones solo por ser mujer.”</w:t>
            </w:r>
          </w:p>
          <w:p w14:paraId="7BA48E86" w14:textId="77777777" w:rsidR="00DA44B4" w:rsidRPr="00DE2400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B39A32" w14:textId="77777777" w:rsidR="00DA44B4" w:rsidRPr="00DE2400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89BD61" w14:textId="0C318797" w:rsidR="00DA44B4" w:rsidRPr="00DE2400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13DC243" w14:textId="69EC0540" w:rsidR="00DA44B4" w:rsidRPr="00DE2400" w:rsidRDefault="00915F23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Educación y Desarrollo Profesional</w:t>
            </w:r>
          </w:p>
          <w:p w14:paraId="675B833C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  <w:p w14:paraId="277D47A0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  <w:p w14:paraId="019D46FD" w14:textId="77777777" w:rsidR="00DA44B4" w:rsidRPr="00DE2400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38F3D4A8" w14:textId="77777777" w:rsidR="00915F23" w:rsidRPr="00DE2400" w:rsidRDefault="00915F23" w:rsidP="00915F2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rFonts w:ascii="Times" w:hAnsi="Times" w:cs="Times"/>
                <w:sz w:val="24"/>
                <w:szCs w:val="24"/>
              </w:rPr>
              <w:t>“Creo que hay una falta de programas que aborden habilidades blandas y la gestión del estrés, que son igualmente importantes para avanzar en la carrera.”</w:t>
            </w:r>
          </w:p>
          <w:p w14:paraId="09B8F6A2" w14:textId="27BEFA6C" w:rsidR="00DA44B4" w:rsidRPr="00DE2400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5EDE5B4" w14:textId="3BBE46EA" w:rsidR="00DA44B4" w:rsidRPr="00DE2400" w:rsidRDefault="00915F23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Equilibrio Vida Laboral-Personal</w:t>
            </w:r>
          </w:p>
        </w:tc>
        <w:tc>
          <w:tcPr>
            <w:tcW w:w="4414" w:type="dxa"/>
            <w:gridSpan w:val="2"/>
          </w:tcPr>
          <w:p w14:paraId="542AAC83" w14:textId="48492178" w:rsidR="00DA44B4" w:rsidRPr="00DE2400" w:rsidRDefault="00915F23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rFonts w:ascii="Times" w:hAnsi="Times" w:cs="Times"/>
                <w:sz w:val="24"/>
                <w:szCs w:val="24"/>
              </w:rPr>
              <w:t>“Los desafíos han incluido la brecha salarial y el reconocimiento limitado. He superado estos problemas buscando mentoría y realizando cursos adicionales.”</w:t>
            </w:r>
          </w:p>
          <w:p w14:paraId="33ABBCFF" w14:textId="77777777" w:rsidR="00DA44B4" w:rsidRPr="00DE2400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C63300" w14:textId="77777777" w:rsidR="00DA44B4" w:rsidRPr="00DE2400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74C421" w14:textId="77777777" w:rsidR="00DA44B4" w:rsidRPr="00DE2400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5FD9C6EB" w:rsidR="00DA44B4" w:rsidRPr="00DE2400" w:rsidRDefault="00915F23" w:rsidP="00DA44B4">
            <w:pPr>
              <w:jc w:val="both"/>
              <w:rPr>
                <w:b w:val="0"/>
                <w:bCs w:val="0"/>
                <w:sz w:val="24"/>
                <w:szCs w:val="24"/>
                <w:lang w:val="es-ES"/>
              </w:rPr>
            </w:pPr>
            <w:r w:rsidRPr="00DE2400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Diversidad e Inclusión en el Entorno</w:t>
            </w:r>
          </w:p>
        </w:tc>
        <w:tc>
          <w:tcPr>
            <w:tcW w:w="4414" w:type="dxa"/>
            <w:gridSpan w:val="2"/>
          </w:tcPr>
          <w:p w14:paraId="74D3986C" w14:textId="40B2CF71" w:rsidR="00DA44B4" w:rsidRPr="00DE2400" w:rsidRDefault="00915F23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2400">
              <w:rPr>
                <w:rFonts w:ascii="Times" w:hAnsi="Times" w:cs="Times"/>
                <w:sz w:val="24"/>
                <w:szCs w:val="24"/>
              </w:rPr>
              <w:t>“En mi empresa, hay políticas de diversidad e inclusión en marcha, pero su implementación varía. Las políticas de trabajo flexible son bastante buenas y me han permitido mantener un equilibrio adecuado entre mi vida laboral y personal.”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126742"/>
    <w:rsid w:val="00730927"/>
    <w:rsid w:val="007F0960"/>
    <w:rsid w:val="00915F23"/>
    <w:rsid w:val="00BB6992"/>
    <w:rsid w:val="00C0111C"/>
    <w:rsid w:val="00DA44B4"/>
    <w:rsid w:val="00D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3</cp:revision>
  <dcterms:created xsi:type="dcterms:W3CDTF">2024-08-07T20:24:00Z</dcterms:created>
  <dcterms:modified xsi:type="dcterms:W3CDTF">2024-09-12T18:12:00Z</dcterms:modified>
</cp:coreProperties>
</file>