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6F24" w14:textId="77777777" w:rsidR="00477696" w:rsidRDefault="00477696" w:rsidP="00F65B2F">
      <w:pPr>
        <w:pStyle w:val="Default"/>
        <w:spacing w:line="360" w:lineRule="auto"/>
        <w:jc w:val="center"/>
      </w:pPr>
      <w:r>
        <w:t>Министерство образования и науки Российской Федерации</w:t>
      </w:r>
    </w:p>
    <w:p w14:paraId="405096CA" w14:textId="77777777" w:rsidR="00477696" w:rsidRDefault="00477696" w:rsidP="00F65B2F">
      <w:pPr>
        <w:pStyle w:val="Default"/>
        <w:spacing w:line="360" w:lineRule="auto"/>
        <w:jc w:val="center"/>
      </w:pPr>
      <w:r>
        <w:t>ФГБОУ ВО «СИБИРСКИЙ ГОСУДАРСТВЕННЫЙ УНИВЕРСИТЕТ</w:t>
      </w:r>
    </w:p>
    <w:p w14:paraId="6EB58DA2" w14:textId="77777777" w:rsidR="00477696" w:rsidRDefault="00477696" w:rsidP="00F65B2F">
      <w:pPr>
        <w:pStyle w:val="Default"/>
        <w:spacing w:line="360" w:lineRule="auto"/>
        <w:jc w:val="center"/>
      </w:pPr>
      <w:r>
        <w:t>НАУКИ И ТЕХНОЛОГИЙ ИМЕНИ АКАДЕМИКА М.Ф.РЕШЕТНЕВА»</w:t>
      </w:r>
    </w:p>
    <w:p w14:paraId="46078047" w14:textId="77777777" w:rsidR="00477696" w:rsidRDefault="00477696" w:rsidP="00F65B2F">
      <w:pPr>
        <w:spacing w:line="36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</w:t>
      </w:r>
      <w:proofErr w:type="spellEnd"/>
      <w:r>
        <w:rPr>
          <w:rFonts w:cs="Times New Roman"/>
          <w:sz w:val="24"/>
          <w:szCs w:val="24"/>
        </w:rPr>
        <w:t xml:space="preserve"> имени </w:t>
      </w:r>
      <w:proofErr w:type="spellStart"/>
      <w:r>
        <w:rPr>
          <w:rFonts w:cs="Times New Roman"/>
          <w:sz w:val="24"/>
          <w:szCs w:val="24"/>
        </w:rPr>
        <w:t>М.Ф.Решетнева</w:t>
      </w:r>
      <w:proofErr w:type="spellEnd"/>
      <w:r>
        <w:rPr>
          <w:rFonts w:cs="Times New Roman"/>
          <w:sz w:val="24"/>
          <w:szCs w:val="24"/>
        </w:rPr>
        <w:t>)</w:t>
      </w:r>
    </w:p>
    <w:p w14:paraId="28D10A85" w14:textId="77777777" w:rsidR="00477696" w:rsidRDefault="00477696" w:rsidP="00F65B2F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информатики и телекоммуникаций</w:t>
      </w:r>
    </w:p>
    <w:p w14:paraId="768D6B47" w14:textId="77777777" w:rsidR="00477696" w:rsidRDefault="00477696" w:rsidP="00F65B2F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информационно-управляющих систем</w:t>
      </w:r>
    </w:p>
    <w:p w14:paraId="2A597044" w14:textId="77777777" w:rsidR="00477696" w:rsidRDefault="00F65B2F" w:rsidP="00F65B2F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Направление: 09.04</w:t>
      </w:r>
      <w:r w:rsidR="00477696">
        <w:rPr>
          <w:rFonts w:cs="Times New Roman"/>
          <w:sz w:val="24"/>
          <w:szCs w:val="24"/>
        </w:rPr>
        <w:t>.04 «Программная инженерия»</w:t>
      </w:r>
    </w:p>
    <w:p w14:paraId="4434A2B7" w14:textId="77777777" w:rsidR="00477696" w:rsidRDefault="00477696" w:rsidP="00F65B2F">
      <w:pPr>
        <w:spacing w:after="2520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Направленность: </w:t>
      </w:r>
      <w:r w:rsidR="00F65B2F">
        <w:rPr>
          <w:rFonts w:cs="Times New Roman"/>
          <w:sz w:val="24"/>
          <w:szCs w:val="24"/>
        </w:rPr>
        <w:t>Системы программной поддержки жизненного цикла изделий</w:t>
      </w:r>
    </w:p>
    <w:p w14:paraId="3253214B" w14:textId="77777777" w:rsidR="00477696" w:rsidRDefault="00477696" w:rsidP="00F65B2F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</w:t>
      </w:r>
    </w:p>
    <w:p w14:paraId="3A3119C8" w14:textId="77777777" w:rsidR="00477696" w:rsidRDefault="00477696" w:rsidP="00F65B2F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 дисциплине «</w:t>
      </w:r>
      <w:r w:rsidR="004E6E2C">
        <w:rPr>
          <w:rFonts w:cs="Times New Roman"/>
          <w:b/>
          <w:sz w:val="24"/>
          <w:szCs w:val="24"/>
        </w:rPr>
        <w:t>Управление жизненным циклом программных систем</w:t>
      </w:r>
      <w:r>
        <w:rPr>
          <w:rFonts w:cs="Times New Roman"/>
          <w:b/>
          <w:sz w:val="24"/>
          <w:szCs w:val="24"/>
        </w:rPr>
        <w:t>»</w:t>
      </w:r>
    </w:p>
    <w:p w14:paraId="08B6D7D7" w14:textId="77777777" w:rsidR="004B3E3A" w:rsidRPr="004B3E3A" w:rsidRDefault="00477696" w:rsidP="004B3E3A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Тема: </w:t>
      </w:r>
      <w:r w:rsidRPr="00E32020">
        <w:rPr>
          <w:rFonts w:cs="Times New Roman"/>
          <w:sz w:val="24"/>
          <w:szCs w:val="24"/>
        </w:rPr>
        <w:t>«</w:t>
      </w:r>
      <w:r w:rsidR="004B3E3A" w:rsidRPr="004B3E3A">
        <w:rPr>
          <w:rFonts w:cs="Times New Roman"/>
          <w:sz w:val="24"/>
          <w:szCs w:val="24"/>
        </w:rPr>
        <w:t>Разработать</w:t>
      </w:r>
    </w:p>
    <w:p w14:paraId="6982FFD6" w14:textId="77777777" w:rsidR="00477696" w:rsidRDefault="004B3E3A" w:rsidP="004B3E3A">
      <w:pPr>
        <w:ind w:firstLine="0"/>
        <w:jc w:val="center"/>
        <w:rPr>
          <w:rFonts w:cs="Times New Roman"/>
          <w:sz w:val="24"/>
          <w:szCs w:val="24"/>
        </w:rPr>
      </w:pPr>
      <w:r w:rsidRPr="004B3E3A">
        <w:rPr>
          <w:rFonts w:cs="Times New Roman"/>
          <w:sz w:val="24"/>
          <w:szCs w:val="24"/>
        </w:rPr>
        <w:t>регламент сопровождения системы</w:t>
      </w:r>
      <w:r w:rsidR="004E5BC8" w:rsidRPr="004E5BC8">
        <w:rPr>
          <w:rFonts w:cs="Times New Roman"/>
          <w:sz w:val="24"/>
          <w:szCs w:val="24"/>
        </w:rPr>
        <w:t>»</w:t>
      </w:r>
      <w:r w:rsidR="00477696">
        <w:rPr>
          <w:rFonts w:cs="Times New Roman"/>
          <w:sz w:val="24"/>
          <w:szCs w:val="24"/>
        </w:rPr>
        <w:t>»</w:t>
      </w:r>
    </w:p>
    <w:p w14:paraId="619D9F70" w14:textId="77777777" w:rsidR="00477696" w:rsidRDefault="00477696" w:rsidP="00F65B2F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(ИУС.00.00.00.027 ПЗ)</w:t>
      </w:r>
    </w:p>
    <w:p w14:paraId="76FA7EB3" w14:textId="77777777" w:rsidR="00477696" w:rsidRDefault="00477696" w:rsidP="00477696">
      <w:pPr>
        <w:rPr>
          <w:rFonts w:cs="Times New Roman"/>
          <w:sz w:val="24"/>
          <w:szCs w:val="24"/>
        </w:rPr>
      </w:pPr>
    </w:p>
    <w:p w14:paraId="02DB9244" w14:textId="77777777" w:rsidR="00477696" w:rsidRDefault="00477696" w:rsidP="00E32020">
      <w:pPr>
        <w:tabs>
          <w:tab w:val="left" w:pos="851"/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14:paraId="3C86EA48" w14:textId="77777777" w:rsidR="00477696" w:rsidRDefault="00F65B2F" w:rsidP="00E32020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 1</w:t>
      </w:r>
      <w:r w:rsidR="00477696">
        <w:rPr>
          <w:rFonts w:cs="Times New Roman"/>
          <w:sz w:val="24"/>
          <w:szCs w:val="24"/>
        </w:rPr>
        <w:t xml:space="preserve">-го курса группы </w:t>
      </w:r>
      <w:r>
        <w:rPr>
          <w:rFonts w:cs="Times New Roman"/>
          <w:sz w:val="24"/>
          <w:szCs w:val="24"/>
        </w:rPr>
        <w:t>МПЦ23-01</w:t>
      </w:r>
    </w:p>
    <w:p w14:paraId="1ED6B31D" w14:textId="77777777" w:rsidR="00477696" w:rsidRPr="00E63F6A" w:rsidRDefault="00515016" w:rsidP="00E32020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Д.В. Лунев</w:t>
      </w:r>
      <w:r w:rsidR="00B466D1">
        <w:rPr>
          <w:rFonts w:cs="Times New Roman"/>
          <w:sz w:val="24"/>
          <w:szCs w:val="24"/>
        </w:rPr>
        <w:t xml:space="preserve"> </w:t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</w:p>
    <w:p w14:paraId="2DA219AE" w14:textId="77777777" w:rsidR="00477696" w:rsidRDefault="00477696" w:rsidP="00E32020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14:paraId="3EC00041" w14:textId="77777777" w:rsidR="00477696" w:rsidRDefault="00477696" w:rsidP="00E32020">
      <w:pPr>
        <w:spacing w:after="240"/>
        <w:ind w:left="4962" w:firstLine="0"/>
        <w:rPr>
          <w:rFonts w:cs="Times New Roman"/>
          <w:sz w:val="24"/>
          <w:szCs w:val="24"/>
        </w:rPr>
      </w:pPr>
    </w:p>
    <w:p w14:paraId="66D6817F" w14:textId="77777777" w:rsidR="00477696" w:rsidRDefault="00477696" w:rsidP="00806983">
      <w:pPr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 w14:paraId="4E32D4B4" w14:textId="77777777" w:rsidR="00477696" w:rsidRPr="00E63F6A" w:rsidRDefault="00B466D1" w:rsidP="00E32020">
      <w:pPr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Н.С. Черниченко</w:t>
      </w:r>
      <w:r w:rsidR="00E63F6A">
        <w:rPr>
          <w:rFonts w:cs="Times New Roman"/>
          <w:sz w:val="24"/>
          <w:szCs w:val="24"/>
        </w:rPr>
        <w:t xml:space="preserve"> </w:t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</w:p>
    <w:p w14:paraId="0F16E8FE" w14:textId="77777777" w:rsidR="00477696" w:rsidRDefault="00477696" w:rsidP="00E32020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14:paraId="7CF50574" w14:textId="77777777" w:rsidR="00477696" w:rsidRDefault="00477696" w:rsidP="00E32020">
      <w:pPr>
        <w:spacing w:after="240"/>
        <w:ind w:left="4962" w:firstLine="0"/>
        <w:rPr>
          <w:rFonts w:cs="Times New Roman"/>
          <w:sz w:val="24"/>
          <w:szCs w:val="24"/>
        </w:rPr>
      </w:pPr>
    </w:p>
    <w:p w14:paraId="5EDF2149" w14:textId="77777777" w:rsidR="00477696" w:rsidRDefault="00477696" w:rsidP="00E32020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</w:p>
    <w:p w14:paraId="310CC7F6" w14:textId="77777777" w:rsidR="00477696" w:rsidRPr="00E63F6A" w:rsidRDefault="00E63F6A" w:rsidP="00E32020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14:paraId="525FE50F" w14:textId="77777777" w:rsidR="00477696" w:rsidRDefault="00477696" w:rsidP="00076B4C">
      <w:pPr>
        <w:spacing w:after="3360"/>
        <w:jc w:val="center"/>
        <w:rPr>
          <w:rFonts w:cs="Times New Roman"/>
          <w:sz w:val="24"/>
          <w:szCs w:val="24"/>
        </w:rPr>
      </w:pPr>
    </w:p>
    <w:p w14:paraId="43E34F3C" w14:textId="6CF1ACDB" w:rsidR="00477696" w:rsidRDefault="00F65B2F" w:rsidP="00F65B2F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Красноярск, 202</w:t>
      </w:r>
      <w:r w:rsidR="00531ADB">
        <w:rPr>
          <w:rFonts w:cs="Times New Roman"/>
          <w:sz w:val="24"/>
          <w:szCs w:val="24"/>
        </w:rPr>
        <w:t>4</w:t>
      </w:r>
      <w:r w:rsidR="00477696">
        <w:rPr>
          <w:rFonts w:cs="Times New Roman"/>
          <w:sz w:val="24"/>
          <w:szCs w:val="24"/>
        </w:rPr>
        <w:br w:type="page"/>
      </w:r>
    </w:p>
    <w:p w14:paraId="02638206" w14:textId="77777777" w:rsidR="004E5BC8" w:rsidRDefault="004E5BC8" w:rsidP="009E7CFA">
      <w:pPr>
        <w:rPr>
          <w:b/>
        </w:rPr>
      </w:pPr>
      <w:r>
        <w:rPr>
          <w:b/>
        </w:rPr>
        <w:lastRenderedPageBreak/>
        <w:t>Ход работы</w:t>
      </w:r>
    </w:p>
    <w:p w14:paraId="3E7FCFC2" w14:textId="77777777" w:rsidR="004B3E3A" w:rsidRDefault="004B3E3A" w:rsidP="009E7CFA">
      <w:pPr>
        <w:rPr>
          <w:b/>
        </w:rPr>
      </w:pPr>
    </w:p>
    <w:p w14:paraId="48522C6E" w14:textId="77777777" w:rsidR="004B3E3A" w:rsidRPr="008577C0" w:rsidRDefault="004B3E3A" w:rsidP="008577C0">
      <w:pPr>
        <w:pStyle w:val="a3"/>
        <w:numPr>
          <w:ilvl w:val="0"/>
          <w:numId w:val="5"/>
        </w:numPr>
        <w:rPr>
          <w:b/>
        </w:rPr>
      </w:pPr>
      <w:r w:rsidRPr="008577C0">
        <w:rPr>
          <w:b/>
        </w:rPr>
        <w:t>Введение</w:t>
      </w:r>
    </w:p>
    <w:p w14:paraId="137F5879" w14:textId="77777777" w:rsidR="00834777" w:rsidRDefault="00834777" w:rsidP="00834777">
      <w:pPr>
        <w:ind w:firstLine="0"/>
      </w:pPr>
    </w:p>
    <w:p w14:paraId="1771CBA3" w14:textId="77777777" w:rsidR="004B3E3A" w:rsidRDefault="004B3E3A" w:rsidP="004B3E3A">
      <w:pPr>
        <w:ind w:firstLine="0"/>
        <w:rPr>
          <w:sz w:val="24"/>
        </w:rPr>
      </w:pPr>
      <w:r w:rsidRPr="004B3E3A">
        <w:rPr>
          <w:sz w:val="24"/>
        </w:rPr>
        <w:t xml:space="preserve">Настоящий Регламент устанавливает порядок и правила выполнения </w:t>
      </w:r>
      <w:r>
        <w:rPr>
          <w:sz w:val="24"/>
        </w:rPr>
        <w:t xml:space="preserve">работ и оказания услуг в рамках </w:t>
      </w:r>
      <w:r w:rsidRPr="004B3E3A">
        <w:rPr>
          <w:sz w:val="24"/>
        </w:rPr>
        <w:t xml:space="preserve">Договора на выполнение работ и </w:t>
      </w:r>
      <w:r>
        <w:rPr>
          <w:sz w:val="24"/>
        </w:rPr>
        <w:t xml:space="preserve">оказание услуг по сопровождению </w:t>
      </w:r>
      <w:r w:rsidRPr="004B3E3A">
        <w:rPr>
          <w:sz w:val="24"/>
        </w:rPr>
        <w:t>прог</w:t>
      </w:r>
      <w:r>
        <w:rPr>
          <w:sz w:val="24"/>
        </w:rPr>
        <w:t>раммных продуктов, заключенного между Исполнителем и Заказчиком.</w:t>
      </w:r>
    </w:p>
    <w:p w14:paraId="039DF01B" w14:textId="77777777" w:rsidR="009E7CFA" w:rsidRDefault="004B3E3A" w:rsidP="004B3E3A">
      <w:pPr>
        <w:ind w:firstLine="0"/>
        <w:rPr>
          <w:sz w:val="24"/>
        </w:rPr>
      </w:pPr>
      <w:r w:rsidRPr="004B3E3A">
        <w:rPr>
          <w:sz w:val="24"/>
        </w:rPr>
        <w:t>Услуги оказываются Исполнителем удаленно. Оказ</w:t>
      </w:r>
      <w:r>
        <w:rPr>
          <w:sz w:val="24"/>
        </w:rPr>
        <w:t xml:space="preserve">ание услуг Исполнителем в офисе Заказчика </w:t>
      </w:r>
      <w:r w:rsidRPr="004B3E3A">
        <w:rPr>
          <w:sz w:val="24"/>
        </w:rPr>
        <w:t>возможно только в исключительных случа</w:t>
      </w:r>
      <w:r>
        <w:rPr>
          <w:sz w:val="24"/>
        </w:rPr>
        <w:t xml:space="preserve">ях, если этого требует характер оказываемых Услуг, а также по </w:t>
      </w:r>
      <w:r w:rsidRPr="004B3E3A">
        <w:rPr>
          <w:sz w:val="24"/>
        </w:rPr>
        <w:t>инициативе или с согласия Исполнителя.</w:t>
      </w:r>
    </w:p>
    <w:p w14:paraId="5D10DEA6" w14:textId="77777777" w:rsidR="00106B23" w:rsidRDefault="00106B23" w:rsidP="004B3E3A">
      <w:pPr>
        <w:ind w:firstLine="0"/>
        <w:rPr>
          <w:sz w:val="24"/>
        </w:rPr>
      </w:pPr>
    </w:p>
    <w:p w14:paraId="6B3A71E6" w14:textId="77777777" w:rsidR="00106B23" w:rsidRPr="00106B23" w:rsidRDefault="00106B23" w:rsidP="00106B23">
      <w:pPr>
        <w:ind w:firstLine="0"/>
        <w:rPr>
          <w:sz w:val="24"/>
        </w:rPr>
      </w:pPr>
      <w:r w:rsidRPr="00106B23">
        <w:rPr>
          <w:sz w:val="24"/>
        </w:rPr>
        <w:t>Сопровождение (поддержка) ПО – процесс улучшения, оптимизации и устранения</w:t>
      </w:r>
    </w:p>
    <w:p w14:paraId="3C307E77" w14:textId="77777777" w:rsidR="00106B23" w:rsidRPr="00106B23" w:rsidRDefault="00106B23" w:rsidP="00106B23">
      <w:pPr>
        <w:ind w:firstLine="0"/>
        <w:rPr>
          <w:sz w:val="24"/>
        </w:rPr>
      </w:pPr>
      <w:r w:rsidRPr="00106B23">
        <w:rPr>
          <w:sz w:val="24"/>
        </w:rPr>
        <w:t>ошибок ПО после его передачи в промышленную эксплуатацию. В ходе</w:t>
      </w:r>
    </w:p>
    <w:p w14:paraId="2B706317" w14:textId="77777777" w:rsidR="00106B23" w:rsidRPr="00106B23" w:rsidRDefault="00106B23" w:rsidP="00106B23">
      <w:pPr>
        <w:ind w:firstLine="0"/>
        <w:rPr>
          <w:sz w:val="24"/>
        </w:rPr>
      </w:pPr>
      <w:r w:rsidRPr="00106B23">
        <w:rPr>
          <w:sz w:val="24"/>
        </w:rPr>
        <w:t xml:space="preserve">сопровождения в ПО вносятся </w:t>
      </w:r>
      <w:proofErr w:type="gramStart"/>
      <w:r w:rsidRPr="00106B23">
        <w:rPr>
          <w:sz w:val="24"/>
        </w:rPr>
        <w:t>изменения, с тем, чтобы</w:t>
      </w:r>
      <w:proofErr w:type="gramEnd"/>
      <w:r w:rsidRPr="00106B23">
        <w:rPr>
          <w:sz w:val="24"/>
        </w:rPr>
        <w:t xml:space="preserve"> исправить обнаруженные в</w:t>
      </w:r>
    </w:p>
    <w:p w14:paraId="11962441" w14:textId="77777777" w:rsidR="00106B23" w:rsidRPr="00106B23" w:rsidRDefault="00106B23" w:rsidP="00106B23">
      <w:pPr>
        <w:ind w:firstLine="0"/>
        <w:rPr>
          <w:sz w:val="24"/>
        </w:rPr>
      </w:pPr>
      <w:r w:rsidRPr="00106B23">
        <w:rPr>
          <w:sz w:val="24"/>
        </w:rPr>
        <w:t>процессе эксплуатации ошибки и недоработки, а также для добавления новой</w:t>
      </w:r>
    </w:p>
    <w:p w14:paraId="47F97C3F" w14:textId="77777777" w:rsidR="00106B23" w:rsidRDefault="00106B23" w:rsidP="00106B23">
      <w:pPr>
        <w:ind w:firstLine="0"/>
        <w:rPr>
          <w:sz w:val="24"/>
        </w:rPr>
      </w:pPr>
      <w:r w:rsidRPr="00106B23">
        <w:rPr>
          <w:sz w:val="24"/>
        </w:rPr>
        <w:t>функциональности, с целью повысить удобство использования ПО.</w:t>
      </w:r>
    </w:p>
    <w:p w14:paraId="4920644A" w14:textId="77777777" w:rsidR="00885FC2" w:rsidRPr="00106B23" w:rsidRDefault="00885FC2" w:rsidP="00106B23">
      <w:pPr>
        <w:ind w:firstLine="0"/>
        <w:rPr>
          <w:sz w:val="24"/>
        </w:rPr>
      </w:pPr>
    </w:p>
    <w:p w14:paraId="7AB437D5" w14:textId="77777777" w:rsidR="00106B23" w:rsidRPr="00106B23" w:rsidRDefault="00106B23" w:rsidP="00106B23">
      <w:pPr>
        <w:ind w:firstLine="0"/>
        <w:rPr>
          <w:sz w:val="24"/>
        </w:rPr>
      </w:pPr>
      <w:r w:rsidRPr="00106B23">
        <w:rPr>
          <w:sz w:val="24"/>
        </w:rPr>
        <w:t>Предложения, поступившие от Заказчика с целью добавления нового функционала</w:t>
      </w:r>
    </w:p>
    <w:p w14:paraId="6ECED51F" w14:textId="77777777" w:rsidR="00106B23" w:rsidRPr="00106B23" w:rsidRDefault="00106B23" w:rsidP="00106B23">
      <w:pPr>
        <w:ind w:firstLine="0"/>
        <w:rPr>
          <w:sz w:val="24"/>
        </w:rPr>
      </w:pPr>
      <w:r w:rsidRPr="00106B23">
        <w:rPr>
          <w:sz w:val="24"/>
        </w:rPr>
        <w:t xml:space="preserve">и/или повышения удобства использования ПО реализуются </w:t>
      </w:r>
      <w:proofErr w:type="spellStart"/>
      <w:r w:rsidRPr="00106B23">
        <w:rPr>
          <w:sz w:val="24"/>
        </w:rPr>
        <w:t>возмездно</w:t>
      </w:r>
      <w:proofErr w:type="spellEnd"/>
      <w:r w:rsidRPr="00106B23">
        <w:rPr>
          <w:sz w:val="24"/>
        </w:rPr>
        <w:t xml:space="preserve"> на основании</w:t>
      </w:r>
    </w:p>
    <w:p w14:paraId="0FD2F216" w14:textId="41A2B429" w:rsidR="00106B23" w:rsidRDefault="00106B23" w:rsidP="00106B23">
      <w:pPr>
        <w:ind w:firstLine="0"/>
        <w:rPr>
          <w:sz w:val="24"/>
        </w:rPr>
      </w:pPr>
      <w:r w:rsidRPr="00106B23">
        <w:rPr>
          <w:sz w:val="24"/>
        </w:rPr>
        <w:t>экспертной оценки трудозатрат путем заключения дополнительных соглашений.</w:t>
      </w:r>
    </w:p>
    <w:p w14:paraId="19E650FA" w14:textId="33BD569F" w:rsidR="009677E2" w:rsidRDefault="009677E2" w:rsidP="00106B23">
      <w:pPr>
        <w:ind w:firstLine="0"/>
        <w:rPr>
          <w:sz w:val="24"/>
        </w:rPr>
      </w:pPr>
    </w:p>
    <w:p w14:paraId="01B0D666" w14:textId="0524BDCA" w:rsidR="009677E2" w:rsidRDefault="009677E2" w:rsidP="00106B23">
      <w:pPr>
        <w:ind w:firstLine="0"/>
        <w:rPr>
          <w:sz w:val="24"/>
        </w:rPr>
      </w:pPr>
      <w:r w:rsidRPr="009677E2">
        <w:rPr>
          <w:sz w:val="24"/>
        </w:rPr>
        <w:t>Разработанный Регламент вступает в силу с момента утверждения и является действующим на весь период опытной и промышленной эксплуатации Системы.</w:t>
      </w:r>
    </w:p>
    <w:p w14:paraId="2A9DF828" w14:textId="77777777" w:rsidR="00834777" w:rsidRDefault="00834777" w:rsidP="00106B23">
      <w:pPr>
        <w:ind w:firstLine="0"/>
        <w:rPr>
          <w:sz w:val="24"/>
        </w:rPr>
      </w:pPr>
    </w:p>
    <w:p w14:paraId="0945D8EC" w14:textId="77777777" w:rsidR="00834777" w:rsidRPr="008577C0" w:rsidRDefault="00834777" w:rsidP="008577C0">
      <w:pPr>
        <w:pStyle w:val="a3"/>
        <w:numPr>
          <w:ilvl w:val="0"/>
          <w:numId w:val="5"/>
        </w:numPr>
        <w:rPr>
          <w:b/>
        </w:rPr>
      </w:pPr>
      <w:r w:rsidRPr="008577C0">
        <w:rPr>
          <w:b/>
        </w:rPr>
        <w:t>Уровни технической поддержки и сопровождения</w:t>
      </w:r>
    </w:p>
    <w:p w14:paraId="579F86A9" w14:textId="77777777" w:rsidR="00834777" w:rsidRDefault="00834777" w:rsidP="00106B23">
      <w:pPr>
        <w:ind w:firstLine="0"/>
        <w:rPr>
          <w:b/>
        </w:rPr>
      </w:pPr>
    </w:p>
    <w:p w14:paraId="1DFDF2B0" w14:textId="77777777" w:rsidR="00961EA4" w:rsidRDefault="00961EA4" w:rsidP="00106B23">
      <w:pPr>
        <w:ind w:firstLine="0"/>
      </w:pPr>
      <w:r>
        <w:t>Уровень службы поддержки эксплуатации. В компетенции данной службы –консультаций пользователей по вопросам эксплуатации ИС</w:t>
      </w:r>
      <w:r w:rsidR="0033438B">
        <w:t xml:space="preserve">, </w:t>
      </w:r>
      <w:proofErr w:type="gramStart"/>
      <w:r w:rsidR="0033438B">
        <w:t>решение проблем</w:t>
      </w:r>
      <w:proofErr w:type="gramEnd"/>
      <w:r w:rsidR="0033438B">
        <w:t xml:space="preserve"> не включающих в себя изменения и модификацию кодовой части приложения.</w:t>
      </w:r>
      <w:r>
        <w:t xml:space="preserve"> В предлагаемом регламенте служба поддержки эксплуатации – это </w:t>
      </w:r>
      <w:r w:rsidR="0033438B">
        <w:t>локальный сервисный работник</w:t>
      </w:r>
      <w:r>
        <w:t xml:space="preserve">, предоставляющее услуги по поддержке </w:t>
      </w:r>
      <w:proofErr w:type="spellStart"/>
      <w:r>
        <w:t>бизнесприло</w:t>
      </w:r>
      <w:r w:rsidR="0033438B">
        <w:t>жения</w:t>
      </w:r>
      <w:proofErr w:type="spellEnd"/>
      <w:r>
        <w:t>.</w:t>
      </w:r>
    </w:p>
    <w:p w14:paraId="325415FE" w14:textId="77777777" w:rsidR="00DB09F5" w:rsidRDefault="00DB09F5" w:rsidP="00106B23">
      <w:pPr>
        <w:ind w:firstLine="0"/>
      </w:pPr>
    </w:p>
    <w:p w14:paraId="5EDC72C2" w14:textId="5EE06545" w:rsidR="00834777" w:rsidRDefault="00DB09F5" w:rsidP="00106B23">
      <w:pPr>
        <w:ind w:firstLine="0"/>
      </w:pPr>
      <w:r>
        <w:t>Уровень службы сопровождения и изменения. Данная служба решает вопросы установки и настройки новых версий ИС, обновлений и дополнений и решений о внесении изменений. В предлагаемом регламенте служба сопровождения</w:t>
      </w:r>
      <w:r w:rsidR="00663CB1">
        <w:t xml:space="preserve"> и изменения</w:t>
      </w:r>
      <w:r>
        <w:t xml:space="preserve"> – это подразделение</w:t>
      </w:r>
      <w:r w:rsidR="00663CB1">
        <w:t xml:space="preserve"> организации исполнителя.</w:t>
      </w:r>
    </w:p>
    <w:p w14:paraId="6199E99F" w14:textId="68A465A1" w:rsidR="00016397" w:rsidRDefault="00016397" w:rsidP="00106B23">
      <w:pPr>
        <w:ind w:firstLine="0"/>
      </w:pPr>
    </w:p>
    <w:p w14:paraId="5C982A04" w14:textId="51A23EBF" w:rsidR="00016397" w:rsidRPr="008577C0" w:rsidRDefault="00016397" w:rsidP="008577C0">
      <w:pPr>
        <w:pStyle w:val="a3"/>
        <w:numPr>
          <w:ilvl w:val="0"/>
          <w:numId w:val="5"/>
        </w:numPr>
        <w:suppressAutoHyphens/>
        <w:jc w:val="both"/>
        <w:rPr>
          <w:b/>
        </w:rPr>
      </w:pPr>
      <w:r w:rsidRPr="008577C0">
        <w:rPr>
          <w:b/>
        </w:rPr>
        <w:t>Субъекты системы</w:t>
      </w:r>
    </w:p>
    <w:p w14:paraId="584E01D9" w14:textId="77777777" w:rsidR="00016397" w:rsidRPr="00016397" w:rsidRDefault="00016397" w:rsidP="00016397">
      <w:pPr>
        <w:suppressAutoHyphens/>
        <w:ind w:firstLine="0"/>
        <w:jc w:val="both"/>
        <w:rPr>
          <w:b/>
        </w:rPr>
      </w:pPr>
    </w:p>
    <w:p w14:paraId="5490BC1C" w14:textId="49045B8F" w:rsidR="00016397" w:rsidRPr="0028720B" w:rsidRDefault="00016397" w:rsidP="008577C0">
      <w:pPr>
        <w:pStyle w:val="a3"/>
        <w:numPr>
          <w:ilvl w:val="2"/>
          <w:numId w:val="5"/>
        </w:numPr>
        <w:jc w:val="both"/>
      </w:pPr>
      <w:r>
        <w:t xml:space="preserve">Основное управление системой осуществляется </w:t>
      </w:r>
      <w:r>
        <w:t>а</w:t>
      </w:r>
      <w:r>
        <w:t xml:space="preserve">дминистратором </w:t>
      </w:r>
      <w:r>
        <w:t>о</w:t>
      </w:r>
      <w:r>
        <w:t>тдела управления компании ООО «</w:t>
      </w:r>
      <w:r w:rsidR="002375D5">
        <w:t>ППП</w:t>
      </w:r>
      <w:r>
        <w:t>»</w:t>
      </w:r>
    </w:p>
    <w:p w14:paraId="7E47E7CF" w14:textId="55557ED3" w:rsidR="00016397" w:rsidRDefault="00AF5930" w:rsidP="008577C0">
      <w:pPr>
        <w:pStyle w:val="a3"/>
        <w:numPr>
          <w:ilvl w:val="2"/>
          <w:numId w:val="5"/>
        </w:numPr>
        <w:jc w:val="both"/>
      </w:pPr>
      <w:r>
        <w:t>Первичное т</w:t>
      </w:r>
      <w:r w:rsidR="00016397">
        <w:t xml:space="preserve">ехническое сопровождение и обеспечение </w:t>
      </w:r>
      <w:r>
        <w:t>с</w:t>
      </w:r>
      <w:r w:rsidR="00016397">
        <w:t xml:space="preserve">истемы осуществляет </w:t>
      </w:r>
      <w:r>
        <w:t>и</w:t>
      </w:r>
      <w:r w:rsidR="00016397">
        <w:t>нформационно-технический отдел компании ООО «</w:t>
      </w:r>
      <w:r>
        <w:t>ППП</w:t>
      </w:r>
      <w:r w:rsidR="00016397">
        <w:t xml:space="preserve">» </w:t>
      </w:r>
    </w:p>
    <w:p w14:paraId="2794E085" w14:textId="4BEF4921" w:rsidR="00016397" w:rsidRDefault="00016397" w:rsidP="008577C0">
      <w:pPr>
        <w:pStyle w:val="a3"/>
        <w:numPr>
          <w:ilvl w:val="2"/>
          <w:numId w:val="5"/>
        </w:numPr>
        <w:jc w:val="both"/>
      </w:pPr>
      <w:r>
        <w:t>Сотрудники – внутренние сотрудники ООО «</w:t>
      </w:r>
      <w:r w:rsidR="00E10A2C">
        <w:t>ППП</w:t>
      </w:r>
      <w:r>
        <w:t xml:space="preserve">», которые </w:t>
      </w:r>
      <w:r w:rsidR="00E10A2C">
        <w:t>сообщают о неполадках в работе бассейна и заполняют обращение в системе</w:t>
      </w:r>
      <w:r>
        <w:t>.</w:t>
      </w:r>
    </w:p>
    <w:p w14:paraId="4A2B733D" w14:textId="73A2605C" w:rsidR="00097A6C" w:rsidRDefault="00097A6C" w:rsidP="00106B23">
      <w:pPr>
        <w:ind w:firstLine="0"/>
      </w:pPr>
    </w:p>
    <w:p w14:paraId="37578E20" w14:textId="77777777" w:rsidR="002922F5" w:rsidRDefault="002922F5" w:rsidP="00106B23">
      <w:pPr>
        <w:ind w:firstLine="0"/>
      </w:pPr>
    </w:p>
    <w:p w14:paraId="7FF0C12D" w14:textId="77777777" w:rsidR="00097A6C" w:rsidRPr="004D36C7" w:rsidRDefault="00097A6C" w:rsidP="004D36C7">
      <w:pPr>
        <w:pStyle w:val="a3"/>
        <w:numPr>
          <w:ilvl w:val="0"/>
          <w:numId w:val="5"/>
        </w:numPr>
        <w:rPr>
          <w:b/>
        </w:rPr>
      </w:pPr>
      <w:r w:rsidRPr="004D36C7">
        <w:rPr>
          <w:b/>
        </w:rPr>
        <w:t>Параметры задач в системе управления задачами</w:t>
      </w:r>
    </w:p>
    <w:p w14:paraId="522FC944" w14:textId="77777777" w:rsidR="00097A6C" w:rsidRDefault="00097A6C" w:rsidP="00106B23">
      <w:pPr>
        <w:ind w:firstLine="0"/>
        <w:rPr>
          <w:b/>
        </w:rPr>
      </w:pPr>
    </w:p>
    <w:p w14:paraId="20E6FA70" w14:textId="77777777" w:rsidR="009F68C2" w:rsidRDefault="009F68C2" w:rsidP="009F68C2">
      <w:pPr>
        <w:pStyle w:val="a3"/>
        <w:numPr>
          <w:ilvl w:val="1"/>
          <w:numId w:val="13"/>
        </w:numPr>
        <w:jc w:val="both"/>
      </w:pPr>
      <w:r>
        <w:t>Типы обращений и сроки их реализации:</w:t>
      </w:r>
    </w:p>
    <w:p w14:paraId="5822519C" w14:textId="3740B6B6" w:rsidR="009F68C2" w:rsidRDefault="009F68C2" w:rsidP="00F9285C">
      <w:pPr>
        <w:pStyle w:val="a3"/>
        <w:numPr>
          <w:ilvl w:val="2"/>
          <w:numId w:val="13"/>
        </w:numPr>
        <w:jc w:val="both"/>
      </w:pPr>
      <w:r>
        <w:t>Вопросы по функционированию Системы - 8 рабочих часов;</w:t>
      </w:r>
    </w:p>
    <w:p w14:paraId="37A1ACFB" w14:textId="01B78463" w:rsidR="009F68C2" w:rsidRDefault="009F68C2" w:rsidP="00F9285C">
      <w:pPr>
        <w:pStyle w:val="a3"/>
        <w:numPr>
          <w:ilvl w:val="2"/>
          <w:numId w:val="13"/>
        </w:numPr>
        <w:jc w:val="both"/>
      </w:pPr>
      <w:proofErr w:type="gramStart"/>
      <w:r>
        <w:t>Ошибки</w:t>
      </w:r>
      <w:proofErr w:type="gramEnd"/>
      <w:r>
        <w:t xml:space="preserve"> совершенные во время работы в Системе - 16 рабочих часов;</w:t>
      </w:r>
    </w:p>
    <w:p w14:paraId="5075F4D2" w14:textId="3FF3FC19" w:rsidR="009F68C2" w:rsidRDefault="009F68C2" w:rsidP="00F9285C">
      <w:pPr>
        <w:pStyle w:val="a3"/>
        <w:numPr>
          <w:ilvl w:val="2"/>
          <w:numId w:val="13"/>
        </w:numPr>
        <w:jc w:val="both"/>
      </w:pPr>
      <w:r>
        <w:t>Ошибки Системы – 24 рабочих часа;</w:t>
      </w:r>
    </w:p>
    <w:p w14:paraId="583DFBBF" w14:textId="0E1B1869" w:rsidR="009F68C2" w:rsidRDefault="009F68C2" w:rsidP="00F9285C">
      <w:pPr>
        <w:pStyle w:val="a3"/>
        <w:numPr>
          <w:ilvl w:val="2"/>
          <w:numId w:val="13"/>
        </w:numPr>
        <w:jc w:val="both"/>
      </w:pPr>
      <w:r>
        <w:t>Необходимость в доработке Системы в зависимости от сложности задачи от 24-160 рабочих часов;</w:t>
      </w:r>
    </w:p>
    <w:p w14:paraId="70DF8768" w14:textId="35964081" w:rsidR="009F68C2" w:rsidRDefault="009F68C2" w:rsidP="00F9285C">
      <w:pPr>
        <w:pStyle w:val="a3"/>
        <w:numPr>
          <w:ilvl w:val="2"/>
          <w:numId w:val="13"/>
        </w:numPr>
        <w:jc w:val="both"/>
      </w:pPr>
      <w:r>
        <w:t xml:space="preserve"> В случае </w:t>
      </w:r>
      <w:proofErr w:type="gramStart"/>
      <w:r>
        <w:t>возникновения ошибок пользователей</w:t>
      </w:r>
      <w:proofErr w:type="gramEnd"/>
      <w:r>
        <w:t xml:space="preserve"> совершенных во время работы в </w:t>
      </w:r>
      <w:r w:rsidR="00F9285C">
        <w:t>с</w:t>
      </w:r>
      <w:r>
        <w:t xml:space="preserve">истеме, </w:t>
      </w:r>
      <w:r w:rsidR="00F9285C">
        <w:t>г</w:t>
      </w:r>
      <w:r>
        <w:t xml:space="preserve">руппа технического сопровождения устраняет их </w:t>
      </w:r>
    </w:p>
    <w:p w14:paraId="7A6BE531" w14:textId="18448E1A" w:rsidR="00E01790" w:rsidRDefault="00E01790" w:rsidP="00106B23">
      <w:pPr>
        <w:ind w:firstLine="0"/>
      </w:pPr>
    </w:p>
    <w:p w14:paraId="157F1932" w14:textId="749F4176" w:rsidR="004D36C7" w:rsidRDefault="00E01790" w:rsidP="004D36C7">
      <w:pPr>
        <w:pStyle w:val="a3"/>
        <w:numPr>
          <w:ilvl w:val="0"/>
          <w:numId w:val="5"/>
        </w:numPr>
        <w:suppressAutoHyphens/>
        <w:jc w:val="both"/>
        <w:rPr>
          <w:b/>
        </w:rPr>
      </w:pPr>
      <w:r w:rsidRPr="004D36C7">
        <w:rPr>
          <w:b/>
        </w:rPr>
        <w:t>Организационно-техническое обеспечение функционирования Системы</w:t>
      </w:r>
      <w:r w:rsidR="004D36C7">
        <w:rPr>
          <w:b/>
        </w:rPr>
        <w:t>.</w:t>
      </w:r>
    </w:p>
    <w:p w14:paraId="511A2F8E" w14:textId="77777777" w:rsidR="004D36C7" w:rsidRPr="004D36C7" w:rsidRDefault="004D36C7" w:rsidP="004D36C7">
      <w:pPr>
        <w:suppressAutoHyphens/>
        <w:ind w:firstLine="0"/>
        <w:jc w:val="both"/>
        <w:rPr>
          <w:b/>
        </w:rPr>
      </w:pPr>
    </w:p>
    <w:p w14:paraId="0C45A6C0" w14:textId="77777777" w:rsidR="004D36C7" w:rsidRPr="004D36C7" w:rsidRDefault="00377451" w:rsidP="004D36C7">
      <w:pPr>
        <w:pStyle w:val="a3"/>
        <w:numPr>
          <w:ilvl w:val="1"/>
          <w:numId w:val="5"/>
        </w:numPr>
        <w:suppressAutoHyphens/>
        <w:jc w:val="both"/>
      </w:pPr>
      <w:r w:rsidRPr="004D36C7">
        <w:t>Администратор осуществляет следующие функции:</w:t>
      </w:r>
    </w:p>
    <w:p w14:paraId="0A70221C" w14:textId="77777777" w:rsidR="004D36C7" w:rsidRPr="004D36C7" w:rsidRDefault="004D36C7" w:rsidP="004D36C7">
      <w:pPr>
        <w:pStyle w:val="a3"/>
        <w:numPr>
          <w:ilvl w:val="0"/>
          <w:numId w:val="9"/>
        </w:numPr>
        <w:suppressAutoHyphens/>
        <w:jc w:val="both"/>
        <w:rPr>
          <w:vanish/>
        </w:rPr>
      </w:pPr>
    </w:p>
    <w:p w14:paraId="4B3D970C" w14:textId="77777777" w:rsidR="004D36C7" w:rsidRPr="004D36C7" w:rsidRDefault="004D36C7" w:rsidP="004D36C7">
      <w:pPr>
        <w:pStyle w:val="a3"/>
        <w:numPr>
          <w:ilvl w:val="0"/>
          <w:numId w:val="9"/>
        </w:numPr>
        <w:suppressAutoHyphens/>
        <w:jc w:val="both"/>
        <w:rPr>
          <w:vanish/>
        </w:rPr>
      </w:pPr>
    </w:p>
    <w:p w14:paraId="4F322699" w14:textId="77777777" w:rsidR="004D36C7" w:rsidRPr="004D36C7" w:rsidRDefault="004D36C7" w:rsidP="004D36C7">
      <w:pPr>
        <w:pStyle w:val="a3"/>
        <w:numPr>
          <w:ilvl w:val="0"/>
          <w:numId w:val="9"/>
        </w:numPr>
        <w:suppressAutoHyphens/>
        <w:jc w:val="both"/>
        <w:rPr>
          <w:vanish/>
        </w:rPr>
      </w:pPr>
    </w:p>
    <w:p w14:paraId="55A99B2E" w14:textId="77777777" w:rsidR="004D36C7" w:rsidRPr="004D36C7" w:rsidRDefault="004D36C7" w:rsidP="004D36C7">
      <w:pPr>
        <w:pStyle w:val="a3"/>
        <w:numPr>
          <w:ilvl w:val="0"/>
          <w:numId w:val="9"/>
        </w:numPr>
        <w:suppressAutoHyphens/>
        <w:jc w:val="both"/>
        <w:rPr>
          <w:vanish/>
        </w:rPr>
      </w:pPr>
    </w:p>
    <w:p w14:paraId="006BD142" w14:textId="77777777" w:rsidR="004D36C7" w:rsidRPr="004D36C7" w:rsidRDefault="004D36C7" w:rsidP="004D36C7">
      <w:pPr>
        <w:pStyle w:val="a3"/>
        <w:numPr>
          <w:ilvl w:val="0"/>
          <w:numId w:val="9"/>
        </w:numPr>
        <w:suppressAutoHyphens/>
        <w:jc w:val="both"/>
        <w:rPr>
          <w:vanish/>
        </w:rPr>
      </w:pPr>
    </w:p>
    <w:p w14:paraId="28E23120" w14:textId="77777777" w:rsidR="004D36C7" w:rsidRPr="004D36C7" w:rsidRDefault="004D36C7" w:rsidP="004D36C7">
      <w:pPr>
        <w:pStyle w:val="a3"/>
        <w:numPr>
          <w:ilvl w:val="1"/>
          <w:numId w:val="9"/>
        </w:numPr>
        <w:suppressAutoHyphens/>
        <w:jc w:val="both"/>
        <w:rPr>
          <w:vanish/>
        </w:rPr>
      </w:pPr>
    </w:p>
    <w:p w14:paraId="419587F8" w14:textId="0AD35789" w:rsidR="00733038" w:rsidRPr="004D36C7" w:rsidRDefault="00733038" w:rsidP="004D36C7">
      <w:pPr>
        <w:pStyle w:val="a3"/>
        <w:numPr>
          <w:ilvl w:val="2"/>
          <w:numId w:val="9"/>
        </w:numPr>
        <w:suppressAutoHyphens/>
        <w:jc w:val="both"/>
        <w:rPr>
          <w:b/>
        </w:rPr>
      </w:pPr>
      <w:r>
        <w:t>Рассматривает заявки о поломках</w:t>
      </w:r>
      <w:r w:rsidR="004D36C7">
        <w:rPr>
          <w:lang w:val="en-US"/>
        </w:rPr>
        <w:t>;</w:t>
      </w:r>
    </w:p>
    <w:p w14:paraId="3BF42421" w14:textId="235E864B" w:rsidR="00733038" w:rsidRDefault="00733038" w:rsidP="004D36C7">
      <w:pPr>
        <w:pStyle w:val="a3"/>
        <w:numPr>
          <w:ilvl w:val="2"/>
          <w:numId w:val="9"/>
        </w:numPr>
        <w:jc w:val="both"/>
      </w:pPr>
      <w:r>
        <w:t>Редактирует заявки в соответствии с шаблонами</w:t>
      </w:r>
      <w:r w:rsidR="004D36C7" w:rsidRPr="004D36C7">
        <w:t>;</w:t>
      </w:r>
    </w:p>
    <w:p w14:paraId="76B793C4" w14:textId="7C52AD68" w:rsidR="00733038" w:rsidRDefault="00733038" w:rsidP="004D36C7">
      <w:pPr>
        <w:pStyle w:val="a3"/>
        <w:numPr>
          <w:ilvl w:val="2"/>
          <w:numId w:val="9"/>
        </w:numPr>
        <w:jc w:val="both"/>
      </w:pPr>
      <w:r>
        <w:t>Взаимодействует с техническими работниками</w:t>
      </w:r>
      <w:r w:rsidR="004D36C7">
        <w:rPr>
          <w:lang w:val="en-US"/>
        </w:rPr>
        <w:t>;</w:t>
      </w:r>
    </w:p>
    <w:p w14:paraId="1AD7E2E5" w14:textId="70C07BE9" w:rsidR="00733038" w:rsidRDefault="00733038" w:rsidP="004D36C7">
      <w:pPr>
        <w:pStyle w:val="a3"/>
        <w:numPr>
          <w:ilvl w:val="2"/>
          <w:numId w:val="9"/>
        </w:numPr>
        <w:jc w:val="both"/>
      </w:pPr>
      <w:r>
        <w:t xml:space="preserve">Подбирает примерный список нужных для работы </w:t>
      </w:r>
      <w:proofErr w:type="gramStart"/>
      <w:r>
        <w:t xml:space="preserve">материалов </w:t>
      </w:r>
      <w:r w:rsidR="004D36C7" w:rsidRPr="004D36C7">
        <w:t>;</w:t>
      </w:r>
      <w:proofErr w:type="gramEnd"/>
    </w:p>
    <w:p w14:paraId="386C7A7E" w14:textId="52A0754A" w:rsidR="00733038" w:rsidRDefault="00733038" w:rsidP="004D36C7">
      <w:pPr>
        <w:pStyle w:val="a3"/>
        <w:numPr>
          <w:ilvl w:val="2"/>
          <w:numId w:val="9"/>
        </w:numPr>
        <w:jc w:val="both"/>
      </w:pPr>
      <w:r>
        <w:t>Получает данные о техническом состоянии бассейна</w:t>
      </w:r>
      <w:r w:rsidR="004D36C7" w:rsidRPr="004D36C7">
        <w:t>;</w:t>
      </w:r>
    </w:p>
    <w:p w14:paraId="5247E671" w14:textId="2DACA0C5" w:rsidR="00733038" w:rsidRDefault="00733038" w:rsidP="004D36C7">
      <w:pPr>
        <w:pStyle w:val="a3"/>
        <w:numPr>
          <w:ilvl w:val="2"/>
          <w:numId w:val="9"/>
        </w:numPr>
        <w:jc w:val="both"/>
      </w:pPr>
      <w:r>
        <w:t>Формирует и отправляет ТЗ техническому специалисту</w:t>
      </w:r>
      <w:r w:rsidR="004D36C7" w:rsidRPr="004D36C7">
        <w:t>;</w:t>
      </w:r>
    </w:p>
    <w:p w14:paraId="780A3548" w14:textId="30905F81" w:rsidR="00733038" w:rsidRDefault="00733038" w:rsidP="004D36C7">
      <w:pPr>
        <w:pStyle w:val="a3"/>
        <w:numPr>
          <w:ilvl w:val="2"/>
          <w:numId w:val="9"/>
        </w:numPr>
        <w:jc w:val="both"/>
      </w:pPr>
      <w:r>
        <w:t>Выбирает технических специалистов</w:t>
      </w:r>
      <w:r w:rsidR="004D36C7">
        <w:rPr>
          <w:lang w:val="en-US"/>
        </w:rPr>
        <w:t>;</w:t>
      </w:r>
    </w:p>
    <w:p w14:paraId="09C18FA0" w14:textId="05B22124" w:rsidR="00733038" w:rsidRDefault="00733038" w:rsidP="004D36C7">
      <w:pPr>
        <w:pStyle w:val="a3"/>
        <w:numPr>
          <w:ilvl w:val="2"/>
          <w:numId w:val="9"/>
        </w:numPr>
        <w:jc w:val="both"/>
      </w:pPr>
      <w:r>
        <w:t xml:space="preserve">Получает </w:t>
      </w:r>
      <w:proofErr w:type="gramStart"/>
      <w:r>
        <w:t>список свободных специалистов</w:t>
      </w:r>
      <w:proofErr w:type="gramEnd"/>
      <w:r>
        <w:t xml:space="preserve"> подходящих нужные технические работы</w:t>
      </w:r>
      <w:r w:rsidR="004D36C7" w:rsidRPr="004D36C7">
        <w:t>;</w:t>
      </w:r>
    </w:p>
    <w:p w14:paraId="785007E1" w14:textId="71FBE3E8" w:rsidR="008577C0" w:rsidRDefault="008577C0" w:rsidP="004D36C7">
      <w:pPr>
        <w:pStyle w:val="a3"/>
        <w:numPr>
          <w:ilvl w:val="1"/>
          <w:numId w:val="9"/>
        </w:numPr>
        <w:jc w:val="both"/>
      </w:pPr>
      <w:r>
        <w:t>Администратор логистики</w:t>
      </w:r>
    </w:p>
    <w:p w14:paraId="67633124" w14:textId="28A7D283" w:rsidR="004D36C7" w:rsidRDefault="004D36C7" w:rsidP="004D36C7">
      <w:pPr>
        <w:pStyle w:val="a3"/>
        <w:numPr>
          <w:ilvl w:val="2"/>
          <w:numId w:val="9"/>
        </w:numPr>
        <w:jc w:val="both"/>
      </w:pPr>
      <w:r>
        <w:t>С</w:t>
      </w:r>
      <w:r w:rsidRPr="004D36C7">
        <w:t xml:space="preserve">огласует заявки на добавление в </w:t>
      </w:r>
      <w:r>
        <w:t>с</w:t>
      </w:r>
      <w:r w:rsidRPr="004D36C7">
        <w:t>истему данных о новых сотрудниках</w:t>
      </w:r>
      <w:r>
        <w:t>, материалах, частей бассейна</w:t>
      </w:r>
      <w:r w:rsidRPr="004D36C7">
        <w:t>;</w:t>
      </w:r>
    </w:p>
    <w:p w14:paraId="20BD0382" w14:textId="64D620B8" w:rsidR="004D36C7" w:rsidRDefault="004D36C7" w:rsidP="004D36C7">
      <w:pPr>
        <w:pStyle w:val="a3"/>
        <w:numPr>
          <w:ilvl w:val="2"/>
          <w:numId w:val="9"/>
        </w:numPr>
        <w:jc w:val="both"/>
      </w:pPr>
      <w:r>
        <w:t>С</w:t>
      </w:r>
      <w:r>
        <w:t xml:space="preserve">овместно с </w:t>
      </w:r>
      <w:r>
        <w:t>а</w:t>
      </w:r>
      <w:r>
        <w:t>дминистратором оформляет список требований и пожеланий на доработку</w:t>
      </w:r>
      <w:r w:rsidRPr="004D36C7">
        <w:t>;</w:t>
      </w:r>
    </w:p>
    <w:p w14:paraId="1CA5A39B" w14:textId="0670DC5C" w:rsidR="008577C0" w:rsidRPr="004D36C7" w:rsidRDefault="004D36C7" w:rsidP="004D36C7">
      <w:pPr>
        <w:pStyle w:val="a3"/>
        <w:numPr>
          <w:ilvl w:val="1"/>
          <w:numId w:val="9"/>
        </w:numPr>
        <w:jc w:val="both"/>
      </w:pPr>
      <w:r>
        <w:t>Сотрудник осуществляет следующие функции</w:t>
      </w:r>
      <w:r>
        <w:rPr>
          <w:lang w:val="en-US"/>
        </w:rPr>
        <w:t>:</w:t>
      </w:r>
    </w:p>
    <w:p w14:paraId="32C2678D" w14:textId="72BD885A" w:rsidR="004D36C7" w:rsidRDefault="004D36C7" w:rsidP="004D36C7">
      <w:pPr>
        <w:pStyle w:val="a3"/>
        <w:numPr>
          <w:ilvl w:val="2"/>
          <w:numId w:val="9"/>
        </w:numPr>
        <w:jc w:val="both"/>
      </w:pPr>
      <w:r>
        <w:t>Оставляет заявки о неисправностях</w:t>
      </w:r>
      <w:r>
        <w:rPr>
          <w:lang w:val="en-US"/>
        </w:rPr>
        <w:t>;</w:t>
      </w:r>
    </w:p>
    <w:p w14:paraId="6C24E57F" w14:textId="1EFF5957" w:rsidR="004D36C7" w:rsidRDefault="00F608E5" w:rsidP="004D36C7">
      <w:pPr>
        <w:pStyle w:val="a3"/>
        <w:numPr>
          <w:ilvl w:val="2"/>
          <w:numId w:val="9"/>
        </w:numPr>
        <w:jc w:val="both"/>
      </w:pPr>
      <w:r>
        <w:t>Проверяет работу технического специалиста</w:t>
      </w:r>
      <w:r>
        <w:rPr>
          <w:lang w:val="en-US"/>
        </w:rPr>
        <w:t>;</w:t>
      </w:r>
    </w:p>
    <w:p w14:paraId="2E298CB4" w14:textId="77777777" w:rsidR="004D36C7" w:rsidRDefault="004D36C7" w:rsidP="00F608E5">
      <w:pPr>
        <w:jc w:val="both"/>
      </w:pPr>
    </w:p>
    <w:p w14:paraId="3C703403" w14:textId="77777777" w:rsidR="004D36C7" w:rsidRPr="004D36C7" w:rsidRDefault="004D36C7" w:rsidP="008577C0">
      <w:pPr>
        <w:pStyle w:val="a3"/>
        <w:ind w:left="360" w:firstLine="0"/>
        <w:jc w:val="both"/>
      </w:pPr>
    </w:p>
    <w:p w14:paraId="56CA0B1A" w14:textId="77777777" w:rsidR="008577C0" w:rsidRPr="00377451" w:rsidRDefault="008577C0" w:rsidP="008577C0">
      <w:pPr>
        <w:ind w:firstLine="0"/>
        <w:jc w:val="both"/>
      </w:pPr>
    </w:p>
    <w:p w14:paraId="190C3452" w14:textId="77777777" w:rsidR="00E01790" w:rsidRPr="00CE001C" w:rsidRDefault="00E01790" w:rsidP="00106B23">
      <w:pPr>
        <w:ind w:firstLine="0"/>
        <w:rPr>
          <w:sz w:val="24"/>
        </w:rPr>
      </w:pPr>
    </w:p>
    <w:sectPr w:rsidR="00E01790" w:rsidRPr="00CE001C" w:rsidSect="00477696">
      <w:pgSz w:w="11906" w:h="16838"/>
      <w:pgMar w:top="1134" w:right="850" w:bottom="1134" w:left="1701" w:header="708" w:footer="708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147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B2412C"/>
    <w:multiLevelType w:val="multilevel"/>
    <w:tmpl w:val="D5443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823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952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D01D1"/>
    <w:multiLevelType w:val="hybridMultilevel"/>
    <w:tmpl w:val="4B546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26EC9"/>
    <w:multiLevelType w:val="multilevel"/>
    <w:tmpl w:val="E5A0BF5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7" w15:restartNumberingAfterBreak="0">
    <w:nsid w:val="429042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995AFD"/>
    <w:multiLevelType w:val="multilevel"/>
    <w:tmpl w:val="B1EAE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657464"/>
    <w:multiLevelType w:val="multilevel"/>
    <w:tmpl w:val="D5443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B8E5257"/>
    <w:multiLevelType w:val="multilevel"/>
    <w:tmpl w:val="D5443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30E0505"/>
    <w:multiLevelType w:val="multilevel"/>
    <w:tmpl w:val="D5443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E35707C"/>
    <w:multiLevelType w:val="hybridMultilevel"/>
    <w:tmpl w:val="107C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implified Arabic Fixed" w:hAnsi="Simplified Arabic Fixed" w:cs="Simplified Arabic Fixed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implified Arabic Fixed" w:hAnsi="Simplified Arabic Fixed" w:cs="Simplified Arabic Fixed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implified Arabic Fixed" w:hAnsi="Simplified Arabic Fixed" w:cs="Simplified Arabic Fixed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6AB"/>
    <w:rsid w:val="00016397"/>
    <w:rsid w:val="00076B4C"/>
    <w:rsid w:val="000858EE"/>
    <w:rsid w:val="00097A6C"/>
    <w:rsid w:val="000C65E5"/>
    <w:rsid w:val="00106B23"/>
    <w:rsid w:val="001954AB"/>
    <w:rsid w:val="002375D5"/>
    <w:rsid w:val="00240BEC"/>
    <w:rsid w:val="002922F5"/>
    <w:rsid w:val="002B25E1"/>
    <w:rsid w:val="002E7BB3"/>
    <w:rsid w:val="002F641C"/>
    <w:rsid w:val="0033438B"/>
    <w:rsid w:val="00377451"/>
    <w:rsid w:val="003B03D9"/>
    <w:rsid w:val="003D606E"/>
    <w:rsid w:val="0042257C"/>
    <w:rsid w:val="004605A2"/>
    <w:rsid w:val="00477696"/>
    <w:rsid w:val="004B3E3A"/>
    <w:rsid w:val="004C66AB"/>
    <w:rsid w:val="004D36C7"/>
    <w:rsid w:val="004E5BC8"/>
    <w:rsid w:val="004E6E2C"/>
    <w:rsid w:val="00515016"/>
    <w:rsid w:val="00531ADB"/>
    <w:rsid w:val="00563146"/>
    <w:rsid w:val="00657FFB"/>
    <w:rsid w:val="00663CB1"/>
    <w:rsid w:val="00677B49"/>
    <w:rsid w:val="00733038"/>
    <w:rsid w:val="007D6AA2"/>
    <w:rsid w:val="00806983"/>
    <w:rsid w:val="00834777"/>
    <w:rsid w:val="008577C0"/>
    <w:rsid w:val="00862222"/>
    <w:rsid w:val="00885FC2"/>
    <w:rsid w:val="00961EA4"/>
    <w:rsid w:val="009677E2"/>
    <w:rsid w:val="009E7CFA"/>
    <w:rsid w:val="009F68C2"/>
    <w:rsid w:val="00A65681"/>
    <w:rsid w:val="00AF5930"/>
    <w:rsid w:val="00B020F6"/>
    <w:rsid w:val="00B466D1"/>
    <w:rsid w:val="00CE001C"/>
    <w:rsid w:val="00D53655"/>
    <w:rsid w:val="00DA7530"/>
    <w:rsid w:val="00DB09F5"/>
    <w:rsid w:val="00DD1465"/>
    <w:rsid w:val="00E01790"/>
    <w:rsid w:val="00E10A2C"/>
    <w:rsid w:val="00E32020"/>
    <w:rsid w:val="00E63F6A"/>
    <w:rsid w:val="00EB5DDB"/>
    <w:rsid w:val="00F27D3C"/>
    <w:rsid w:val="00F608E5"/>
    <w:rsid w:val="00F65B2F"/>
    <w:rsid w:val="00F9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A5C5"/>
  <w15:docId w15:val="{C190CB12-1690-4161-B6B7-0FEB2170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020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77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320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5B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5BC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F6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Whorses</cp:lastModifiedBy>
  <cp:revision>34</cp:revision>
  <dcterms:created xsi:type="dcterms:W3CDTF">2023-12-28T13:34:00Z</dcterms:created>
  <dcterms:modified xsi:type="dcterms:W3CDTF">2024-05-20T07:39:00Z</dcterms:modified>
</cp:coreProperties>
</file>