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2813AE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1F2328"/>
          <w:spacing w:val="0"/>
          <w:sz w:val="42"/>
          <w:szCs w:val="42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F2328"/>
          <w:spacing w:val="0"/>
          <w:sz w:val="42"/>
          <w:szCs w:val="42"/>
          <w:shd w:val="clear" w:fill="FFFFFF"/>
        </w:rPr>
        <w:t>Architecture and Details</w:t>
      </w:r>
    </w:p>
    <w:p w14:paraId="3DA70EC5">
      <w:pPr>
        <w:jc w:val="both"/>
      </w:pPr>
      <w:r>
        <w:object>
          <v:shape id="_x0000_i1025" o:spt="75" type="#_x0000_t75" style="height:191.45pt;width:414.6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</w:t>
      </w:r>
      <w:r>
        <w:object>
          <v:shape id="_x0000_i1027" o:spt="75" type="#_x0000_t75" style="height:227.75pt;width:412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6" r:id="rId8">
            <o:LockedField>false</o:LockedField>
          </o:OLEObject>
        </w:object>
      </w:r>
    </w:p>
    <w:p w14:paraId="19E4B3E5">
      <w:pPr>
        <w:spacing w:line="252" w:lineRule="auto"/>
        <w:ind w:firstLine="0" w:firstLineChars="0"/>
        <w:jc w:val="center"/>
        <w:rPr>
          <w:rFonts w:hint="default" w:eastAsia="宋体" w:asciiTheme="minorAscii" w:hAnsiTheme="minorAscii" w:cstheme="minorHAnsi"/>
          <w:sz w:val="18"/>
          <w:szCs w:val="18"/>
          <w:lang w:val="en-US" w:eastAsia="zh-CN"/>
        </w:rPr>
      </w:pPr>
      <w:r>
        <w:object>
          <v:shape id="_x0000_i1028" o:spt="75" type="#_x0000_t75" style="height:194.1pt;width:414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7" r:id="rId10">
            <o:LockedField>false</o:LockedField>
          </o:OLEObject>
        </w:object>
      </w:r>
      <w:r>
        <w:rPr>
          <w:rFonts w:asciiTheme="minorAscii" w:hAnsiTheme="minorAscii" w:cstheme="minorHAnsi"/>
          <w:b/>
          <w:bCs/>
          <w:sz w:val="18"/>
          <w:szCs w:val="18"/>
        </w:rPr>
        <w:t xml:space="preserve">Table </w:t>
      </w:r>
      <w:r>
        <w:rPr>
          <w:rFonts w:hint="eastAsia" w:asciiTheme="minorAscii" w:hAnsiTheme="minorAscii" w:cstheme="minorHAnsi"/>
          <w:b/>
          <w:bCs/>
          <w:sz w:val="18"/>
          <w:szCs w:val="18"/>
          <w:lang w:val="en-US" w:eastAsia="zh-CN"/>
        </w:rPr>
        <w:t>1</w:t>
      </w:r>
      <w:r>
        <w:rPr>
          <w:rFonts w:asciiTheme="minorAscii" w:hAnsiTheme="minorAscii" w:cstheme="minorHAnsi"/>
          <w:b/>
          <w:bCs/>
          <w:sz w:val="18"/>
          <w:szCs w:val="18"/>
        </w:rPr>
        <w:t>.</w:t>
      </w:r>
      <w:r>
        <w:rPr>
          <w:rFonts w:hint="default" w:asciiTheme="minorAscii" w:hAnsiTheme="minorAscii" w:cstheme="minorHAnsi"/>
          <w:sz w:val="18"/>
          <w:szCs w:val="18"/>
        </w:rPr>
        <w:t xml:space="preserve"> Quantitative</w:t>
      </w:r>
      <w:r>
        <w:rPr>
          <w:rFonts w:hint="eastAsia" w:asciiTheme="minorAscii" w:hAnsiTheme="minorAscii" w:cstheme="minorHAnsi"/>
          <w:sz w:val="18"/>
          <w:szCs w:val="18"/>
          <w:lang w:val="en-US" w:eastAsia="zh-CN"/>
        </w:rPr>
        <w:t xml:space="preserve"> c</w:t>
      </w:r>
      <w:r>
        <w:rPr>
          <w:rFonts w:asciiTheme="minorAscii" w:hAnsiTheme="minorAscii" w:cstheme="minorHAnsi"/>
          <w:sz w:val="18"/>
          <w:szCs w:val="18"/>
        </w:rPr>
        <w:t>omparison of</w:t>
      </w:r>
      <w:r>
        <w:rPr>
          <w:rFonts w:hint="default" w:asciiTheme="minorAscii" w:hAnsiTheme="minorAscii" w:cstheme="minorHAnsi"/>
          <w:sz w:val="18"/>
          <w:szCs w:val="18"/>
        </w:rPr>
        <w:t xml:space="preserve"> </w:t>
      </w:r>
      <w:r>
        <w:rPr>
          <w:rFonts w:hint="eastAsia" w:asciiTheme="minorAscii" w:hAnsiTheme="minorAscii" w:cstheme="minorHAnsi"/>
          <w:sz w:val="18"/>
          <w:szCs w:val="18"/>
          <w:lang w:val="en-US" w:eastAsia="zh-CN"/>
        </w:rPr>
        <w:t>mainstream segmentation</w:t>
      </w:r>
      <w:r>
        <w:rPr>
          <w:rFonts w:hint="default" w:asciiTheme="minorAscii" w:hAnsiTheme="minorAscii" w:cstheme="minorHAnsi"/>
          <w:sz w:val="18"/>
          <w:szCs w:val="18"/>
        </w:rPr>
        <w:t xml:space="preserve"> methods</w:t>
      </w:r>
      <w:r>
        <w:rPr>
          <w:rFonts w:hint="eastAsia" w:asciiTheme="minorAscii" w:hAnsiTheme="minorAscii" w:cstheme="minorHAnsi"/>
          <w:sz w:val="18"/>
          <w:szCs w:val="18"/>
          <w:lang w:val="en-US" w:eastAsia="zh-CN"/>
        </w:rPr>
        <w:t xml:space="preserve"> on the BraTS2020 dataset</w:t>
      </w:r>
    </w:p>
    <w:tbl>
      <w:tblPr>
        <w:tblStyle w:val="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98"/>
        <w:gridCol w:w="437"/>
        <w:gridCol w:w="43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3"/>
        <w:gridCol w:w="499"/>
      </w:tblGrid>
      <w:tr w14:paraId="4A801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exact"/>
          <w:jc w:val="center"/>
        </w:trPr>
        <w:tc>
          <w:tcPr>
            <w:tcW w:w="749" w:type="pct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noWrap w:val="0"/>
            <w:vAlign w:val="center"/>
          </w:tcPr>
          <w:p w14:paraId="6FB2721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Methods</w:t>
            </w:r>
          </w:p>
        </w:tc>
        <w:tc>
          <w:tcPr>
            <w:tcW w:w="977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0AC5F31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Dice</w:t>
            </w: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↑</w:t>
            </w:r>
          </w:p>
          <w:p w14:paraId="73D4177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BER↓</w:t>
            </w:r>
          </w:p>
          <w:p w14:paraId="1614A2F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MAE↓</w:t>
            </w:r>
          </w:p>
          <w:p w14:paraId="2279885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m:oMath>
              <m:sSubSup>
                <m:sSubSupPr>
                  <m:ctrlPr>
                    <w:rPr>
                      <w:rFonts w:hint="default" w:ascii="Cambria Math" w:hAnsi="Cambria Math" w:cs="Calibri"/>
                      <w:b w:val="0"/>
                      <w:i/>
                      <w:color w:val="000000"/>
                      <w:kern w:val="0"/>
                      <w:sz w:val="13"/>
                      <w:szCs w:val="13"/>
                      <w:lang w:val="en-US" w:bidi="ar-SA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="Calibri"/>
                      <w:color w:val="000000"/>
                      <w:kern w:val="0"/>
                      <w:sz w:val="13"/>
                      <w:szCs w:val="13"/>
                      <w:lang w:val="en-US" w:eastAsia="zh-CN" w:bidi="ar-SA"/>
                    </w:rPr>
                    <m:t>F</m:t>
                  </m:r>
                  <m:ctrlPr>
                    <w:rPr>
                      <w:rFonts w:hint="default" w:ascii="Cambria Math" w:hAnsi="Cambria Math" w:cs="Calibri"/>
                      <w:b w:val="0"/>
                      <w:i/>
                      <w:color w:val="000000"/>
                      <w:kern w:val="0"/>
                      <w:sz w:val="13"/>
                      <w:szCs w:val="13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Calibri"/>
                      <w:color w:val="000000"/>
                      <w:kern w:val="0"/>
                      <w:sz w:val="13"/>
                      <w:szCs w:val="13"/>
                      <w:lang w:val="en-US" w:bidi="ar-SA"/>
                    </w:rPr>
                    <m:t>β</m:t>
                  </m:r>
                  <m:ctrlPr>
                    <w:rPr>
                      <w:rFonts w:hint="default" w:ascii="Cambria Math" w:hAnsi="Cambria Math" w:cs="Calibri"/>
                      <w:b w:val="0"/>
                      <w:i/>
                      <w:color w:val="000000"/>
                      <w:kern w:val="0"/>
                      <w:sz w:val="13"/>
                      <w:szCs w:val="13"/>
                      <w:lang w:val="en-US" w:bidi="ar-SA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="Calibri"/>
                      <w:color w:val="000000"/>
                      <w:kern w:val="0"/>
                      <w:sz w:val="13"/>
                      <w:szCs w:val="13"/>
                      <w:lang w:val="en-US" w:bidi="ar-SA"/>
                    </w:rPr>
                    <m:t>ω</m:t>
                  </m:r>
                  <m:ctrlPr>
                    <w:rPr>
                      <w:rFonts w:hint="default" w:ascii="Cambria Math" w:hAnsi="Cambria Math" w:cs="Calibri"/>
                      <w:b w:val="0"/>
                      <w:i/>
                      <w:color w:val="000000"/>
                      <w:kern w:val="0"/>
                      <w:sz w:val="13"/>
                      <w:szCs w:val="13"/>
                      <w:lang w:val="en-US" w:bidi="ar-SA"/>
                    </w:rPr>
                  </m:ctrlPr>
                </m:sup>
              </m:sSubSup>
            </m:oMath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↑</w:t>
            </w:r>
          </w:p>
        </w:tc>
        <w:tc>
          <w:tcPr>
            <w:tcW w:w="981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3434A58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IoU↑</w:t>
            </w:r>
          </w:p>
          <w:p w14:paraId="18B0CA6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  <w:p w14:paraId="15A20FF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FLOP</w:t>
            </w: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S</w:t>
            </w: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/G↓</w:t>
            </w:r>
          </w:p>
          <w:p w14:paraId="09285BB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Times</w:t>
            </w:r>
          </w:p>
        </w:tc>
        <w:tc>
          <w:tcPr>
            <w:tcW w:w="981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3033CD5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Sensitivity</w:t>
            </w: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↑</w:t>
            </w:r>
          </w:p>
        </w:tc>
        <w:tc>
          <w:tcPr>
            <w:tcW w:w="981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681219B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HD95</w:t>
            </w:r>
            <w:r>
              <w:rPr>
                <w:rFonts w:hint="default" w:eastAsia="宋体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↓</w:t>
            </w:r>
          </w:p>
        </w:tc>
        <w:tc>
          <w:tcPr>
            <w:tcW w:w="3" w:type="pct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5B91966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0C8AFF6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color w:val="000000"/>
                <w:kern w:val="0"/>
                <w:sz w:val="13"/>
                <w:szCs w:val="13"/>
                <w:lang w:val="en-US" w:eastAsia="zh-CN" w:bidi="ar"/>
              </w:rPr>
              <w:t>FLOPs(G)</w:t>
            </w:r>
          </w:p>
        </w:tc>
      </w:tr>
      <w:tr w14:paraId="1CDFB1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exact"/>
          <w:jc w:val="center"/>
        </w:trPr>
        <w:tc>
          <w:tcPr>
            <w:tcW w:w="749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01C6E0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241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EBBFB2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WT</w:t>
            </w:r>
          </w:p>
        </w:tc>
        <w:tc>
          <w:tcPr>
            <w:tcW w:w="243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42732D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TC</w:t>
            </w:r>
          </w:p>
        </w:tc>
        <w:tc>
          <w:tcPr>
            <w:tcW w:w="243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F95B95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ET</w:t>
            </w:r>
          </w:p>
        </w:tc>
        <w:tc>
          <w:tcPr>
            <w:tcW w:w="248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AE1F78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Mean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084691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WT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6C15754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TC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4F780E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ET</w:t>
            </w:r>
          </w:p>
        </w:tc>
        <w:tc>
          <w:tcPr>
            <w:tcW w:w="248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7FA0F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Mean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AAD312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WT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FDFE28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TC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4DB163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ET</w:t>
            </w:r>
          </w:p>
        </w:tc>
        <w:tc>
          <w:tcPr>
            <w:tcW w:w="248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1D32B7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Mean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D30978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WT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A3089D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TC</w:t>
            </w:r>
          </w:p>
        </w:tc>
        <w:tc>
          <w:tcPr>
            <w:tcW w:w="24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33E2F9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ET</w:t>
            </w:r>
          </w:p>
        </w:tc>
        <w:tc>
          <w:tcPr>
            <w:tcW w:w="248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3AB37D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Mean</w:t>
            </w:r>
          </w:p>
        </w:tc>
        <w:tc>
          <w:tcPr>
            <w:tcW w:w="3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1E7938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5713FF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</w:tr>
      <w:tr w14:paraId="4007A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EC50C8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U-Net++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2019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14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  <w:p w14:paraId="0848A88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904915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0.8964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15A03B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0.8204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11F63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0.8392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65E4D9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0.8520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606A97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0.8075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9BC67B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0.6986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6E9BDB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0.7147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B44CD7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0.7403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DC1BA0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0.8717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55972A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0.7458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5F14EE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0.7785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0B4CFF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0.7987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C556FD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2.7990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C5AB9D4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1.6236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AAC730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2.0128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077DED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2.1451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6BF0B8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23401F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106.20</w:t>
            </w:r>
          </w:p>
        </w:tc>
      </w:tr>
      <w:tr w14:paraId="125CA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A94596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CENet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2019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16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F3047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0.9067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4164B6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0.8487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5652C0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0.8366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7A5C41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0.8640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85FCA7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0.8293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CC18FF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0.7371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F14A46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0.7191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A47ECE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0.7618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7BB8B8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0.8965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0453D5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0.8143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CFF216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0.8248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DA7D9B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0.8452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DA6F89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2.7799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60EB3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1.9564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9B45D5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1.6483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3D6DF7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2.1275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61E17E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7F4840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6.85</w:t>
            </w:r>
          </w:p>
        </w:tc>
      </w:tr>
      <w:tr w14:paraId="3A976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E6F338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U-Net3+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2020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CB6F75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0.9034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9B3F50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0.8320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857FD9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0.8555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7DB42E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0.8636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BA5F62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0.8238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37158D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0.7124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7CA955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0.7474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6C13B5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0.7612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CCEFA4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0.8818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96F7A2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0.7869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5BB4A6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0.8340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2B3191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0.8342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4B4F54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2.7700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901691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1.9852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D4620D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1.6263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A60A7D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2.1281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1718EE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261355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153.25</w:t>
            </w:r>
          </w:p>
        </w:tc>
      </w:tr>
      <w:tr w14:paraId="2F7C59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A5476A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CaraNet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2022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17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6BD0FC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0.8869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3B8D73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0.8274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64EC94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0.7733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1788B0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0.8292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D2BED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0.7968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914924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0.7056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0A842E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0.6304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1AF929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0.7109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BFF318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0.8772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A2387C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0.8207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0FB058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0.8259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4D04FA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0.8446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2FB1B4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2.9899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72184F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1.9704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29898D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1.7627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F9D57B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2.2410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941745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36969F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8.81</w:t>
            </w:r>
          </w:p>
        </w:tc>
      </w:tr>
      <w:tr w14:paraId="66EF50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DF708A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HiFormer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2023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18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  <w:p w14:paraId="2F366B5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520A8E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0.8975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9E05D8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0.8219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519B5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0.8207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3FB0E4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0.8467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BB1C54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0.8141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DBE546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0.6976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0BCC8E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0.6959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038766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0.7359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7978CF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0.8829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0F5769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0.7912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C25117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0.7913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AB1AC5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0.8218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BEEC83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2.8324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80724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2.1966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7483FE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1.7330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E455EE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2.2540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2E2BA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E41344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18.86</w:t>
            </w:r>
          </w:p>
        </w:tc>
      </w:tr>
      <w:tr w14:paraId="2E5F1B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348441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AsymFormer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2024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11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6B5684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0.8674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9356ED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0.8512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2A39E3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0.8195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2EFF44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0.8460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9E0902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0.8167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03101B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0.7658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2C5123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0.6942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28244B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0.7337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E3EF6A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0.8556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33FDC3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0.8244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CDF514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0.8316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37E1AD4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0.8372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2AEA81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3.0734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520988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1.9005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91F407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1.6369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8D6133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2.2036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CF6307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08A721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5.86</w:t>
            </w:r>
          </w:p>
        </w:tc>
      </w:tr>
      <w:tr w14:paraId="2DC76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F51D61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ACANet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2024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27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D9D60D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0.9117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54E359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0.8647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F3E46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0.8509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A87E77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0.8758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97C1C2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0.8376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A8755A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0.7617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3A788D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0.7405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58AE36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0.7800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51F5B4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0.9134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361FF8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0.8556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650F0A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0.8721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70D157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0.8804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4ABA59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74</w:t>
            </w: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52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74A4DA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2.0193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A747A1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1.7336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EA240D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2.1660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334AFA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D520BA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23.46</w:t>
            </w:r>
          </w:p>
        </w:tc>
      </w:tr>
      <w:tr w14:paraId="0EE28B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D0DEE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AFENet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12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C49887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0.8993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BE1220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0.8422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1332C5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0.8183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FDEF2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0.8533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D11BE8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0.8171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0EF667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0.7275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812A1B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0.6925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5BD1F2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0.7457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051470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0.8862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4B3291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0.8208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42E8A5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0.8070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E7ECD6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0.8380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61DE5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2.8462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F70400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1.9533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EB7BF2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1.6281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D09A53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2.1425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1E7C51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4AC60F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4.94</w:t>
            </w:r>
          </w:p>
        </w:tc>
      </w:tr>
      <w:tr w14:paraId="6663FD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946219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DGCANet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19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CE6794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0.9019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BD747F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0.8282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7F39B8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0.8253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4A77D5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0.8608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6626D5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0.8213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608E3B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0.7068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F9AAA2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0.7426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124F1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0.7569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008C3B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0.8929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7FD4F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0.7951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06DEFC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0.8452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B8CEF3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0.8444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FE6556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2.7895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1D6693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2.1418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00197C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1.7242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8FA823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 xml:space="preserve">2.2185 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654D62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649039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19.07</w:t>
            </w:r>
          </w:p>
        </w:tc>
      </w:tr>
      <w:tr w14:paraId="44EEE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A252100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FusionLunNet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subscript"/>
                <w:lang w:val="en-US" w:eastAsia="zh-CN" w:bidi="ar"/>
              </w:rPr>
              <w:t>2025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[</w:t>
            </w:r>
            <w:r>
              <w:rPr>
                <w:rFonts w:hint="eastAsia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20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vertAlign w:val="baseline"/>
                <w:lang w:val="en-US" w:eastAsia="zh-CN" w:bidi="ar"/>
              </w:rPr>
              <w:t>]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14064E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0.9020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B96568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0.8362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3188B2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0.8280</w:t>
            </w:r>
          </w:p>
          <w:p w14:paraId="2B27B1F1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3C2A7C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0.8554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AAA0D94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0.8215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9D85BA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0.7185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F76D4F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0.7065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A368BA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0.7488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2AD5661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0.8785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E1024BD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0.7978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55CE2B4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0.8255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6D4F45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0.8329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7B09EA9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2.7976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22E64AC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2.0208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A7B870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1.6837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541FC0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2.1674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BD2F328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1B5DC86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30.48</w:t>
            </w:r>
          </w:p>
        </w:tc>
      </w:tr>
      <w:tr w14:paraId="7825E1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D1693B6">
            <w:pPr>
              <w:widowControl/>
              <w:tabs>
                <w:tab w:val="left" w:pos="445"/>
              </w:tabs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eastAsia" w:cs="Calibri" w:asciiTheme="minorAscii" w:hAnsiTheme="minorAscii"/>
                <w:b w:val="0"/>
                <w:color w:val="000000"/>
                <w:sz w:val="13"/>
                <w:szCs w:val="13"/>
                <w:lang w:eastAsia="zh-CN"/>
              </w:rPr>
              <w:t>WFNet</w:t>
            </w:r>
            <w:r>
              <w:rPr>
                <w:rFonts w:hint="default" w:cs="Calibri" w:asciiTheme="minorAscii" w:hAnsiTheme="minorAscii"/>
                <w:b w:val="0"/>
                <w:color w:val="000000"/>
                <w:sz w:val="13"/>
                <w:szCs w:val="13"/>
              </w:rPr>
              <w:t>-</w:t>
            </w:r>
            <w:r>
              <w:rPr>
                <w:rFonts w:hint="default" w:cs="Calibri" w:asciiTheme="minorAscii" w:hAnsiTheme="minorAscii"/>
                <w:b w:val="0"/>
                <w:color w:val="000000"/>
                <w:sz w:val="13"/>
                <w:szCs w:val="13"/>
                <w:lang w:val="en-US" w:eastAsia="zh-CN"/>
              </w:rPr>
              <w:t>ML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F8456C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0.9119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F96290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0.8659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35C3960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0.8536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A295D41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0.8771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64CF0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0.8380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4E2816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0.7635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4B4CF8A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0.7447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74AB819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0.7821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32A329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0.9110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9E6470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0.8511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FFE710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0.8595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26E8A56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0.8739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235486A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2.7680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CDBCD2C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1.8911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5BCE1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1.5758</w:t>
            </w:r>
          </w:p>
        </w:tc>
        <w:tc>
          <w:tcPr>
            <w:tcW w:w="24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341AB4F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2.0783</w:t>
            </w:r>
          </w:p>
        </w:tc>
        <w:tc>
          <w:tcPr>
            <w:tcW w:w="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FA49FA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419898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17.01</w:t>
            </w:r>
          </w:p>
        </w:tc>
      </w:tr>
      <w:tr w14:paraId="48DE0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9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057C4F4">
            <w:pPr>
              <w:widowControl/>
              <w:tabs>
                <w:tab w:val="left" w:pos="445"/>
              </w:tabs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eastAsia" w:cs="Calibri" w:asciiTheme="minorAscii" w:hAnsiTheme="minorAscii"/>
                <w:b w:val="0"/>
                <w:color w:val="000000"/>
                <w:sz w:val="13"/>
                <w:szCs w:val="13"/>
                <w:lang w:eastAsia="zh-CN"/>
              </w:rPr>
              <w:t>ANANet</w:t>
            </w:r>
            <w:r>
              <w:rPr>
                <w:rFonts w:hint="default" w:cs="Calibri" w:asciiTheme="minorAscii" w:hAnsiTheme="minorAscii"/>
                <w:b w:val="0"/>
                <w:color w:val="000000"/>
                <w:sz w:val="13"/>
                <w:szCs w:val="13"/>
              </w:rPr>
              <w:t>-</w:t>
            </w:r>
            <w:r>
              <w:rPr>
                <w:rFonts w:hint="default" w:cs="Calibri" w:asciiTheme="minorAscii" w:hAnsiTheme="minorAscii"/>
                <w:b w:val="0"/>
                <w:color w:val="000000"/>
                <w:sz w:val="13"/>
                <w:szCs w:val="13"/>
                <w:lang w:val="en-US" w:eastAsia="zh-CN"/>
              </w:rPr>
              <w:t>ML</w:t>
            </w:r>
          </w:p>
        </w:tc>
        <w:tc>
          <w:tcPr>
            <w:tcW w:w="241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0927F17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0.9121</w:t>
            </w:r>
          </w:p>
        </w:tc>
        <w:tc>
          <w:tcPr>
            <w:tcW w:w="243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5E7198A8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0.8657</w:t>
            </w:r>
          </w:p>
        </w:tc>
        <w:tc>
          <w:tcPr>
            <w:tcW w:w="243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66AEE2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0.8559</w:t>
            </w:r>
          </w:p>
        </w:tc>
        <w:tc>
          <w:tcPr>
            <w:tcW w:w="248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759CBAEC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0.8779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79BA842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0.8385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46023A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0.7632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5A652E6C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0.7481</w:t>
            </w:r>
          </w:p>
        </w:tc>
        <w:tc>
          <w:tcPr>
            <w:tcW w:w="248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7DD82CDC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0.7833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1587BD5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0.9109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26DE3FB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0.8771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29054D3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0.8665</w:t>
            </w:r>
          </w:p>
        </w:tc>
        <w:tc>
          <w:tcPr>
            <w:tcW w:w="248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9DAE138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0.8848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6E397B98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FF0000"/>
                <w:kern w:val="0"/>
                <w:sz w:val="13"/>
                <w:szCs w:val="13"/>
                <w:lang w:val="en-US" w:eastAsia="zh-CN" w:bidi="ar"/>
              </w:rPr>
              <w:t>2.7373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5FAE6D7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2.0350</w:t>
            </w:r>
          </w:p>
        </w:tc>
        <w:tc>
          <w:tcPr>
            <w:tcW w:w="24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161EE1A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1.6895</w:t>
            </w:r>
          </w:p>
        </w:tc>
        <w:tc>
          <w:tcPr>
            <w:tcW w:w="248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2EBBED19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2.1540</w:t>
            </w:r>
          </w:p>
        </w:tc>
        <w:tc>
          <w:tcPr>
            <w:tcW w:w="3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43DB2A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 w:themeColor="text1"/>
                <w:kern w:val="0"/>
                <w:sz w:val="13"/>
                <w:szCs w:val="13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7145E20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</w:pP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3"/>
                <w:szCs w:val="13"/>
                <w:lang w:val="en-US" w:eastAsia="zh-CN" w:bidi="ar"/>
              </w:rPr>
              <w:t>17.06</w:t>
            </w:r>
          </w:p>
        </w:tc>
      </w:tr>
    </w:tbl>
    <w:p w14:paraId="24091EDB">
      <w:pPr>
        <w:spacing w:line="252" w:lineRule="auto"/>
        <w:ind w:firstLine="0" w:firstLineChars="0"/>
        <w:jc w:val="center"/>
        <w:rPr>
          <w:rFonts w:hint="eastAsia" w:asciiTheme="minorAscii" w:hAnsiTheme="minorAscii" w:cstheme="minorHAnsi"/>
          <w:lang w:val="en-US" w:eastAsia="zh-CN"/>
        </w:rPr>
      </w:pPr>
      <w:r>
        <w:rPr>
          <w:rFonts w:asciiTheme="minorAscii" w:hAnsiTheme="minorAscii" w:cstheme="minorHAnsi"/>
          <w:b/>
          <w:bCs/>
          <w:sz w:val="18"/>
          <w:szCs w:val="18"/>
        </w:rPr>
        <w:t xml:space="preserve">Table </w:t>
      </w:r>
      <w:r>
        <w:rPr>
          <w:rFonts w:hint="eastAsia" w:asciiTheme="minorAscii" w:hAnsiTheme="minorAscii" w:cstheme="minorHAnsi"/>
          <w:b/>
          <w:bCs/>
          <w:sz w:val="18"/>
          <w:szCs w:val="18"/>
          <w:lang w:val="en-US" w:eastAsia="zh-CN"/>
        </w:rPr>
        <w:t>2</w:t>
      </w:r>
      <w:r>
        <w:rPr>
          <w:rFonts w:asciiTheme="minorAscii" w:hAnsiTheme="minorAscii" w:cstheme="minorHAnsi"/>
          <w:b/>
          <w:bCs/>
          <w:sz w:val="18"/>
          <w:szCs w:val="18"/>
        </w:rPr>
        <w:t>.</w:t>
      </w:r>
      <w:r>
        <w:rPr>
          <w:rFonts w:hint="default" w:asciiTheme="minorAscii" w:hAnsiTheme="minorAscii" w:cstheme="minorHAnsi"/>
          <w:sz w:val="18"/>
          <w:szCs w:val="18"/>
        </w:rPr>
        <w:t xml:space="preserve"> Quantitative</w:t>
      </w:r>
      <w:r>
        <w:rPr>
          <w:rFonts w:hint="eastAsia" w:asciiTheme="minorAscii" w:hAnsiTheme="minorAscii" w:cstheme="minorHAnsi"/>
          <w:sz w:val="18"/>
          <w:szCs w:val="18"/>
          <w:lang w:val="en-US" w:eastAsia="zh-CN"/>
        </w:rPr>
        <w:t xml:space="preserve"> c</w:t>
      </w:r>
      <w:r>
        <w:rPr>
          <w:rFonts w:asciiTheme="minorAscii" w:hAnsiTheme="minorAscii" w:cstheme="minorHAnsi"/>
          <w:sz w:val="18"/>
          <w:szCs w:val="18"/>
        </w:rPr>
        <w:t>omparison of</w:t>
      </w:r>
      <w:r>
        <w:rPr>
          <w:rFonts w:hint="default" w:asciiTheme="minorAscii" w:hAnsiTheme="minorAscii" w:cstheme="minorHAnsi"/>
          <w:sz w:val="18"/>
          <w:szCs w:val="18"/>
        </w:rPr>
        <w:t xml:space="preserve"> </w:t>
      </w:r>
      <w:r>
        <w:rPr>
          <w:rFonts w:hint="eastAsia" w:asciiTheme="minorAscii" w:hAnsiTheme="minorAscii" w:cstheme="minorHAnsi"/>
          <w:sz w:val="18"/>
          <w:szCs w:val="18"/>
          <w:lang w:val="en-US" w:eastAsia="zh-CN"/>
        </w:rPr>
        <w:t>mainstream segmentation</w:t>
      </w:r>
      <w:r>
        <w:rPr>
          <w:rFonts w:hint="default" w:asciiTheme="minorAscii" w:hAnsiTheme="minorAscii" w:cstheme="minorHAnsi"/>
          <w:sz w:val="18"/>
          <w:szCs w:val="18"/>
        </w:rPr>
        <w:t xml:space="preserve"> methods</w:t>
      </w:r>
      <w:r>
        <w:rPr>
          <w:rFonts w:hint="eastAsia" w:asciiTheme="minorAscii" w:hAnsiTheme="minorAscii" w:cstheme="minorHAnsi"/>
          <w:sz w:val="18"/>
          <w:szCs w:val="18"/>
          <w:lang w:val="en-US" w:eastAsia="zh-CN"/>
        </w:rPr>
        <w:t xml:space="preserve"> on the BraTS 2021 dataset</w:t>
      </w:r>
    </w:p>
    <w:tbl>
      <w:tblPr>
        <w:tblStyle w:val="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7"/>
        <w:gridCol w:w="462"/>
        <w:gridCol w:w="462"/>
        <w:gridCol w:w="462"/>
        <w:gridCol w:w="462"/>
        <w:gridCol w:w="462"/>
        <w:gridCol w:w="462"/>
        <w:gridCol w:w="462"/>
        <w:gridCol w:w="462"/>
        <w:gridCol w:w="462"/>
        <w:gridCol w:w="463"/>
        <w:gridCol w:w="463"/>
        <w:gridCol w:w="463"/>
        <w:gridCol w:w="463"/>
        <w:gridCol w:w="463"/>
        <w:gridCol w:w="463"/>
        <w:gridCol w:w="463"/>
      </w:tblGrid>
      <w:tr w14:paraId="0030E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exact"/>
          <w:jc w:val="center"/>
        </w:trPr>
        <w:tc>
          <w:tcPr>
            <w:tcW w:w="742" w:type="pct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noWrap w:val="0"/>
            <w:vAlign w:val="center"/>
          </w:tcPr>
          <w:p w14:paraId="583EF32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Methods</w:t>
            </w:r>
          </w:p>
        </w:tc>
        <w:tc>
          <w:tcPr>
            <w:tcW w:w="1060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25629C7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Dice</w:t>
            </w: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↑</w:t>
            </w:r>
          </w:p>
          <w:p w14:paraId="0C404A1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BER↓</w:t>
            </w:r>
          </w:p>
          <w:p w14:paraId="2C81444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MAE↓</w:t>
            </w:r>
          </w:p>
          <w:p w14:paraId="0BD5587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m:oMath>
              <m:sSubSup>
                <m:sSubSupPr>
                  <m:ctrlPr>
                    <w:rPr>
                      <w:rFonts w:hint="default" w:ascii="Cambria Math" w:hAnsi="Cambria Math"/>
                      <w:b w:val="0"/>
                      <w:i/>
                      <w:color w:val="000000"/>
                      <w:kern w:val="0"/>
                      <w:sz w:val="15"/>
                      <w:szCs w:val="15"/>
                      <w:lang w:val="en-US" w:bidi="ar-SA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color w:val="000000"/>
                      <w:kern w:val="0"/>
                      <w:sz w:val="15"/>
                      <w:szCs w:val="15"/>
                      <w:lang w:val="en-US" w:eastAsia="zh-CN" w:bidi="ar-SA"/>
                    </w:rPr>
                    <m:t>F</m:t>
                  </m:r>
                  <m:ctrlPr>
                    <w:rPr>
                      <w:rFonts w:hint="default" w:ascii="Cambria Math" w:hAnsi="Cambria Math"/>
                      <w:b w:val="0"/>
                      <w:i/>
                      <w:color w:val="000000"/>
                      <w:kern w:val="0"/>
                      <w:sz w:val="15"/>
                      <w:szCs w:val="15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color w:val="000000"/>
                      <w:kern w:val="0"/>
                      <w:sz w:val="15"/>
                      <w:szCs w:val="15"/>
                      <w:lang w:val="en-US" w:bidi="ar-SA"/>
                    </w:rPr>
                    <m:t>β</m:t>
                  </m:r>
                  <m:ctrlPr>
                    <w:rPr>
                      <w:rFonts w:hint="default" w:ascii="Cambria Math" w:hAnsi="Cambria Math"/>
                      <w:b w:val="0"/>
                      <w:i/>
                      <w:color w:val="000000"/>
                      <w:kern w:val="0"/>
                      <w:sz w:val="15"/>
                      <w:szCs w:val="15"/>
                      <w:lang w:val="en-US" w:bidi="ar-SA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color w:val="000000"/>
                      <w:kern w:val="0"/>
                      <w:sz w:val="15"/>
                      <w:szCs w:val="15"/>
                      <w:lang w:val="en-US" w:bidi="ar-SA"/>
                    </w:rPr>
                    <m:t>ω</m:t>
                  </m:r>
                  <m:ctrlPr>
                    <w:rPr>
                      <w:rFonts w:hint="default" w:ascii="Cambria Math" w:hAnsi="Cambria Math"/>
                      <w:b w:val="0"/>
                      <w:i/>
                      <w:color w:val="000000"/>
                      <w:kern w:val="0"/>
                      <w:sz w:val="15"/>
                      <w:szCs w:val="15"/>
                      <w:lang w:val="en-US" w:bidi="ar-SA"/>
                    </w:rPr>
                  </m:ctrlPr>
                </m:sup>
              </m:sSubSup>
            </m:oMath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↑</w:t>
            </w:r>
          </w:p>
        </w:tc>
        <w:tc>
          <w:tcPr>
            <w:tcW w:w="1061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0F75984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IoU↑</w:t>
            </w:r>
          </w:p>
          <w:p w14:paraId="1A72057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</w:p>
          <w:p w14:paraId="65D9AEF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FLOP</w:t>
            </w: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S</w:t>
            </w: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/G↓</w:t>
            </w:r>
          </w:p>
          <w:p w14:paraId="28AEDE4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Times</w:t>
            </w:r>
          </w:p>
        </w:tc>
        <w:tc>
          <w:tcPr>
            <w:tcW w:w="1062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7AE482C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Sensitivity</w:t>
            </w: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↑</w:t>
            </w:r>
          </w:p>
        </w:tc>
        <w:tc>
          <w:tcPr>
            <w:tcW w:w="1072" w:type="pct"/>
            <w:gridSpan w:val="4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vAlign w:val="center"/>
          </w:tcPr>
          <w:p w14:paraId="52CBD1E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HD95</w:t>
            </w:r>
            <w:r>
              <w:rPr>
                <w:rFonts w:hint="default" w:eastAsia="宋体" w:cs="Times New Roman" w:asciiTheme="minorAscii" w:hAnsiTheme="minorAscii"/>
                <w:b w:val="0"/>
                <w:color w:val="000000"/>
                <w:kern w:val="0"/>
                <w:sz w:val="15"/>
                <w:szCs w:val="15"/>
                <w:lang w:val="en-US" w:eastAsia="zh-CN" w:bidi="ar"/>
              </w:rPr>
              <w:t>↓</w:t>
            </w:r>
          </w:p>
        </w:tc>
      </w:tr>
      <w:tr w14:paraId="29540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exact"/>
          <w:jc w:val="center"/>
        </w:trPr>
        <w:tc>
          <w:tcPr>
            <w:tcW w:w="74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15F6A7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</w:p>
        </w:tc>
        <w:tc>
          <w:tcPr>
            <w:tcW w:w="261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BD0116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WT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FE5E48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TC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FC8626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ET</w:t>
            </w:r>
          </w:p>
        </w:tc>
        <w:tc>
          <w:tcPr>
            <w:tcW w:w="27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37BBAF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Mean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794D0B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WT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ECD970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TC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D89F624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ET</w:t>
            </w:r>
          </w:p>
        </w:tc>
        <w:tc>
          <w:tcPr>
            <w:tcW w:w="274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15E6D7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Mean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81A964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WT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9531B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TC</w:t>
            </w:r>
          </w:p>
        </w:tc>
        <w:tc>
          <w:tcPr>
            <w:tcW w:w="262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9EED98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ET</w:t>
            </w:r>
          </w:p>
        </w:tc>
        <w:tc>
          <w:tcPr>
            <w:tcW w:w="276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B725B4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Mean</w:t>
            </w:r>
          </w:p>
        </w:tc>
        <w:tc>
          <w:tcPr>
            <w:tcW w:w="265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FE996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WT</w:t>
            </w:r>
          </w:p>
        </w:tc>
        <w:tc>
          <w:tcPr>
            <w:tcW w:w="265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FFAB42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TC</w:t>
            </w:r>
          </w:p>
        </w:tc>
        <w:tc>
          <w:tcPr>
            <w:tcW w:w="266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F7443D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ET</w:t>
            </w:r>
          </w:p>
        </w:tc>
        <w:tc>
          <w:tcPr>
            <w:tcW w:w="276" w:type="pct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D1594A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Mean</w:t>
            </w:r>
          </w:p>
        </w:tc>
      </w:tr>
      <w:tr w14:paraId="6F927D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25AA41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U-Net++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2019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[42]</w:t>
            </w:r>
          </w:p>
          <w:p w14:paraId="749889B1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6553231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0.9088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8C2DEE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0.8956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D2A6E4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0.8801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5DF652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0.8948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6E425AA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0.8328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2D5236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0.8109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A2C06FF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0.7859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0A70C6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0.8099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038BEF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0.8649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7E848D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0.8856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65778D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0.9152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55C36A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0.8886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91B0E47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2.6661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D5C086F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1.9180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7DAA71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1.8533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B5B8720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2.1458</w:t>
            </w:r>
          </w:p>
        </w:tc>
      </w:tr>
      <w:tr w14:paraId="3174D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2D115D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CENe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t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2019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[41]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C14BA84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0.9173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127A463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0.9095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AE9E916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0.8693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C399DA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87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F123F89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0.8473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45AE41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0.8339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279541B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0.7688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B1DCD72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0.8167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35992F4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0.9047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3B8948C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0.8779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F374696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74</w:t>
            </w: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4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203D85F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0.8857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320DDEE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2.6800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33BD765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1.5584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9F83294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1.5907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9CAACFA">
            <w:pPr>
              <w:widowControl/>
              <w:spacing w:after="0" w:line="240" w:lineRule="auto"/>
              <w:ind w:firstLine="0" w:firstLineChars="0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1.9430</w:t>
            </w:r>
          </w:p>
        </w:tc>
      </w:tr>
      <w:tr w14:paraId="673AC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BEA4C8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U-Net3+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2020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[43]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B01320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0.9118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3A776F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0.9060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BBE057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0.8849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F2C892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0.9009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FBB489B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0.8379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886BD5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0.8281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D4C2E9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0.7935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4E8673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0.8199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23248C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0.8715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5DD339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0.8704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87D793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0.8677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850865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0.8699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B4A039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2.6594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716FB2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1.7091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BCAA65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1.6827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37B88E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2.0171</w:t>
            </w:r>
          </w:p>
        </w:tc>
      </w:tr>
      <w:tr w14:paraId="4E04B0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47C38D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CaraNet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2022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[44]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7BCF7E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0.9062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D3F9BA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0.9021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831027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0.8034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F4A266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0.8705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AC3EC5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0.8285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AEA8DA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0.8216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BA0C24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0.6714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9BB294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0.7738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38EB15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0.9104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252258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0.8887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4AF62F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0.9176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48DECA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0.9056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22058E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2.8261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C7A2D1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1.6093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C79A07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1.8161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7D251C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2.0838</w:t>
            </w:r>
          </w:p>
        </w:tc>
      </w:tr>
      <w:tr w14:paraId="1C71AD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2419EE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HiFormer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2023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[45]</w:t>
            </w:r>
          </w:p>
          <w:p w14:paraId="0B6FE115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03A4B77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0.9247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DC7788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0.9130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55177B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0.8724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2B6C2E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0.9034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BCC727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0.8600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F05A4A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0.8399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BEBA17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0.7737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7AE5D34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0.8246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F9D3E0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0.9030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63AB7B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0.8976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25474C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0.8851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5B20AD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0.8952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1FD1C4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2.6146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1A34CA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1.7954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0C04B7E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1.8326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1557380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2.0809</w:t>
            </w:r>
          </w:p>
        </w:tc>
      </w:tr>
      <w:tr w14:paraId="0879A6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5F1DCD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AsymFormer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2024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[46]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 xml:space="preserve">   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EAAA85A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0.8949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674045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0.9156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9A00F89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0.8499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F92F03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0.8868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9A126E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0.8098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10B44F1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0.8444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F4A22B2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0.7389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EBF5778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0.7977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4F02FF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0.8784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0A7F86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0.8967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70C7E5F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0.8751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BD8BEE3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0.8834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7D17436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2.5964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7731B4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1.8452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946FE0D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1.7599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B8DA56C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2.0672</w:t>
            </w:r>
          </w:p>
        </w:tc>
      </w:tr>
      <w:tr w14:paraId="5A541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311D01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ACANet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2024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[47]</w:t>
            </w: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 xml:space="preserve"> 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ED2530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0.9318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7BCCC1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0.9225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EAB66A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0.8862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030DA8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0.9135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5895E6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0.8723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8B60BC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0.8561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75DB64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0.7957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EE6B31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0.8413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A56A1E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0.9129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EC087B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0.9031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613DE4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0.8859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E1D142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0.9006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361C46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2.5102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1A5195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1.6469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67B7C9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1.6866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A1A521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1.9479</w:t>
            </w:r>
          </w:p>
        </w:tc>
      </w:tr>
      <w:tr w14:paraId="744F25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FAC2F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AFENet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[48]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962E9B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0.9227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03801D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0.9108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17F26C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0.8708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32AB27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0.9014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3FE5FF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0.8462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9DFC75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0.8289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62E931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0.7906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E966A9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0.8219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B4F46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0.8810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49EE98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0.8942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575A52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0.8866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4D8209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0.8872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774195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2.6027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445776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1.7006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80DA3C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1.7434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3EA120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2.0156</w:t>
            </w:r>
          </w:p>
        </w:tc>
      </w:tr>
      <w:tr w14:paraId="4F43C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800588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DGCANet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[49]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92BCFE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0.9235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2593A0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0.9159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FE0A80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0.8808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276A34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0.9067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3B0608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0.8579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421ABF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0.8448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2CA1B4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0.7869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4EF6B7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0.8299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9C0E8B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0.9086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1F9F8A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0.8921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C44036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0.8916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23B34D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0.8974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D0DD35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2.5964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43ED60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1.8452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D69325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1.7899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E7EA8D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2.0771</w:t>
            </w:r>
          </w:p>
        </w:tc>
      </w:tr>
      <w:tr w14:paraId="4E7CB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062A7A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FusionLunNet</w:t>
            </w: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subscript"/>
                <w:lang w:val="en-US" w:eastAsia="zh-CN" w:bidi="ar"/>
              </w:rPr>
              <w:t>2025</w:t>
            </w:r>
            <w:r>
              <w:rPr>
                <w:rFonts w:hint="default" w:cs="Calibri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vertAlign w:val="baseline"/>
                <w:lang w:val="en-US" w:eastAsia="zh-CN" w:bidi="ar"/>
              </w:rPr>
              <w:t>[50]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43BE22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0.9220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99F658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0.9109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ECD9DB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0.8722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DF0D55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0.9017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612F02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0.8553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DECC86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0.8363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31106B3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0.7734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7BF29B7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0.8217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98753B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0.9092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3CDB12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0.9060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D4F116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0.8845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CB5D17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0.8996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686883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2.6299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F84F9F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1.8968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80A4DC7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1.9082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DAF262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2.1450</w:t>
            </w:r>
          </w:p>
        </w:tc>
      </w:tr>
      <w:tr w14:paraId="352941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185023A4">
            <w:pPr>
              <w:widowControl/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Theme="minorAscii" w:hAnsiTheme="minorAscii"/>
                <w:b w:val="0"/>
                <w:color w:val="000000"/>
                <w:sz w:val="15"/>
                <w:szCs w:val="15"/>
                <w:lang w:eastAsia="zh-CN"/>
              </w:rPr>
              <w:t>WFNet</w:t>
            </w:r>
            <w:r>
              <w:rPr>
                <w:rFonts w:hint="default" w:asciiTheme="minorAscii" w:hAnsiTheme="minorAscii"/>
                <w:b w:val="0"/>
                <w:color w:val="000000"/>
                <w:sz w:val="15"/>
                <w:szCs w:val="15"/>
              </w:rPr>
              <w:t>-</w:t>
            </w:r>
            <w:r>
              <w:rPr>
                <w:rFonts w:hint="default" w:asciiTheme="minorAscii" w:hAnsiTheme="minorAscii"/>
                <w:b w:val="0"/>
                <w:color w:val="000000"/>
                <w:sz w:val="15"/>
                <w:szCs w:val="15"/>
                <w:lang w:val="en-US" w:eastAsia="zh-CN"/>
              </w:rPr>
              <w:t>ML</w:t>
            </w:r>
          </w:p>
        </w:tc>
        <w:tc>
          <w:tcPr>
            <w:tcW w:w="26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A58D60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0.93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41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EF7EC7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0.92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46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52ACF2B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0.88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58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3CC6D4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0.91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48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6DBC3BC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0.87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64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5B083276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0.8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597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9A057B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7949</w:t>
            </w:r>
          </w:p>
        </w:tc>
        <w:tc>
          <w:tcPr>
            <w:tcW w:w="27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4991E86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0.84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37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726026C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247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11E834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0.90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43</w:t>
            </w: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FA50D4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9066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C70705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9066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30691FB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2.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5099</w:t>
            </w:r>
          </w:p>
        </w:tc>
        <w:tc>
          <w:tcPr>
            <w:tcW w:w="265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016CE1F9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1.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4986</w:t>
            </w:r>
          </w:p>
        </w:tc>
        <w:tc>
          <w:tcPr>
            <w:tcW w:w="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7E1E362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1.5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580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 w:val="0"/>
            <w:vAlign w:val="center"/>
          </w:tcPr>
          <w:p w14:paraId="260D493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1.8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555</w:t>
            </w:r>
          </w:p>
        </w:tc>
      </w:tr>
      <w:tr w14:paraId="1E98BB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exact"/>
          <w:jc w:val="center"/>
        </w:trPr>
        <w:tc>
          <w:tcPr>
            <w:tcW w:w="74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7E00943C">
            <w:pPr>
              <w:widowControl/>
              <w:tabs>
                <w:tab w:val="left" w:pos="445"/>
              </w:tabs>
              <w:spacing w:after="0" w:line="240" w:lineRule="auto"/>
              <w:jc w:val="center"/>
              <w:textAlignment w:val="center"/>
              <w:rPr>
                <w:rFonts w:hint="default" w:eastAsia="宋体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eastAsia" w:asciiTheme="minorAscii" w:hAnsiTheme="minorAscii"/>
                <w:b w:val="0"/>
                <w:color w:val="000000"/>
                <w:sz w:val="15"/>
                <w:szCs w:val="15"/>
                <w:lang w:eastAsia="zh-CN"/>
              </w:rPr>
              <w:t>ANANet</w:t>
            </w:r>
            <w:r>
              <w:rPr>
                <w:rFonts w:hint="default" w:asciiTheme="minorAscii" w:hAnsiTheme="minorAscii"/>
                <w:b w:val="0"/>
                <w:color w:val="000000"/>
                <w:sz w:val="15"/>
                <w:szCs w:val="15"/>
              </w:rPr>
              <w:t>-</w:t>
            </w:r>
            <w:r>
              <w:rPr>
                <w:rFonts w:hint="default" w:asciiTheme="minorAscii" w:hAnsiTheme="minorAscii"/>
                <w:b w:val="0"/>
                <w:color w:val="000000"/>
                <w:sz w:val="15"/>
                <w:szCs w:val="15"/>
                <w:lang w:val="en-US" w:eastAsia="zh-CN"/>
              </w:rPr>
              <w:t>ML</w:t>
            </w:r>
          </w:p>
        </w:tc>
        <w:tc>
          <w:tcPr>
            <w:tcW w:w="261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57D5A08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0.9346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0FEB3B3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0.9234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42968521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0.8866</w:t>
            </w:r>
          </w:p>
        </w:tc>
        <w:tc>
          <w:tcPr>
            <w:tcW w:w="27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9434CE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0.9149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0FF8E5E5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0.8773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66311A7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0.8577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627E8F6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0.7964</w:t>
            </w:r>
          </w:p>
        </w:tc>
        <w:tc>
          <w:tcPr>
            <w:tcW w:w="274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74BFA054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0.843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8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04D3D94D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 w:themeColor="text1"/>
                <w:kern w:val="0"/>
                <w:sz w:val="15"/>
                <w:szCs w:val="15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0.9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 w:themeColor="text1"/>
                <w:kern w:val="0"/>
                <w:sz w:val="15"/>
                <w:szCs w:val="15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239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3D0A85E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0.9130</w:t>
            </w:r>
          </w:p>
        </w:tc>
        <w:tc>
          <w:tcPr>
            <w:tcW w:w="262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02231CE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0.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9071</w:t>
            </w:r>
          </w:p>
        </w:tc>
        <w:tc>
          <w:tcPr>
            <w:tcW w:w="276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1A296CBA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0.9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103</w:t>
            </w:r>
          </w:p>
        </w:tc>
        <w:tc>
          <w:tcPr>
            <w:tcW w:w="265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1BFB3F98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2.49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FF0000"/>
                <w:kern w:val="0"/>
                <w:sz w:val="15"/>
                <w:szCs w:val="15"/>
                <w:lang w:val="en-US" w:eastAsia="zh-CN" w:bidi="ar"/>
              </w:rPr>
              <w:t>13</w:t>
            </w:r>
          </w:p>
        </w:tc>
        <w:tc>
          <w:tcPr>
            <w:tcW w:w="265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2C40B3EF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7017</w:t>
            </w:r>
          </w:p>
        </w:tc>
        <w:tc>
          <w:tcPr>
            <w:tcW w:w="266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35BAF5D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1.73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77</w:t>
            </w:r>
          </w:p>
        </w:tc>
        <w:tc>
          <w:tcPr>
            <w:tcW w:w="276" w:type="pct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noWrap w:val="0"/>
            <w:vAlign w:val="center"/>
          </w:tcPr>
          <w:p w14:paraId="1B576CE0">
            <w:pPr>
              <w:widowControl/>
              <w:spacing w:after="0" w:line="240" w:lineRule="auto"/>
              <w:jc w:val="center"/>
              <w:textAlignment w:val="center"/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</w:pPr>
            <w:r>
              <w:rPr>
                <w:rFonts w:hint="default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1.9</w:t>
            </w:r>
            <w:r>
              <w:rPr>
                <w:rFonts w:hint="eastAsia" w:cs="Times New Roman" w:asciiTheme="minorAscii" w:hAnsiTheme="minorAscii"/>
                <w:b w:val="0"/>
                <w:bCs w:val="0"/>
                <w:color w:val="000000"/>
                <w:kern w:val="0"/>
                <w:sz w:val="15"/>
                <w:szCs w:val="15"/>
                <w:lang w:val="en-US" w:eastAsia="zh-CN" w:bidi="ar"/>
              </w:rPr>
              <w:t>769</w:t>
            </w:r>
          </w:p>
        </w:tc>
      </w:tr>
    </w:tbl>
    <w:p w14:paraId="0F6B2C92">
      <w:pPr>
        <w:jc w:val="both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mantic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ScriptS">
    <w:panose1 w:val="00000400000000000000"/>
    <w:charset w:val="00"/>
    <w:family w:val="auto"/>
    <w:pitch w:val="default"/>
    <w:sig w:usb0="00000207" w:usb1="00000000" w:usb2="00000000" w:usb3="00000000" w:csb0="000001FF" w:csb1="00000000"/>
  </w:font>
  <w:font w:name="ScriptC">
    <w:panose1 w:val="00000400000000000000"/>
    <w:charset w:val="00"/>
    <w:family w:val="auto"/>
    <w:pitch w:val="default"/>
    <w:sig w:usb0="00000207" w:usb1="00000000" w:usb2="00000000" w:usb3="00000000" w:csb0="000001F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uperFrench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6D4D17"/>
    <w:rsid w:val="116D4D17"/>
    <w:rsid w:val="49272164"/>
    <w:rsid w:val="7E3E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554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4"/>
    <w:basedOn w:val="1"/>
    <w:uiPriority w:val="0"/>
    <w:pPr>
      <w:widowControl/>
      <w:adjustRightInd w:val="0"/>
      <w:snapToGrid w:val="0"/>
      <w:spacing w:line="20" w:lineRule="atLeast"/>
      <w:ind w:firstLine="516" w:firstLineChars="200"/>
    </w:pPr>
    <w:rPr>
      <w:rFonts w:ascii="Times New Roman" w:hAnsi="Times New Roman" w:eastAsia="宋体"/>
      <w:kern w:val="0"/>
      <w:sz w:val="24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2025-10-24T08:28:00Z</dcterms:created>
  <dc:creator>点滴</dc:creator>
  <cp:lastModifiedBy>点滴</cp:lastModifiedBy>
  <dcterms:modified xsi:type="dcterms:W3CDTF">2025-10-24T08:31:53Z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26C6F1040028406789A2D5FA6171159E_11</vt:lpwstr>
  </property>
  <property fmtid="{D5CDD505-2E9C-101B-9397-08002B2CF9AE}" pid="4" name="KSOTemplateDocerSaveRecord">
    <vt:lpwstr>eyJoZGlkIjoiZmIwNTcyODVkMThiNDdlNDY0MWZmZWI5ZTgxODdmMDEiLCJ1c2VySWQiOiIxMTU0MjgzODQ3In0=</vt:lpwstr>
  </property>
</Properties>
</file>