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xfyu6n1d7m3f" w:id="0"/>
      <w:bookmarkEnd w:id="0"/>
      <w:r w:rsidDel="00000000" w:rsidR="00000000" w:rsidRPr="00000000">
        <w:rPr>
          <w:rtl w:val="0"/>
        </w:rPr>
        <w:t xml:space="preserve">Your Austin Music Career: A Beginner's Guide</w:t>
      </w:r>
    </w:p>
    <w:p w:rsidR="00000000" w:rsidDel="00000000" w:rsidP="00000000" w:rsidRDefault="00000000" w:rsidRPr="00000000" w14:paraId="00000002">
      <w:pPr>
        <w:pStyle w:val="Heading5"/>
        <w:rPr/>
      </w:pPr>
      <w:bookmarkStart w:colFirst="0" w:colLast="0" w:name="_xc54f5de9axa" w:id="1"/>
      <w:bookmarkEnd w:id="1"/>
      <w:r w:rsidDel="00000000" w:rsidR="00000000" w:rsidRPr="00000000">
        <w:rPr>
          <w:rtl w:val="0"/>
        </w:rPr>
        <w:t xml:space="preserve">Introduction: Welcome to the Scene</w:t>
      </w:r>
    </w:p>
    <w:p w:rsidR="00000000" w:rsidDel="00000000" w:rsidP="00000000" w:rsidRDefault="00000000" w:rsidRPr="00000000" w14:paraId="00000003">
      <w:pPr>
        <w:rPr/>
      </w:pPr>
      <w:r w:rsidDel="00000000" w:rsidR="00000000" w:rsidRPr="00000000">
        <w:rPr>
          <w:rtl w:val="0"/>
        </w:rPr>
        <w:t xml:space="preserve">Welcome to Austin, the "Live Music Capital of the World." You're in the right place, but starting a music career here can feel overwhelming. I've created this guide to be your personal roadmap. We're going to demystify the local music industry and give you a clear, actionable plan to launch your career.Think of this as a look inside the playbook used by successful local artists. We've broken down their core strategies into simple, understandable concepts that you can start using today to build your own unique sound and following in this incredible city.</w:t>
      </w:r>
    </w:p>
    <w:p w:rsidR="00000000" w:rsidDel="00000000" w:rsidP="00000000" w:rsidRDefault="00000000" w:rsidRPr="00000000" w14:paraId="00000004">
      <w:pPr>
        <w:pStyle w:val="Heading4"/>
        <w:rPr/>
      </w:pPr>
      <w:bookmarkStart w:colFirst="0" w:colLast="0" w:name="_t1mfgln7iy0b" w:id="2"/>
      <w:bookmarkEnd w:id="2"/>
      <w:r w:rsidDel="00000000" w:rsidR="00000000" w:rsidRPr="00000000">
        <w:rPr>
          <w:rtl w:val="0"/>
        </w:rPr>
        <w:t xml:space="preserve">1. Understanding Your Playground: The Austin Music Scene</w:t>
      </w:r>
    </w:p>
    <w:p w:rsidR="00000000" w:rsidDel="00000000" w:rsidP="00000000" w:rsidRDefault="00000000" w:rsidRPr="00000000" w14:paraId="00000005">
      <w:pPr>
        <w:rPr/>
      </w:pPr>
      <w:r w:rsidDel="00000000" w:rsidR="00000000" w:rsidRPr="00000000">
        <w:rPr>
          <w:rtl w:val="0"/>
        </w:rPr>
        <w:t xml:space="preserve">Austin's music scene has historically been dominated by rock, country, and Americana. But for a Neo-Soul or Hip-Hop artist, this isn't a weakness—it's a massive opportunity. The market is less crowded, creating a "Blue Ocean" where you have the space to become a new, defining voice.To do this, it helps to understand the city's roots. The historic "Chitlin' Circuit" on East 11th Street was the heart of Austin's Black music scene for decades. Knowing this history isn't just for a pop quiz; it's a source of authentic storytelling. Weaving these roots into your music and videos can give you a deep credibility that resonates with Austin's older music cognoscenti and the  </w:t>
      </w:r>
      <w:r w:rsidDel="00000000" w:rsidR="00000000" w:rsidRPr="00000000">
        <w:rPr>
          <w:b w:val="1"/>
          <w:bCs w:val="1"/>
          <w:rtl w:val="0"/>
        </w:rPr>
        <w:t xml:space="preserve">gatekeepers at KUTX</w:t>
      </w:r>
      <w:r w:rsidDel="00000000" w:rsidR="00000000" w:rsidRPr="00000000">
        <w:rPr>
          <w:rtl w:val="0"/>
        </w:rPr>
        <w:t xml:space="preserve"> .The path forward has been paved by innovative local artists. Here’s what you can learn from them:</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Magna Carda (Their Superpower): Becoming a Live Musical Force.</w:t>
      </w:r>
      <w:r w:rsidDel="00000000" w:rsidR="00000000" w:rsidRPr="00000000">
        <w:rPr>
          <w:rtl w:val="0"/>
        </w:rPr>
        <w:t xml:space="preserve">  They evolved from a "mixtape duo" with backing tracks into a full-fledged band, proving that in Austin, live instrumentation is the ultimate key to unlocking the city's best stages.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Blackillac (Their Superpower): Dominating with Performance Energy.</w:t>
      </w:r>
      <w:r w:rsidDel="00000000" w:rsidR="00000000" w:rsidRPr="00000000">
        <w:rPr>
          <w:rtl w:val="0"/>
        </w:rPr>
        <w:t xml:space="preserve">  They blend the raw power of Southern rap with the energy of a rock show, allowing them to win over any crowd, even at festivals where audiences might be unfamiliar with their music.</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Deezie Brown (Their Superpower): Building a World with Visual Storytelling.</w:t>
      </w:r>
      <w:r w:rsidDel="00000000" w:rsidR="00000000" w:rsidRPr="00000000">
        <w:rPr>
          <w:rtl w:val="0"/>
        </w:rPr>
        <w:t xml:space="preserve">  He proves that a strong visual identity and a clear narrative are just as important as the music itself, creating a complete artistic world for fans to step into.Understanding this landscape is the first step. Now, let's explore how to find your unique place within it.</w:t>
      </w:r>
    </w:p>
    <w:p w:rsidR="00000000" w:rsidDel="00000000" w:rsidP="00000000" w:rsidRDefault="00000000" w:rsidRPr="00000000" w14:paraId="00000009">
      <w:pPr>
        <w:pStyle w:val="Heading4"/>
        <w:rPr/>
      </w:pPr>
      <w:bookmarkStart w:colFirst="0" w:colLast="0" w:name="_tklm2hg6henw" w:id="3"/>
      <w:bookmarkEnd w:id="3"/>
      <w:r w:rsidDel="00000000" w:rsidR="00000000" w:rsidRPr="00000000">
        <w:rPr>
          <w:rtl w:val="0"/>
        </w:rPr>
        <w:t xml:space="preserve">2. The Golden Rule of Austin Gigs: The Power of a Live Band</w:t>
      </w:r>
    </w:p>
    <w:p w:rsidR="00000000" w:rsidDel="00000000" w:rsidP="00000000" w:rsidRDefault="00000000" w:rsidRPr="00000000" w14:paraId="0000000A">
      <w:pPr>
        <w:rPr/>
      </w:pPr>
      <w:r w:rsidDel="00000000" w:rsidR="00000000" w:rsidRPr="00000000">
        <w:rPr>
          <w:rtl w:val="0"/>
        </w:rPr>
        <w:t xml:space="preserve">In a city that loves rock bands, the single most important strategy for a hip-hop or neo-soul artist is to perform with  </w:t>
      </w:r>
      <w:r w:rsidDel="00000000" w:rsidR="00000000" w:rsidRPr="00000000">
        <w:rPr>
          <w:b w:val="1"/>
          <w:bCs w:val="1"/>
          <w:rtl w:val="0"/>
        </w:rPr>
        <w:t xml:space="preserve">live instrumentation</w:t>
      </w:r>
      <w:r w:rsidDel="00000000" w:rsidR="00000000" w:rsidRPr="00000000">
        <w:rPr>
          <w:rtl w:val="0"/>
        </w:rPr>
        <w:t xml:space="preserve"> . This isn't just a suggestion; it's the game-changer that separates hobbyists from professionals on the Austin circuit.Magna Carda is the perfect case study. By adding a full band, they transformed their entire career. This move provided two critical benefits:</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It opens doors to better venues.</w:t>
      </w:r>
      <w:r w:rsidDel="00000000" w:rsidR="00000000" w:rsidRPr="00000000">
        <w:rPr>
          <w:rtl w:val="0"/>
        </w:rPr>
        <w:t xml:space="preserve">  A solo artist with a backing track might struggle to get booked at premier rock clubs. A hip-hop act with a live drummer, bassist, and guitarist is seen as a "band" and can secure gigs at marquee venues like The Mohawk or Hotel Vegas.</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It creates cross-genre appeal.</w:t>
      </w:r>
      <w:r w:rsidDel="00000000" w:rsidR="00000000" w:rsidRPr="00000000">
        <w:rPr>
          <w:rtl w:val="0"/>
        </w:rPr>
        <w:t xml:space="preserve">  A live band allows you to share stages with a diverse range of artists, from jazz combos to indie rock groups. This expands your potential audience far beyond a single genre.Here’s a simple breakdown of why this matters so much:| The Challenge (Solo Artist w/ Backing Tracks) | The Solution (Artist with a Live Band) || ------ | ------ || Limited access to rock-centric venues | Unlocks bookings at Austin's full spectrum of premier clubs || Confined to a specific genre's showcases | Creates cross-genre appeal to share bills with rock, jazz, and indie acts || Fails to meet the high-energy, high-fidelity standard Austin audiences and bookers demand. | Delivers the high-fidelity, energetic experience Austin audiences expect || Harder to stand out in a city of thousands of musicians | Immediately differentiates you and signals a high level of professionalism |</w:t>
      </w:r>
    </w:p>
    <w:p w:rsidR="00000000" w:rsidDel="00000000" w:rsidP="00000000" w:rsidRDefault="00000000" w:rsidRPr="00000000" w14:paraId="0000000D">
      <w:pPr>
        <w:rPr/>
      </w:pPr>
      <w:r w:rsidDel="00000000" w:rsidR="00000000" w:rsidRPr="00000000">
        <w:rPr>
          <w:rtl w:val="0"/>
        </w:rPr>
        <w:t xml:space="preserve">Once you have a powerful live sound, the next step is to capture that energy in your professional recordings.</w:t>
      </w:r>
    </w:p>
    <w:p w:rsidR="00000000" w:rsidDel="00000000" w:rsidP="00000000" w:rsidRDefault="00000000" w:rsidRPr="00000000" w14:paraId="0000000E">
      <w:pPr>
        <w:pStyle w:val="Heading4"/>
        <w:rPr/>
      </w:pPr>
      <w:bookmarkStart w:colFirst="0" w:colLast="0" w:name="_7tgljckfss2i" w:id="4"/>
      <w:bookmarkEnd w:id="4"/>
      <w:r w:rsidDel="00000000" w:rsidR="00000000" w:rsidRPr="00000000">
        <w:rPr>
          <w:rtl w:val="0"/>
        </w:rPr>
        <w:t xml:space="preserve">3. The "Waterfall" Strategy: How to Release Music Like a Pro</w:t>
      </w:r>
    </w:p>
    <w:p w:rsidR="00000000" w:rsidDel="00000000" w:rsidP="00000000" w:rsidRDefault="00000000" w:rsidRPr="00000000" w14:paraId="0000000F">
      <w:pPr>
        <w:rPr/>
      </w:pPr>
      <w:r w:rsidDel="00000000" w:rsidR="00000000" w:rsidRPr="00000000">
        <w:rPr>
          <w:rtl w:val="0"/>
        </w:rPr>
        <w:t xml:space="preserve">In the age of streaming, dropping a full album out of the blue is a strategic mistake. The modern, algorithm-friendly approach is the  </w:t>
      </w:r>
      <w:r w:rsidDel="00000000" w:rsidR="00000000" w:rsidRPr="00000000">
        <w:rPr>
          <w:b w:val="1"/>
          <w:bCs w:val="1"/>
          <w:rtl w:val="0"/>
        </w:rPr>
        <w:t xml:space="preserve">Waterfall Release Strategy</w:t>
      </w:r>
      <w:r w:rsidDel="00000000" w:rsidR="00000000" w:rsidRPr="00000000">
        <w:rPr>
          <w:rtl w:val="0"/>
        </w:rPr>
        <w:t xml:space="preserve"> . Its purpose is simple: to keep your audience engaged over several months and build serious momentum on platforms like Spotify.The mechanics are straightforward. Instead of releasing one song and then disappearing, you bundle your previous tracks with each new release.Here’s how it works:</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Release 1: The First Single.</w:t>
      </w:r>
      <w:r w:rsidDel="00000000" w:rsidR="00000000" w:rsidRPr="00000000">
        <w:rPr>
          <w:rtl w:val="0"/>
        </w:rPr>
        <w:t xml:space="preserve">  You release your first song, let's call it "Track A," as a standalone single.</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Release 2: The Second Single (plus the first).</w:t>
      </w:r>
      <w:r w:rsidDel="00000000" w:rsidR="00000000" w:rsidRPr="00000000">
        <w:rPr>
          <w:rtl w:val="0"/>
        </w:rPr>
        <w:t xml:space="preserve">  A month later, you release "Track B." But this time, it's a two-song release that also includes "Track A."</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Release 3: The Third Single (plus the first two).</w:t>
      </w:r>
      <w:r w:rsidDel="00000000" w:rsidR="00000000" w:rsidRPr="00000000">
        <w:rPr>
          <w:rtl w:val="0"/>
        </w:rPr>
        <w:t xml:space="preserve">  The next month, you release "Track C." This release is a three-song "EP" that includes "Track C," "Track B," and "Track A."There is one technical detail that is absolutely critical for this to work:</w:t>
      </w:r>
      <w:r w:rsidDel="00000000" w:rsidR="00000000" w:rsidRPr="00000000">
        <w:rPr>
          <w:b w:val="1"/>
          <w:bCs w:val="1"/>
          <w:i w:val="1"/>
          <w:iCs w:val="1"/>
          <w:rtl w:val="0"/>
        </w:rPr>
        <w:t xml:space="preserve">You must use the exact same ISRC code for the reappearing tracks every single time.</w:t>
      </w:r>
      <w:r w:rsidDel="00000000" w:rsidR="00000000" w:rsidRPr="00000000">
        <w:rPr>
          <w:rtl w:val="0"/>
        </w:rPr>
        <w:t xml:space="preserve">Here's why that detail matters: using the same ISRC code ensures that all your streams for "Track A" (from the first single, the second release, and the third release) all count together. This makes your song look more popular to Spotify's algorithm, dramatically increasing your chances of landing on influential playlists and being recommended to new listeners.Now that you have a plan for releasing your music online, it's time to perform it for a live audience.</w:t>
      </w:r>
    </w:p>
    <w:p w:rsidR="00000000" w:rsidDel="00000000" w:rsidP="00000000" w:rsidRDefault="00000000" w:rsidRPr="00000000" w14:paraId="00000013">
      <w:pPr>
        <w:pStyle w:val="Heading4"/>
        <w:rPr/>
      </w:pPr>
      <w:bookmarkStart w:colFirst="0" w:colLast="0" w:name="_bmiddax17vid" w:id="5"/>
      <w:bookmarkEnd w:id="5"/>
      <w:r w:rsidDel="00000000" w:rsidR="00000000" w:rsidRPr="00000000">
        <w:rPr>
          <w:rtl w:val="0"/>
        </w:rPr>
        <w:t xml:space="preserve">4. Playing Live: Climbing the Austin Venue Ladder</w:t>
      </w:r>
    </w:p>
    <w:p w:rsidR="00000000" w:rsidDel="00000000" w:rsidP="00000000" w:rsidRDefault="00000000" w:rsidRPr="00000000" w14:paraId="00000014">
      <w:pPr>
        <w:rPr/>
      </w:pPr>
      <w:r w:rsidDel="00000000" w:rsidR="00000000" w:rsidRPr="00000000">
        <w:rPr>
          <w:rtl w:val="0"/>
        </w:rPr>
        <w:t xml:space="preserve">Building a live following in Austin is a marathon, not a sprint. The key is to see the city's venues as a ladder you can climb step-by-step. The system can be broken down into two main tiers.</w:t>
      </w:r>
    </w:p>
    <w:p w:rsidR="00000000" w:rsidDel="00000000" w:rsidP="00000000" w:rsidRDefault="00000000" w:rsidRPr="00000000" w14:paraId="00000015">
      <w:pPr>
        <w:pStyle w:val="Heading5"/>
        <w:rPr/>
      </w:pPr>
      <w:bookmarkStart w:colFirst="0" w:colLast="0" w:name="_mij0k496a5gn" w:id="6"/>
      <w:bookmarkEnd w:id="6"/>
      <w:r w:rsidDel="00000000" w:rsidR="00000000" w:rsidRPr="00000000">
        <w:rPr>
          <w:rtl w:val="0"/>
        </w:rPr>
        <w:t xml:space="preserve">Tier 1: Your Home Base (Community &amp; Incubation Venues)</w:t>
      </w:r>
    </w:p>
    <w:p w:rsidR="00000000" w:rsidDel="00000000" w:rsidP="00000000" w:rsidRDefault="00000000" w:rsidRPr="00000000" w14:paraId="00000016">
      <w:pPr>
        <w:rPr/>
      </w:pPr>
      <w:r w:rsidDel="00000000" w:rsidR="00000000" w:rsidRPr="00000000">
        <w:rPr>
          <w:rtl w:val="0"/>
        </w:rPr>
        <w:t xml:space="preserve">This is where you start. The purpose of Tier 1 venues is to build a core community, test your new songs on a live audience, and network with other musicians who could become part of your band or future collaborators.</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Flamingo Cantina:</w:t>
      </w:r>
      <w:r w:rsidDel="00000000" w:rsidR="00000000" w:rsidRPr="00000000">
        <w:rPr>
          <w:rtl w:val="0"/>
        </w:rPr>
        <w:t xml:space="preserve">  Target the Thursday night "Butter &amp; Jam" sessions. This isn't just an open mic; it's the city's primary networking event for finding the high-caliber musicians you'll need for your live band.</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Sahara Lounge:</w:t>
      </w:r>
      <w:r w:rsidDel="00000000" w:rsidR="00000000" w:rsidRPr="00000000">
        <w:rPr>
          <w:rtl w:val="0"/>
        </w:rPr>
        <w:t xml:space="preserve">  Famous for its warm, community-focused atmosphere and excellent acoustics. Your strategy here is to curate a full bill of 3-4 complementary neo-soul acts and present it as a complete package. Be aware: the venue requires a  </w:t>
      </w:r>
      <w:r w:rsidDel="00000000" w:rsidR="00000000" w:rsidRPr="00000000">
        <w:rPr>
          <w:b w:val="1"/>
          <w:bCs w:val="1"/>
          <w:rtl w:val="0"/>
        </w:rPr>
        <w:t xml:space="preserve">six-day non-compete window</w:t>
      </w:r>
      <w:r w:rsidDel="00000000" w:rsidR="00000000" w:rsidRPr="00000000">
        <w:rPr>
          <w:rtl w:val="0"/>
        </w:rPr>
        <w:t xml:space="preserve">  around your show, meaning you can't play another Austin gig for six days before or after.</w:t>
      </w:r>
    </w:p>
    <w:p w:rsidR="00000000" w:rsidDel="00000000" w:rsidP="00000000" w:rsidRDefault="00000000" w:rsidRPr="00000000" w14:paraId="00000019">
      <w:pPr>
        <w:pStyle w:val="Heading5"/>
        <w:rPr/>
      </w:pPr>
      <w:bookmarkStart w:colFirst="0" w:colLast="0" w:name="_3hfwm8u3b6dn" w:id="7"/>
      <w:bookmarkEnd w:id="7"/>
      <w:r w:rsidDel="00000000" w:rsidR="00000000" w:rsidRPr="00000000">
        <w:rPr>
          <w:rtl w:val="0"/>
        </w:rPr>
        <w:t xml:space="preserve">Tier 2: Leveling Up (The Red River Cultural District)</w:t>
      </w:r>
    </w:p>
    <w:p w:rsidR="00000000" w:rsidDel="00000000" w:rsidP="00000000" w:rsidRDefault="00000000" w:rsidRPr="00000000" w14:paraId="0000001A">
      <w:pPr>
        <w:rPr/>
      </w:pPr>
      <w:r w:rsidDel="00000000" w:rsidR="00000000" w:rsidRPr="00000000">
        <w:rPr>
          <w:rtl w:val="0"/>
        </w:rPr>
        <w:t xml:space="preserve">Once you've built a consistent draw and have a tight live set, you can aim for the venues in the Red River Cultural District. The goal here is to play for bigger, new audiences who don't know you yet.</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Swan Dive:</w:t>
      </w:r>
      <w:r w:rsidDel="00000000" w:rsidR="00000000" w:rsidRPr="00000000">
        <w:rPr>
          <w:rtl w:val="0"/>
        </w:rPr>
        <w:t xml:space="preserve">  An eclectic club known for dance parties and as a key venue during city-wide music festivals.</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Empire Control Room:</w:t>
      </w:r>
      <w:r w:rsidDel="00000000" w:rsidR="00000000" w:rsidRPr="00000000">
        <w:rPr>
          <w:rtl w:val="0"/>
        </w:rPr>
        <w:t xml:space="preserve">  A major goalpost for developing artists, offering a path from its smaller inside room to its larger outdoor "Garage" stage.The best way to get booked at these Tier 2 venues is to participate in Austin's city-wide festivals like  </w:t>
      </w:r>
      <w:r w:rsidDel="00000000" w:rsidR="00000000" w:rsidRPr="00000000">
        <w:rPr>
          <w:b w:val="1"/>
          <w:bCs w:val="1"/>
          <w:rtl w:val="0"/>
        </w:rPr>
        <w:t xml:space="preserve">"Free Week"</w:t>
      </w:r>
      <w:r w:rsidDel="00000000" w:rsidR="00000000" w:rsidRPr="00000000">
        <w:rPr>
          <w:rtl w:val="0"/>
        </w:rPr>
        <w:t xml:space="preserve">  in January and  </w:t>
      </w:r>
      <w:r w:rsidDel="00000000" w:rsidR="00000000" w:rsidRPr="00000000">
        <w:rPr>
          <w:b w:val="1"/>
          <w:bCs w:val="1"/>
          <w:rtl w:val="0"/>
        </w:rPr>
        <w:t xml:space="preserve">"Hot Summer Nights"</w:t>
      </w:r>
      <w:r w:rsidDel="00000000" w:rsidR="00000000" w:rsidRPr="00000000">
        <w:rPr>
          <w:rtl w:val="0"/>
        </w:rPr>
        <w:t xml:space="preserve">  in July. These events are designed to showcase emerging local talent and are a critical rite of passage for any serious Austin artist.Earning money from these shows is great, but to truly fund your career, you need to think bigger.</w:t>
      </w:r>
    </w:p>
    <w:p w:rsidR="00000000" w:rsidDel="00000000" w:rsidP="00000000" w:rsidRDefault="00000000" w:rsidRPr="00000000" w14:paraId="0000001D">
      <w:pPr>
        <w:pStyle w:val="Heading4"/>
        <w:rPr/>
      </w:pPr>
      <w:bookmarkStart w:colFirst="0" w:colLast="0" w:name="_hj8kcaiu20cl" w:id="8"/>
      <w:bookmarkEnd w:id="8"/>
      <w:r w:rsidDel="00000000" w:rsidR="00000000" w:rsidRPr="00000000">
        <w:rPr>
          <w:rtl w:val="0"/>
        </w:rPr>
        <w:t xml:space="preserve">5. Funding Your Dream: Grants Are Your New Best Friend</w:t>
      </w:r>
    </w:p>
    <w:p w:rsidR="00000000" w:rsidDel="00000000" w:rsidP="00000000" w:rsidRDefault="00000000" w:rsidRPr="00000000" w14:paraId="0000001E">
      <w:pPr>
        <w:rPr/>
      </w:pPr>
      <w:r w:rsidDel="00000000" w:rsidR="00000000" w:rsidRPr="00000000">
        <w:rPr>
          <w:rtl w:val="0"/>
        </w:rPr>
        <w:t xml:space="preserve">Forget the "starving artist" myth. In modern Austin, treating your music like a business and securing grant funding is a core function for a successful career. Think of grant writing as being just as important as songwriting.There are two primary funding sources you need to know about as a new artist:</w:t>
      </w:r>
    </w:p>
    <w:p w:rsidR="00000000" w:rsidDel="00000000" w:rsidP="00000000" w:rsidRDefault="00000000" w:rsidRPr="00000000" w14:paraId="0000001F">
      <w:pPr>
        <w:numPr>
          <w:ilvl w:val="0"/>
          <w:numId w:val="1"/>
        </w:numPr>
        <w:ind w:left="720" w:hanging="360"/>
        <w:rPr>
          <w:b w:val="1"/>
          <w:bCs w:val="1"/>
          <w:u w:val="none"/>
        </w:rPr>
      </w:pPr>
      <w:r w:rsidDel="00000000" w:rsidR="00000000" w:rsidRPr="00000000">
        <w:rPr>
          <w:b w:val="1"/>
          <w:bCs w:val="1"/>
          <w:rtl w:val="0"/>
        </w:rPr>
        <w:t xml:space="preserve">City of Austin’s Live Music Fund (ALMF):</w:t>
      </w:r>
    </w:p>
    <w:p w:rsidR="00000000" w:rsidDel="00000000" w:rsidP="00000000" w:rsidRDefault="00000000" w:rsidRPr="00000000" w14:paraId="00000020">
      <w:pPr>
        <w:numPr>
          <w:ilvl w:val="0"/>
          <w:numId w:val="1"/>
        </w:numPr>
        <w:ind w:left="720" w:hanging="360"/>
        <w:rPr>
          <w:u w:val="none"/>
        </w:rPr>
      </w:pPr>
      <w:r w:rsidDel="00000000" w:rsidR="00000000" w:rsidRPr="00000000">
        <w:rPr>
          <w:b w:val="1"/>
          <w:bCs w:val="1"/>
          <w:rtl w:val="0"/>
        </w:rPr>
        <w:t xml:space="preserve">What it is:</w:t>
      </w:r>
      <w:r w:rsidDel="00000000" w:rsidR="00000000" w:rsidRPr="00000000">
        <w:rPr>
          <w:rtl w:val="0"/>
        </w:rPr>
        <w:t xml:space="preserve">  This is the city's main fund dedicated to supporting local musicians.</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How to Qualify:</w:t>
      </w:r>
      <w:r w:rsidDel="00000000" w:rsidR="00000000" w:rsidRPr="00000000">
        <w:rPr>
          <w:rtl w:val="0"/>
        </w:rPr>
        <w:t xml:space="preserve">  As a brand-new artist, the single most important eligibility requirement is to have  </w:t>
      </w:r>
      <w:r w:rsidDel="00000000" w:rsidR="00000000" w:rsidRPr="00000000">
        <w:rPr>
          <w:b w:val="1"/>
          <w:bCs w:val="1"/>
          <w:rtl w:val="0"/>
        </w:rPr>
        <w:t xml:space="preserve">released 6 recorded tracks</w:t>
      </w:r>
      <w:r w:rsidDel="00000000" w:rsidR="00000000" w:rsidRPr="00000000">
        <w:rPr>
          <w:rtl w:val="0"/>
        </w:rPr>
        <w:t xml:space="preserve"> . The 6-month waterfall release plan detailed earlier is designed not just for Spotify, but to make you eligible for the ALMF by Month 6.</w:t>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Sonic Guild (formerly Black Fret):</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What it is:</w:t>
      </w:r>
      <w:r w:rsidDel="00000000" w:rsidR="00000000" w:rsidRPr="00000000">
        <w:rPr>
          <w:rtl w:val="0"/>
        </w:rPr>
        <w:t xml:space="preserve">  A unique patronage model where music fans pay annual dues to award  </w:t>
      </w:r>
      <w:r w:rsidDel="00000000" w:rsidR="00000000" w:rsidRPr="00000000">
        <w:rPr>
          <w:b w:val="1"/>
          <w:bCs w:val="1"/>
          <w:rtl w:val="0"/>
        </w:rPr>
        <w:t xml:space="preserve">significant grants ($5,000 - $20,000+)</w:t>
      </w:r>
      <w:r w:rsidDel="00000000" w:rsidR="00000000" w:rsidRPr="00000000">
        <w:rPr>
          <w:rtl w:val="0"/>
        </w:rPr>
        <w:t xml:space="preserve">  to their favorite local artists.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How to Get Nominated:</w:t>
      </w:r>
      <w:r w:rsidDel="00000000" w:rsidR="00000000" w:rsidRPr="00000000">
        <w:rPr>
          <w:rtl w:val="0"/>
        </w:rPr>
        <w:t xml:space="preserve">  You get on their radar by playing gigs at the right venues and networking within the music community to build relationships with Sonic Guild members.Your final, empowering takeaway should be this: treat your career like a business from day one. Keep a meticulous "paper trail" by saving every flyer, receipt, and contract. This documentation is the key to unlocking the funds you need to turn your artistic passion into a sustainable career.You now have the playbook. You understand the landscape, the strategy for your music, the rungs on the venue ladder, and the keys to the city's funding. The infrastructure is here. The only variable left is your execution. Get to work.</w:t>
      </w:r>
    </w:p>
    <w:p w:rsidR="00000000" w:rsidDel="00000000" w:rsidP="00000000" w:rsidRDefault="00000000" w:rsidRPr="00000000" w14:paraId="00000025">
      <w:pPr>
        <w:rPr/>
      </w:pPr>
      <w:r w:rsidDel="00000000" w:rsidR="00000000" w:rsidRPr="00000000">
        <w:rPr>
          <w:rtl w:val="0"/>
        </w:rPr>
      </w:r>
    </w:p>
    <w:sectPr>
      <w:pgSz w:h="24480" w:w="158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Nunito" w:cs="Nunito" w:eastAsia="Nunito" w:hAnsi="Nunito"/>
      <w:b w:val="1"/>
      <w:bCs w:val="1"/>
      <w:color w:val="e06666"/>
      <w:sz w:val="48"/>
      <w:szCs w:val="48"/>
    </w:rPr>
  </w:style>
  <w:style w:type="paragraph" w:styleId="Heading2">
    <w:name w:val="heading 2"/>
    <w:basedOn w:val="Normal"/>
    <w:next w:val="Normal"/>
    <w:pPr>
      <w:keepNext w:val="1"/>
      <w:keepLines w:val="1"/>
      <w:spacing w:line="360" w:lineRule="auto"/>
      <w:jc w:val="center"/>
    </w:pPr>
    <w:rPr>
      <w:rFonts w:ascii="Nunito" w:cs="Nunito" w:eastAsia="Nunito" w:hAnsi="Nunito"/>
      <w:b w:val="1"/>
      <w:bCs w:val="1"/>
      <w:color w:val="073763"/>
      <w:sz w:val="40"/>
      <w:szCs w:val="40"/>
    </w:rPr>
  </w:style>
  <w:style w:type="paragraph" w:styleId="Heading3">
    <w:name w:val="heading 3"/>
    <w:basedOn w:val="Normal"/>
    <w:next w:val="Normal"/>
    <w:pPr>
      <w:keepNext w:val="1"/>
      <w:keepLines w:val="1"/>
      <w:spacing w:after="280" w:before="280" w:line="240" w:lineRule="auto"/>
    </w:pPr>
    <w:rPr>
      <w:rFonts w:ascii="Nunito" w:cs="Nunito" w:eastAsia="Nunito" w:hAnsi="Nunito"/>
      <w:b w:val="1"/>
      <w:bCs w:val="1"/>
      <w:sz w:val="36"/>
      <w:szCs w:val="3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280" w:before="280" w:line="240" w:lineRule="auto"/>
      <w:jc w:val="center"/>
    </w:pPr>
    <w:rPr>
      <w:rFonts w:ascii="Nunito" w:cs="Nunito" w:eastAsia="Nunito" w:hAnsi="Nunito"/>
      <w:b w:val="1"/>
      <w:bCs w:val="1"/>
      <w:sz w:val="44"/>
      <w:szCs w:val="44"/>
    </w:rPr>
  </w:style>
  <w:style w:type="paragraph" w:styleId="Subtitle">
    <w:name w:val="Subtitle"/>
    <w:basedOn w:val="Normal"/>
    <w:next w:val="Normal"/>
    <w:pPr>
      <w:spacing w:line="240" w:lineRule="auto"/>
      <w:jc w:val="center"/>
    </w:pPr>
    <w:rPr>
      <w:rFonts w:ascii="Nunito" w:cs="Nunito" w:eastAsia="Nunito" w:hAnsi="Nunito"/>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