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rPr/>
      </w:pPr>
      <w:bookmarkStart w:colFirst="0" w:colLast="0" w:name="_t5xo7v8i1g3a" w:id="0"/>
      <w:bookmarkEnd w:id="0"/>
      <w:r w:rsidDel="00000000" w:rsidR="00000000" w:rsidRPr="00000000">
        <w:rPr>
          <w:rtl w:val="0"/>
        </w:rPr>
        <w:t xml:space="preserve">Understanding the Waterfall Release Strategy: Your Guide to Winning on Streaming</w:t>
      </w:r>
    </w:p>
    <w:p w:rsidR="00000000" w:rsidDel="00000000" w:rsidP="00000000" w:rsidRDefault="00000000" w:rsidRPr="00000000" w14:paraId="00000002">
      <w:pPr>
        <w:pStyle w:val="Heading5"/>
        <w:rPr/>
      </w:pPr>
      <w:bookmarkStart w:colFirst="0" w:colLast="0" w:name="_ukx4exydu71w" w:id="1"/>
      <w:bookmarkEnd w:id="1"/>
      <w:r w:rsidDel="00000000" w:rsidR="00000000" w:rsidRPr="00000000">
        <w:rPr>
          <w:rtl w:val="0"/>
        </w:rPr>
        <w:t xml:space="preserve">Introduction: The Old Way is Broken, Here's the New Way</w:t>
      </w:r>
    </w:p>
    <w:p w:rsidR="00000000" w:rsidDel="00000000" w:rsidP="00000000" w:rsidRDefault="00000000" w:rsidRPr="00000000" w14:paraId="00000003">
      <w:pPr>
        <w:rPr/>
      </w:pPr>
      <w:r w:rsidDel="00000000" w:rsidR="00000000" w:rsidRPr="00000000">
        <w:rPr>
          <w:rtl w:val="0"/>
        </w:rPr>
        <w:t xml:space="preserve">The old music industry playbook is finished. For decades, the "traditional album cycle" was the standard: an artist would disappear for two years, then reappear with a huge marketing push for a single album, hoping to make a massive splash. In today's hyper-saturated attention economy, where millions of songs are just a click away, that model is obsolete for independent artists. A single moment of impact is no longer enough to build a career.Enter the  </w:t>
      </w:r>
      <w:r w:rsidDel="00000000" w:rsidR="00000000" w:rsidRPr="00000000">
        <w:rPr>
          <w:b w:val="1"/>
          <w:bCs w:val="1"/>
          <w:rtl w:val="0"/>
        </w:rPr>
        <w:t xml:space="preserve">Waterfall Release Strategy</w:t>
      </w:r>
      <w:r w:rsidDel="00000000" w:rsidR="00000000" w:rsidRPr="00000000">
        <w:rPr>
          <w:rtl w:val="0"/>
        </w:rPr>
        <w:t xml:space="preserve"> . This is the modern, intelligent solution for artists who want to cut through the noise, build a real fanbase, and gain visibility on streaming platforms. It’s a method that prioritizes sustained momentum over a single spike in attention.This guide will break down exactly what the Waterfall strategy is, explain the two key reasons it works so well for both streaming algorithms and human listeners, and show you how to execute it correctly.</w:t>
      </w:r>
    </w:p>
    <w:p w:rsidR="00000000" w:rsidDel="00000000" w:rsidP="00000000" w:rsidRDefault="00000000" w:rsidRPr="00000000" w14:paraId="00000004">
      <w:pPr>
        <w:pStyle w:val="Heading5"/>
        <w:rPr/>
      </w:pPr>
      <w:bookmarkStart w:colFirst="0" w:colLast="0" w:name="_dt2fj0to29wq" w:id="2"/>
      <w:bookmarkEnd w:id="2"/>
      <w:r w:rsidDel="00000000" w:rsidR="00000000" w:rsidRPr="00000000">
        <w:rPr>
          <w:rtl w:val="0"/>
        </w:rPr>
        <w:t xml:space="preserve">1. What is the Waterfall Release Strategy?</w:t>
      </w:r>
    </w:p>
    <w:p w:rsidR="00000000" w:rsidDel="00000000" w:rsidP="00000000" w:rsidRDefault="00000000" w:rsidRPr="00000000" w14:paraId="00000005">
      <w:pPr>
        <w:rPr/>
      </w:pPr>
      <w:r w:rsidDel="00000000" w:rsidR="00000000" w:rsidRPr="00000000">
        <w:rPr>
          <w:rtl w:val="0"/>
        </w:rPr>
        <w:t xml:space="preserve">The Waterfall Release Strategy is the sequential release of singles that accumulate, one by one, into a final EP or album. Instead of dropping all your songs at once, you build the project in public, piece by piece, giving each song its own moment in the sun while creating a cumulative effect for the entire body of work.The key to this strategy is the concept of "bundling." Think of it like this:</w:t>
      </w:r>
    </w:p>
    <w:p w:rsidR="00000000" w:rsidDel="00000000" w:rsidP="00000000" w:rsidRDefault="00000000" w:rsidRPr="00000000" w14:paraId="00000006">
      <w:pPr>
        <w:numPr>
          <w:ilvl w:val="0"/>
          <w:numId w:val="5"/>
        </w:numPr>
        <w:ind w:left="720" w:hanging="360"/>
        <w:rPr>
          <w:u w:val="none"/>
        </w:rPr>
      </w:pPr>
      <w:r w:rsidDel="00000000" w:rsidR="00000000" w:rsidRPr="00000000">
        <w:rPr>
          <w:rtl w:val="0"/>
        </w:rPr>
        <w:t xml:space="preserve">You release  </w:t>
      </w:r>
      <w:r w:rsidDel="00000000" w:rsidR="00000000" w:rsidRPr="00000000">
        <w:rPr>
          <w:b w:val="1"/>
          <w:bCs w:val="1"/>
          <w:rtl w:val="0"/>
        </w:rPr>
        <w:t xml:space="preserve">Single A</w:t>
      </w:r>
      <w:r w:rsidDel="00000000" w:rsidR="00000000" w:rsidRPr="00000000">
        <w:rPr>
          <w:rtl w:val="0"/>
        </w:rPr>
        <w:t xml:space="preserve"> . It's a standalone track.</w:t>
      </w:r>
    </w:p>
    <w:p w:rsidR="00000000" w:rsidDel="00000000" w:rsidP="00000000" w:rsidRDefault="00000000" w:rsidRPr="00000000" w14:paraId="00000007">
      <w:pPr>
        <w:numPr>
          <w:ilvl w:val="0"/>
          <w:numId w:val="5"/>
        </w:numPr>
        <w:ind w:left="720" w:hanging="360"/>
        <w:rPr>
          <w:u w:val="none"/>
        </w:rPr>
      </w:pPr>
      <w:r w:rsidDel="00000000" w:rsidR="00000000" w:rsidRPr="00000000">
        <w:rPr>
          <w:rtl w:val="0"/>
        </w:rPr>
        <w:t xml:space="preserve">A few weeks later, you release  </w:t>
      </w:r>
      <w:r w:rsidDel="00000000" w:rsidR="00000000" w:rsidRPr="00000000">
        <w:rPr>
          <w:b w:val="1"/>
          <w:bCs w:val="1"/>
          <w:rtl w:val="0"/>
        </w:rPr>
        <w:t xml:space="preserve">Single B</w:t>
      </w:r>
      <w:r w:rsidDel="00000000" w:rsidR="00000000" w:rsidRPr="00000000">
        <w:rPr>
          <w:rtl w:val="0"/>
        </w:rPr>
        <w:t xml:space="preserve"> . But you don't release it alone. You release it as a two-track product that includes both  </w:t>
      </w:r>
      <w:r w:rsidDel="00000000" w:rsidR="00000000" w:rsidRPr="00000000">
        <w:rPr>
          <w:b w:val="1"/>
          <w:bCs w:val="1"/>
          <w:rtl w:val="0"/>
        </w:rPr>
        <w:t xml:space="preserve">Single B</w:t>
      </w:r>
      <w:r w:rsidDel="00000000" w:rsidR="00000000" w:rsidRPr="00000000">
        <w:rPr>
          <w:rtl w:val="0"/>
        </w:rPr>
        <w:t xml:space="preserve">  and  </w:t>
      </w:r>
      <w:r w:rsidDel="00000000" w:rsidR="00000000" w:rsidRPr="00000000">
        <w:rPr>
          <w:b w:val="1"/>
          <w:bCs w:val="1"/>
          <w:rtl w:val="0"/>
        </w:rPr>
        <w:t xml:space="preserve">Single A</w:t>
      </w:r>
      <w:r w:rsidDel="00000000" w:rsidR="00000000" w:rsidRPr="00000000">
        <w:rPr>
          <w:rtl w:val="0"/>
        </w:rPr>
        <w:t xml:space="preserve"> .</w:t>
      </w:r>
    </w:p>
    <w:p w:rsidR="00000000" w:rsidDel="00000000" w:rsidP="00000000" w:rsidRDefault="00000000" w:rsidRPr="00000000" w14:paraId="00000008">
      <w:pPr>
        <w:numPr>
          <w:ilvl w:val="0"/>
          <w:numId w:val="5"/>
        </w:numPr>
        <w:ind w:left="720" w:hanging="360"/>
        <w:rPr>
          <w:u w:val="none"/>
        </w:rPr>
      </w:pPr>
      <w:r w:rsidDel="00000000" w:rsidR="00000000" w:rsidRPr="00000000">
        <w:rPr>
          <w:rtl w:val="0"/>
        </w:rPr>
        <w:t xml:space="preserve">When you release  </w:t>
      </w:r>
      <w:r w:rsidDel="00000000" w:rsidR="00000000" w:rsidRPr="00000000">
        <w:rPr>
          <w:b w:val="1"/>
          <w:bCs w:val="1"/>
          <w:rtl w:val="0"/>
        </w:rPr>
        <w:t xml:space="preserve">Single C</w:t>
      </w:r>
      <w:r w:rsidDel="00000000" w:rsidR="00000000" w:rsidRPr="00000000">
        <w:rPr>
          <w:rtl w:val="0"/>
        </w:rPr>
        <w:t xml:space="preserve"> , it's bundled with the previous two, creating a three-track product.This process continues until the final EP or album is released, which will already contain the singles that fans have been listening to for months. Now that we understand what the strategy  </w:t>
      </w:r>
      <w:r w:rsidDel="00000000" w:rsidR="00000000" w:rsidRPr="00000000">
        <w:rPr>
          <w:i w:val="1"/>
          <w:iCs w:val="1"/>
          <w:rtl w:val="0"/>
        </w:rPr>
        <w:t xml:space="preserve">is</w:t>
      </w:r>
      <w:r w:rsidDel="00000000" w:rsidR="00000000" w:rsidRPr="00000000">
        <w:rPr>
          <w:rtl w:val="0"/>
        </w:rPr>
        <w:t xml:space="preserve"> , let's explore  </w:t>
      </w:r>
      <w:r w:rsidDel="00000000" w:rsidR="00000000" w:rsidRPr="00000000">
        <w:rPr>
          <w:i w:val="1"/>
          <w:iCs w:val="1"/>
          <w:rtl w:val="0"/>
        </w:rPr>
        <w:t xml:space="preserve">why</w:t>
      </w:r>
      <w:r w:rsidDel="00000000" w:rsidR="00000000" w:rsidRPr="00000000">
        <w:rPr>
          <w:rtl w:val="0"/>
        </w:rPr>
        <w:t xml:space="preserve">  it is so powerful.</w:t>
      </w:r>
    </w:p>
    <w:p w:rsidR="00000000" w:rsidDel="00000000" w:rsidP="00000000" w:rsidRDefault="00000000" w:rsidRPr="00000000" w14:paraId="00000009">
      <w:pPr>
        <w:pStyle w:val="Heading5"/>
        <w:rPr/>
      </w:pPr>
      <w:bookmarkStart w:colFirst="0" w:colLast="0" w:name="_tnwlht51ftpo" w:id="3"/>
      <w:bookmarkEnd w:id="3"/>
      <w:r w:rsidDel="00000000" w:rsidR="00000000" w:rsidRPr="00000000">
        <w:rPr>
          <w:rtl w:val="0"/>
        </w:rPr>
        <w:t xml:space="preserve">2. Why It Works: The Two Key Drivers of Success</w:t>
      </w:r>
    </w:p>
    <w:p w:rsidR="00000000" w:rsidDel="00000000" w:rsidP="00000000" w:rsidRDefault="00000000" w:rsidRPr="00000000" w14:paraId="0000000A">
      <w:pPr>
        <w:rPr/>
      </w:pPr>
      <w:r w:rsidDel="00000000" w:rsidR="00000000" w:rsidRPr="00000000">
        <w:rPr>
          <w:rtl w:val="0"/>
        </w:rPr>
        <w:t xml:space="preserve">The genius of the Waterfall strategy is that it’s designed to satisfy two very different audiences at the same time: the cold, calculating algorithms that run streaming platforms and the passionate, emotional fans you want to connect with.</w:t>
      </w:r>
    </w:p>
    <w:p w:rsidR="00000000" w:rsidDel="00000000" w:rsidP="00000000" w:rsidRDefault="00000000" w:rsidRPr="00000000" w14:paraId="0000000B">
      <w:pPr>
        <w:pStyle w:val="Heading6"/>
        <w:rPr/>
      </w:pPr>
      <w:bookmarkStart w:colFirst="0" w:colLast="0" w:name="_trsgq7x9pom0" w:id="4"/>
      <w:bookmarkEnd w:id="4"/>
      <w:r w:rsidDel="00000000" w:rsidR="00000000" w:rsidRPr="00000000">
        <w:rPr>
          <w:rtl w:val="0"/>
        </w:rPr>
        <w:t xml:space="preserve">2.1 Winning Over the Algorithms</w:t>
      </w:r>
    </w:p>
    <w:p w:rsidR="00000000" w:rsidDel="00000000" w:rsidP="00000000" w:rsidRDefault="00000000" w:rsidRPr="00000000" w14:paraId="0000000C">
      <w:pPr>
        <w:rPr/>
      </w:pPr>
      <w:r w:rsidDel="00000000" w:rsidR="00000000" w:rsidRPr="00000000">
        <w:rPr>
          <w:rtl w:val="0"/>
        </w:rPr>
        <w:t xml:space="preserve">The primary goal of the Waterfall strategy from a technical standpoint is to  </w:t>
      </w:r>
      <w:r w:rsidDel="00000000" w:rsidR="00000000" w:rsidRPr="00000000">
        <w:rPr>
          <w:b w:val="1"/>
          <w:bCs w:val="1"/>
          <w:rtl w:val="0"/>
        </w:rPr>
        <w:t xml:space="preserve">mitigate the decay rate of streaming traffic</w:t>
      </w:r>
      <w:r w:rsidDel="00000000" w:rsidR="00000000" w:rsidRPr="00000000">
        <w:rPr>
          <w:rtl w:val="0"/>
        </w:rPr>
        <w:t xml:space="preserve"> . Normally, a new song gets a spike in streams for a week or two and then fades away. The Waterfall method prevents this decline by creating a system of compounding momentum.By bundling new singles with previous ones, you generate  </w:t>
      </w:r>
      <w:r w:rsidDel="00000000" w:rsidR="00000000" w:rsidRPr="00000000">
        <w:rPr>
          <w:i w:val="1"/>
          <w:iCs w:val="1"/>
          <w:rtl w:val="0"/>
        </w:rPr>
        <w:t xml:space="preserve">passive streams</w:t>
      </w:r>
      <w:r w:rsidDel="00000000" w:rsidR="00000000" w:rsidRPr="00000000">
        <w:rPr>
          <w:rtl w:val="0"/>
        </w:rPr>
        <w:t xml:space="preserve">  for your older tracks. When a listener plays your new song, the platform naturally continues to the next track in the bundle—your previous single. This signals high  </w:t>
      </w:r>
      <w:r w:rsidDel="00000000" w:rsidR="00000000" w:rsidRPr="00000000">
        <w:rPr>
          <w:b w:val="1"/>
          <w:bCs w:val="1"/>
          <w:rtl w:val="0"/>
        </w:rPr>
        <w:t xml:space="preserve">"retention and replay value"</w:t>
      </w:r>
      <w:r w:rsidDel="00000000" w:rsidR="00000000" w:rsidRPr="00000000">
        <w:rPr>
          <w:rtl w:val="0"/>
        </w:rPr>
        <w:t xml:space="preserve">  to platforms like Spotify and Apple Music, which is exactly what their algorithms are designed to look for.This high retention rate triggers three crucial algorithmic outcomes:</w:t>
      </w:r>
    </w:p>
    <w:p w:rsidR="00000000" w:rsidDel="00000000" w:rsidP="00000000" w:rsidRDefault="00000000" w:rsidRPr="00000000" w14:paraId="0000000D">
      <w:pPr>
        <w:numPr>
          <w:ilvl w:val="0"/>
          <w:numId w:val="4"/>
        </w:numPr>
        <w:ind w:left="720" w:hanging="360"/>
        <w:rPr>
          <w:u w:val="none"/>
        </w:rPr>
      </w:pPr>
      <w:r w:rsidDel="00000000" w:rsidR="00000000" w:rsidRPr="00000000">
        <w:rPr>
          <w:b w:val="1"/>
          <w:bCs w:val="1"/>
          <w:rtl w:val="0"/>
        </w:rPr>
        <w:t xml:space="preserve">Broader Dissemination:</w:t>
      </w:r>
      <w:r w:rsidDel="00000000" w:rsidR="00000000" w:rsidRPr="00000000">
        <w:rPr>
          <w:rtl w:val="0"/>
        </w:rPr>
        <w:t xml:space="preserve">  It increases your chances of being placed on powerful algorithmic playlists like  </w:t>
      </w:r>
      <w:r w:rsidDel="00000000" w:rsidR="00000000" w:rsidRPr="00000000">
        <w:rPr>
          <w:b w:val="1"/>
          <w:bCs w:val="1"/>
          <w:rtl w:val="0"/>
        </w:rPr>
        <w:t xml:space="preserve">Release Radar</w:t>
      </w:r>
      <w:r w:rsidDel="00000000" w:rsidR="00000000" w:rsidRPr="00000000">
        <w:rPr>
          <w:rtl w:val="0"/>
        </w:rPr>
        <w:t xml:space="preserve"> ,  </w:t>
      </w:r>
      <w:r w:rsidDel="00000000" w:rsidR="00000000" w:rsidRPr="00000000">
        <w:rPr>
          <w:b w:val="1"/>
          <w:bCs w:val="1"/>
          <w:rtl w:val="0"/>
        </w:rPr>
        <w:t xml:space="preserve">Discover Weekly</w:t>
      </w:r>
      <w:r w:rsidDel="00000000" w:rsidR="00000000" w:rsidRPr="00000000">
        <w:rPr>
          <w:rtl w:val="0"/>
        </w:rPr>
        <w:t xml:space="preserve"> , and  </w:t>
      </w:r>
      <w:r w:rsidDel="00000000" w:rsidR="00000000" w:rsidRPr="00000000">
        <w:rPr>
          <w:b w:val="1"/>
          <w:bCs w:val="1"/>
          <w:rtl w:val="0"/>
        </w:rPr>
        <w:t xml:space="preserve">On Repeat</w:t>
      </w:r>
      <w:r w:rsidDel="00000000" w:rsidR="00000000" w:rsidRPr="00000000">
        <w:rPr>
          <w:rtl w:val="0"/>
        </w:rPr>
        <w:t xml:space="preserve"> , exposing your music to thousands of new potential fans.</w:t>
      </w:r>
    </w:p>
    <w:p w:rsidR="00000000" w:rsidDel="00000000" w:rsidP="00000000" w:rsidRDefault="00000000" w:rsidRPr="00000000" w14:paraId="0000000E">
      <w:pPr>
        <w:numPr>
          <w:ilvl w:val="0"/>
          <w:numId w:val="4"/>
        </w:numPr>
        <w:ind w:left="720" w:hanging="360"/>
        <w:rPr>
          <w:u w:val="none"/>
        </w:rPr>
      </w:pPr>
      <w:r w:rsidDel="00000000" w:rsidR="00000000" w:rsidRPr="00000000">
        <w:rPr>
          <w:b w:val="1"/>
          <w:bCs w:val="1"/>
          <w:rtl w:val="0"/>
        </w:rPr>
        <w:t xml:space="preserve">Increased Profile Traffic:</w:t>
      </w:r>
      <w:r w:rsidDel="00000000" w:rsidR="00000000" w:rsidRPr="00000000">
        <w:rPr>
          <w:rtl w:val="0"/>
        </w:rPr>
        <w:t xml:space="preserve">  The positive data pushes your tracks into algorithm-driven "Radio" and "Discover" queues, bringing more listeners directly to your artist profile.</w:t>
      </w:r>
    </w:p>
    <w:p w:rsidR="00000000" w:rsidDel="00000000" w:rsidP="00000000" w:rsidRDefault="00000000" w:rsidRPr="00000000" w14:paraId="0000000F">
      <w:pPr>
        <w:numPr>
          <w:ilvl w:val="0"/>
          <w:numId w:val="4"/>
        </w:numPr>
        <w:ind w:left="720" w:hanging="360"/>
        <w:rPr>
          <w:u w:val="none"/>
        </w:rPr>
      </w:pPr>
      <w:r w:rsidDel="00000000" w:rsidR="00000000" w:rsidRPr="00000000">
        <w:rPr>
          <w:b w:val="1"/>
          <w:bCs w:val="1"/>
          <w:rtl w:val="0"/>
        </w:rPr>
        <w:t xml:space="preserve">Compounding Momentum:</w:t>
      </w:r>
      <w:r w:rsidDel="00000000" w:rsidR="00000000" w:rsidRPr="00000000">
        <w:rPr>
          <w:rtl w:val="0"/>
        </w:rPr>
        <w:t xml:space="preserve">  Each new single acts as a "force multiplier for the entire catalog." Instead of the algorithm's momentum resetting with each release, it builds and compounds, making each subsequent release more powerful than the last.</w:t>
      </w:r>
    </w:p>
    <w:p w:rsidR="00000000" w:rsidDel="00000000" w:rsidP="00000000" w:rsidRDefault="00000000" w:rsidRPr="00000000" w14:paraId="00000010">
      <w:pPr>
        <w:pStyle w:val="Heading6"/>
        <w:rPr/>
      </w:pPr>
      <w:bookmarkStart w:colFirst="0" w:colLast="0" w:name="_yzoen7yy6kg" w:id="5"/>
      <w:bookmarkEnd w:id="5"/>
      <w:r w:rsidDel="00000000" w:rsidR="00000000" w:rsidRPr="00000000">
        <w:rPr>
          <w:rtl w:val="0"/>
        </w:rPr>
        <w:t xml:space="preserve">2.2 Building a Loyal Fanbase</w:t>
      </w:r>
    </w:p>
    <w:p w:rsidR="00000000" w:rsidDel="00000000" w:rsidP="00000000" w:rsidRDefault="00000000" w:rsidRPr="00000000" w14:paraId="00000011">
      <w:pPr>
        <w:rPr/>
      </w:pPr>
      <w:r w:rsidDel="00000000" w:rsidR="00000000" w:rsidRPr="00000000">
        <w:rPr>
          <w:rtl w:val="0"/>
        </w:rPr>
        <w:t xml:space="preserve">This strategy isn’t just for computers; it's incredibly effective because of how it taps into listener psychology to turn casual listeners into invested fans.</w:t>
      </w:r>
    </w:p>
    <w:p w:rsidR="00000000" w:rsidDel="00000000" w:rsidP="00000000" w:rsidRDefault="00000000" w:rsidRPr="00000000" w14:paraId="00000012">
      <w:pPr>
        <w:numPr>
          <w:ilvl w:val="0"/>
          <w:numId w:val="3"/>
        </w:numPr>
        <w:ind w:left="720" w:hanging="360"/>
        <w:rPr>
          <w:u w:val="none"/>
        </w:rPr>
      </w:pPr>
      <w:r w:rsidDel="00000000" w:rsidR="00000000" w:rsidRPr="00000000">
        <w:rPr>
          <w:b w:val="1"/>
          <w:bCs w:val="1"/>
          <w:rtl w:val="0"/>
        </w:rPr>
        <w:t xml:space="preserve">The "Completionist" Drive</w:t>
      </w:r>
      <w:r w:rsidDel="00000000" w:rsidR="00000000" w:rsidRPr="00000000">
        <w:rPr>
          <w:rtl w:val="0"/>
        </w:rPr>
        <w:t xml:space="preserve">  In an era of information overload, listeners are often hesitant to commit to a full 12-track album from a new artist. However, they are far more likely to listen to a short, 2 or 3-track bundle all the way through. This boosts your completion rate—a key metric for engagement—and makes your music feel more accessible.</w:t>
      </w:r>
    </w:p>
    <w:p w:rsidR="00000000" w:rsidDel="00000000" w:rsidP="00000000" w:rsidRDefault="00000000" w:rsidRPr="00000000" w14:paraId="00000013">
      <w:pPr>
        <w:numPr>
          <w:ilvl w:val="0"/>
          <w:numId w:val="3"/>
        </w:numPr>
        <w:ind w:left="720" w:hanging="360"/>
        <w:rPr>
          <w:u w:val="none"/>
        </w:rPr>
      </w:pPr>
      <w:r w:rsidDel="00000000" w:rsidR="00000000" w:rsidRPr="00000000">
        <w:rPr>
          <w:b w:val="1"/>
          <w:bCs w:val="1"/>
          <w:rtl w:val="0"/>
        </w:rPr>
        <w:t xml:space="preserve">The "Recency" Bias</w:t>
      </w:r>
      <w:r w:rsidDel="00000000" w:rsidR="00000000" w:rsidRPr="00000000">
        <w:rPr>
          <w:rtl w:val="0"/>
        </w:rPr>
        <w:t xml:space="preserve">  By bundling an old single with a new one, you make your older material feel new again. For a fan who might have missed the first drop, it’s presented as fresh content. For a fan who already heard it, it serves as a powerful reminder, reinforcing their connection to the song.</w:t>
      </w:r>
    </w:p>
    <w:p w:rsidR="00000000" w:rsidDel="00000000" w:rsidP="00000000" w:rsidRDefault="00000000" w:rsidRPr="00000000" w14:paraId="00000014">
      <w:pPr>
        <w:numPr>
          <w:ilvl w:val="0"/>
          <w:numId w:val="3"/>
        </w:numPr>
        <w:ind w:left="720" w:hanging="360"/>
        <w:rPr>
          <w:u w:val="none"/>
        </w:rPr>
      </w:pPr>
      <w:r w:rsidDel="00000000" w:rsidR="00000000" w:rsidRPr="00000000">
        <w:rPr>
          <w:b w:val="1"/>
          <w:bCs w:val="1"/>
          <w:rtl w:val="0"/>
        </w:rPr>
        <w:t xml:space="preserve">The "Sunk Cost" of Fandom</w:t>
      </w:r>
      <w:r w:rsidDel="00000000" w:rsidR="00000000" w:rsidRPr="00000000">
        <w:rPr>
          <w:rtl w:val="0"/>
        </w:rPr>
        <w:t xml:space="preserve">  As a fan saves your first single, then your second, and then your third, they become psychologically invested in the project. They feel like they are part of the journey. By the time the full album drops, they are not deciding  </w:t>
      </w:r>
      <w:r w:rsidDel="00000000" w:rsidR="00000000" w:rsidRPr="00000000">
        <w:rPr>
          <w:i w:val="1"/>
          <w:iCs w:val="1"/>
          <w:rtl w:val="0"/>
        </w:rPr>
        <w:t xml:space="preserve">if</w:t>
      </w:r>
      <w:r w:rsidDel="00000000" w:rsidR="00000000" w:rsidRPr="00000000">
        <w:rPr>
          <w:rtl w:val="0"/>
        </w:rPr>
        <w:t xml:space="preserve">  they should listen; they are waiting to hear how the pieces they already own fit into the larger puzzle.With a clear understanding of why this strategy is so effective, let's move on to the practical rules of putting it into action.</w:t>
      </w:r>
    </w:p>
    <w:p w:rsidR="00000000" w:rsidDel="00000000" w:rsidP="00000000" w:rsidRDefault="00000000" w:rsidRPr="00000000" w14:paraId="00000015">
      <w:pPr>
        <w:pStyle w:val="Heading5"/>
        <w:rPr/>
      </w:pPr>
      <w:bookmarkStart w:colFirst="0" w:colLast="0" w:name="_mudr5qlfpmlk" w:id="6"/>
      <w:bookmarkEnd w:id="6"/>
      <w:r w:rsidDel="00000000" w:rsidR="00000000" w:rsidRPr="00000000">
        <w:rPr>
          <w:rtl w:val="0"/>
        </w:rPr>
        <w:t xml:space="preserve">3. How It Works: The Rules of the Game</w:t>
      </w:r>
    </w:p>
    <w:p w:rsidR="00000000" w:rsidDel="00000000" w:rsidP="00000000" w:rsidRDefault="00000000" w:rsidRPr="00000000" w14:paraId="00000016">
      <w:pPr>
        <w:rPr/>
      </w:pPr>
      <w:r w:rsidDel="00000000" w:rsidR="00000000" w:rsidRPr="00000000">
        <w:rPr>
          <w:rtl w:val="0"/>
        </w:rPr>
        <w:t xml:space="preserve">Executing a successful Waterfall release requires discipline and precision. These aren't suggestions; they are the non-negotiable technical requirements for making the strategy work.</w:t>
      </w:r>
    </w:p>
    <w:p w:rsidR="00000000" w:rsidDel="00000000" w:rsidP="00000000" w:rsidRDefault="00000000" w:rsidRPr="00000000" w14:paraId="00000017">
      <w:pPr>
        <w:pStyle w:val="Heading6"/>
        <w:rPr/>
      </w:pPr>
      <w:bookmarkStart w:colFirst="0" w:colLast="0" w:name="_1npch7yw76ht" w:id="7"/>
      <w:bookmarkEnd w:id="7"/>
      <w:r w:rsidDel="00000000" w:rsidR="00000000" w:rsidRPr="00000000">
        <w:rPr>
          <w:rtl w:val="0"/>
        </w:rPr>
        <w:t xml:space="preserve">3.1 The Perfect Timing: The 4-6 Week Release Cadence</w:t>
      </w:r>
    </w:p>
    <w:p w:rsidR="00000000" w:rsidDel="00000000" w:rsidP="00000000" w:rsidRDefault="00000000" w:rsidRPr="00000000" w14:paraId="00000018">
      <w:pPr>
        <w:rPr/>
      </w:pPr>
      <w:r w:rsidDel="00000000" w:rsidR="00000000" w:rsidRPr="00000000">
        <w:rPr>
          <w:rtl w:val="0"/>
        </w:rPr>
        <w:t xml:space="preserve">The optimal time between each single drop is  </w:t>
      </w:r>
      <w:r w:rsidDel="00000000" w:rsidR="00000000" w:rsidRPr="00000000">
        <w:rPr>
          <w:b w:val="1"/>
          <w:bCs w:val="1"/>
          <w:rtl w:val="0"/>
        </w:rPr>
        <w:t xml:space="preserve">one single every 4 to 6 weeks</w:t>
      </w:r>
      <w:r w:rsidDel="00000000" w:rsidR="00000000" w:rsidRPr="00000000">
        <w:rPr>
          <w:rtl w:val="0"/>
        </w:rPr>
        <w:t xml:space="preserve"> . This timing isn't arbitrary; it’s calibrated perfectly to the operational windows of major streaming platforms and the creative demands on an independent artist.</w:t>
      </w:r>
    </w:p>
    <w:p w:rsidR="00000000" w:rsidDel="00000000" w:rsidP="00000000" w:rsidRDefault="00000000" w:rsidRPr="00000000" w14:paraId="00000019">
      <w:pPr>
        <w:numPr>
          <w:ilvl w:val="0"/>
          <w:numId w:val="1"/>
        </w:numPr>
        <w:ind w:left="720" w:hanging="360"/>
        <w:rPr>
          <w:u w:val="none"/>
        </w:rPr>
      </w:pPr>
      <w:r w:rsidDel="00000000" w:rsidR="00000000" w:rsidRPr="00000000">
        <w:rPr>
          <w:b w:val="1"/>
          <w:bCs w:val="1"/>
          <w:rtl w:val="0"/>
        </w:rPr>
        <w:t xml:space="preserve">Editorial Pitching Windows:</w:t>
      </w:r>
      <w:r w:rsidDel="00000000" w:rsidR="00000000" w:rsidRPr="00000000">
        <w:rPr>
          <w:rtl w:val="0"/>
        </w:rPr>
        <w:t xml:space="preserve">  Platforms like Spotify require you to pitch your music for editorial playlist consideration at least 28 days (4 weeks) in advance. A 4-6 week cadence ensures that  </w:t>
      </w:r>
      <w:r w:rsidDel="00000000" w:rsidR="00000000" w:rsidRPr="00000000">
        <w:rPr>
          <w:i w:val="1"/>
          <w:iCs w:val="1"/>
          <w:rtl w:val="0"/>
        </w:rPr>
        <w:t xml:space="preserve">every single</w:t>
      </w:r>
      <w:r w:rsidDel="00000000" w:rsidR="00000000" w:rsidRPr="00000000">
        <w:rPr>
          <w:rtl w:val="0"/>
        </w:rPr>
        <w:t xml:space="preserve">  in your Waterfall is eligible for these powerful placements. Any shorter, and you sacrifice the opportunity.</w:t>
      </w:r>
    </w:p>
    <w:p w:rsidR="00000000" w:rsidDel="00000000" w:rsidP="00000000" w:rsidRDefault="00000000" w:rsidRPr="00000000" w14:paraId="0000001A">
      <w:pPr>
        <w:numPr>
          <w:ilvl w:val="0"/>
          <w:numId w:val="1"/>
        </w:numPr>
        <w:ind w:left="720" w:hanging="360"/>
        <w:rPr>
          <w:u w:val="none"/>
        </w:rPr>
      </w:pPr>
      <w:r w:rsidDel="00000000" w:rsidR="00000000" w:rsidRPr="00000000">
        <w:rPr>
          <w:b w:val="1"/>
          <w:bCs w:val="1"/>
          <w:rtl w:val="0"/>
        </w:rPr>
        <w:t xml:space="preserve">Algorithmic Maturation:</w:t>
      </w:r>
      <w:r w:rsidDel="00000000" w:rsidR="00000000" w:rsidRPr="00000000">
        <w:rPr>
          <w:rtl w:val="0"/>
        </w:rPr>
        <w:t xml:space="preserve">  It takes about 10-14 days for a new track to gather enough data (saves, skips, replays) to trigger significant algorithmic recommendations. A 4-6 week gap allows one single's algorithm to hit its peak performance just as you're releasing the next one to capitalize on that increased traffic.</w:t>
      </w:r>
    </w:p>
    <w:p w:rsidR="00000000" w:rsidDel="00000000" w:rsidP="00000000" w:rsidRDefault="00000000" w:rsidRPr="00000000" w14:paraId="0000001B">
      <w:pPr>
        <w:numPr>
          <w:ilvl w:val="0"/>
          <w:numId w:val="1"/>
        </w:numPr>
        <w:ind w:left="720" w:hanging="360"/>
        <w:rPr>
          <w:u w:val="none"/>
        </w:rPr>
      </w:pPr>
      <w:r w:rsidDel="00000000" w:rsidR="00000000" w:rsidRPr="00000000">
        <w:rPr>
          <w:b w:val="1"/>
          <w:bCs w:val="1"/>
          <w:rtl w:val="0"/>
        </w:rPr>
        <w:t xml:space="preserve">Content Batching Capacity:</w:t>
      </w:r>
      <w:r w:rsidDel="00000000" w:rsidR="00000000" w:rsidRPr="00000000">
        <w:rPr>
          <w:rtl w:val="0"/>
        </w:rPr>
        <w:t xml:space="preserve">  This window provides enough time to create the recommended 20-30 pieces of short-form content needed to promote a single on platforms like TikTok and Instagram Reels without inducing artist burnout. It turns the content creation process into a manageable, sustainable workflow.</w:t>
      </w:r>
    </w:p>
    <w:p w:rsidR="00000000" w:rsidDel="00000000" w:rsidP="00000000" w:rsidRDefault="00000000" w:rsidRPr="00000000" w14:paraId="0000001C">
      <w:pPr>
        <w:pStyle w:val="Heading6"/>
        <w:rPr/>
      </w:pPr>
      <w:bookmarkStart w:colFirst="0" w:colLast="0" w:name="_yrfstjcr8c50" w:id="8"/>
      <w:bookmarkEnd w:id="8"/>
      <w:r w:rsidDel="00000000" w:rsidR="00000000" w:rsidRPr="00000000">
        <w:rPr>
          <w:rtl w:val="0"/>
        </w:rPr>
        <w:t xml:space="preserve">3.2 The Golden Rule: Perfect Metadata</w:t>
      </w:r>
    </w:p>
    <w:p w:rsidR="00000000" w:rsidDel="00000000" w:rsidP="00000000" w:rsidRDefault="00000000" w:rsidRPr="00000000" w14:paraId="0000001D">
      <w:pPr>
        <w:rPr/>
      </w:pPr>
      <w:r w:rsidDel="00000000" w:rsidR="00000000" w:rsidRPr="00000000">
        <w:rPr>
          <w:rtl w:val="0"/>
        </w:rPr>
        <w:t xml:space="preserve">This is the most critical control point of the entire strategy.  </w:t>
      </w:r>
      <w:r w:rsidDel="00000000" w:rsidR="00000000" w:rsidRPr="00000000">
        <w:rPr>
          <w:b w:val="1"/>
          <w:bCs w:val="1"/>
          <w:rtl w:val="0"/>
        </w:rPr>
        <w:t xml:space="preserve">Your metadata must be perfect.</w:t>
      </w:r>
      <w:r w:rsidDel="00000000" w:rsidR="00000000" w:rsidRPr="00000000">
        <w:rPr>
          <w:rtl w:val="0"/>
        </w:rPr>
        <w:t xml:space="preserve">  Even a tiny error can break the "waterfall" chain, causing platforms to see your songs as separate products and resetting your stream counts to zero.Here is a checklist of the essential data points that must remain identical for a track across every single bundle and the final album release.| Data Point | What It Is | Why It MUST Be Perfect || ------ | ------ | ------ || </w:t>
      </w:r>
      <w:r w:rsidDel="00000000" w:rsidR="00000000" w:rsidRPr="00000000">
        <w:rPr>
          <w:b w:val="1"/>
          <w:bCs w:val="1"/>
          <w:rtl w:val="0"/>
        </w:rPr>
        <w:t xml:space="preserve">ISRC Code</w:t>
      </w:r>
      <w:r w:rsidDel="00000000" w:rsidR="00000000" w:rsidRPr="00000000">
        <w:rPr>
          <w:rtl w:val="0"/>
        </w:rPr>
        <w:t xml:space="preserve"> | A unique code for each sound recording. | If this doesn't match, stream counts will reset to zero and all playlist history will be lost. || </w:t>
      </w:r>
      <w:r w:rsidDel="00000000" w:rsidR="00000000" w:rsidRPr="00000000">
        <w:rPr>
          <w:b w:val="1"/>
          <w:bCs w:val="1"/>
          <w:rtl w:val="0"/>
        </w:rPr>
        <w:t xml:space="preserve">Audio File</w:t>
      </w:r>
      <w:r w:rsidDel="00000000" w:rsidR="00000000" w:rsidRPr="00000000">
        <w:rPr>
          <w:rtl w:val="0"/>
        </w:rPr>
        <w:t xml:space="preserve"> | The exact same digital audio file (WAV). | A different file, even with one second of silence added, will be seen as a "new" version, fragmenting your data. || </w:t>
      </w:r>
      <w:r w:rsidDel="00000000" w:rsidR="00000000" w:rsidRPr="00000000">
        <w:rPr>
          <w:b w:val="1"/>
          <w:bCs w:val="1"/>
          <w:rtl w:val="0"/>
        </w:rPr>
        <w:t xml:space="preserve">Artist Name</w:t>
      </w:r>
      <w:r w:rsidDel="00000000" w:rsidR="00000000" w:rsidRPr="00000000">
        <w:rPr>
          <w:rtl w:val="0"/>
        </w:rPr>
        <w:t xml:space="preserve"> | Consistent spelling, capitalization, and spacing. | Inconsistencies can cause your artist profile to split, compromising search and discovery. || </w:t>
      </w:r>
      <w:r w:rsidDel="00000000" w:rsidR="00000000" w:rsidRPr="00000000">
        <w:rPr>
          <w:b w:val="1"/>
          <w:bCs w:val="1"/>
          <w:rtl w:val="0"/>
        </w:rPr>
        <w:t xml:space="preserve">Track Title</w:t>
      </w:r>
      <w:r w:rsidDel="00000000" w:rsidR="00000000" w:rsidRPr="00000000">
        <w:rPr>
          <w:rtl w:val="0"/>
        </w:rPr>
        <w:t xml:space="preserve"> | The exact title, down to the punctuation. | A mismatch (e.g., "The Void" vs. "The Void.") can cause an error, a takedown, or split streaming data. || </w:t>
      </w:r>
      <w:r w:rsidDel="00000000" w:rsidR="00000000" w:rsidRPr="00000000">
        <w:rPr>
          <w:b w:val="1"/>
          <w:bCs w:val="1"/>
          <w:rtl w:val="0"/>
        </w:rPr>
        <w:t xml:space="preserve">UPC/EAN</w:t>
      </w:r>
      <w:r w:rsidDel="00000000" w:rsidR="00000000" w:rsidRPr="00000000">
        <w:rPr>
          <w:rtl w:val="0"/>
        </w:rPr>
        <w:t xml:space="preserve"> | A unique code for each product bundle. | Distributor rejection; inability to track sales of specific bundles. |</w:t>
      </w:r>
    </w:p>
    <w:p w:rsidR="00000000" w:rsidDel="00000000" w:rsidP="00000000" w:rsidRDefault="00000000" w:rsidRPr="00000000" w14:paraId="0000001E">
      <w:pPr>
        <w:pStyle w:val="Heading5"/>
        <w:rPr/>
      </w:pPr>
      <w:bookmarkStart w:colFirst="0" w:colLast="0" w:name="_9rkc7wxbnubb" w:id="9"/>
      <w:bookmarkEnd w:id="9"/>
      <w:r w:rsidDel="00000000" w:rsidR="00000000" w:rsidRPr="00000000">
        <w:rPr>
          <w:rtl w:val="0"/>
        </w:rPr>
        <w:t xml:space="preserve">4. Beyond the Technical: The Creative Layers of a Great Release</w:t>
      </w:r>
    </w:p>
    <w:p w:rsidR="00000000" w:rsidDel="00000000" w:rsidP="00000000" w:rsidRDefault="00000000" w:rsidRPr="00000000" w14:paraId="0000001F">
      <w:pPr>
        <w:rPr/>
      </w:pPr>
      <w:r w:rsidDel="00000000" w:rsidR="00000000" w:rsidRPr="00000000">
        <w:rPr>
          <w:rtl w:val="0"/>
        </w:rPr>
        <w:t xml:space="preserve">A perfect technical execution of the Waterfall strategy is powerful, but it's just a framework. To truly succeed, that framework must be filled with compelling artistry, a clear vision, and great storytelling. Let's look at the creative lessons from three artists who mastered this.</w:t>
      </w:r>
    </w:p>
    <w:p w:rsidR="00000000" w:rsidDel="00000000" w:rsidP="00000000" w:rsidRDefault="00000000" w:rsidRPr="00000000" w14:paraId="00000020">
      <w:pPr>
        <w:numPr>
          <w:ilvl w:val="0"/>
          <w:numId w:val="2"/>
        </w:numPr>
        <w:ind w:left="720" w:hanging="360"/>
        <w:rPr>
          <w:u w:val="none"/>
        </w:rPr>
      </w:pPr>
      <w:r w:rsidDel="00000000" w:rsidR="00000000" w:rsidRPr="00000000">
        <w:rPr>
          <w:b w:val="1"/>
          <w:bCs w:val="1"/>
          <w:rtl w:val="0"/>
        </w:rPr>
        <w:t xml:space="preserve">The Saba Lesson - Build a World Around Your Story</w:t>
      </w:r>
      <w:r w:rsidDel="00000000" w:rsidR="00000000" w:rsidRPr="00000000">
        <w:rPr>
          <w:rtl w:val="0"/>
        </w:rPr>
        <w:t xml:space="preserve">  On his album  </w:t>
      </w:r>
      <w:r w:rsidDel="00000000" w:rsidR="00000000" w:rsidRPr="00000000">
        <w:rPr>
          <w:i w:val="1"/>
          <w:iCs w:val="1"/>
          <w:rtl w:val="0"/>
        </w:rPr>
        <w:t xml:space="preserve">Care For Me</w:t>
      </w:r>
      <w:r w:rsidDel="00000000" w:rsidR="00000000" w:rsidRPr="00000000">
        <w:rPr>
          <w:rtl w:val="0"/>
        </w:rPr>
        <w:t xml:space="preserve"> , Saba didn't just release a collection of songs; he told a deeply personal and cohesive story about grief and isolation. This "central narrative spine" is the first layer. But he didn't stop there. He built a complete ecosystem around it:</w:t>
      </w:r>
    </w:p>
    <w:p w:rsidR="00000000" w:rsidDel="00000000" w:rsidP="00000000" w:rsidRDefault="00000000" w:rsidRPr="00000000" w14:paraId="00000021">
      <w:pPr>
        <w:numPr>
          <w:ilvl w:val="0"/>
          <w:numId w:val="2"/>
        </w:numPr>
        <w:ind w:left="720" w:hanging="360"/>
        <w:rPr>
          <w:u w:val="none"/>
        </w:rPr>
      </w:pPr>
      <w:r w:rsidDel="00000000" w:rsidR="00000000" w:rsidRPr="00000000">
        <w:rPr>
          <w:b w:val="1"/>
          <w:bCs w:val="1"/>
          <w:rtl w:val="0"/>
        </w:rPr>
        <w:t xml:space="preserve">Create a Coalition:</w:t>
      </w:r>
      <w:r w:rsidDel="00000000" w:rsidR="00000000" w:rsidRPr="00000000">
        <w:rPr>
          <w:rtl w:val="0"/>
        </w:rPr>
        <w:t xml:space="preserve">  Saba is part of the Pivot Gang collective. This creates a "Voltron effect," where the entire group cross-promotes each other's work, building a scene and making each individual release feel like a larger cultural event. The lesson: Don't be a lone wolf. Build your own creative coalition.</w:t>
      </w:r>
    </w:p>
    <w:p w:rsidR="00000000" w:rsidDel="00000000" w:rsidP="00000000" w:rsidRDefault="00000000" w:rsidRPr="00000000" w14:paraId="00000022">
      <w:pPr>
        <w:numPr>
          <w:ilvl w:val="0"/>
          <w:numId w:val="2"/>
        </w:numPr>
        <w:ind w:left="720" w:hanging="360"/>
        <w:rPr>
          <w:u w:val="none"/>
        </w:rPr>
      </w:pPr>
      <w:r w:rsidDel="00000000" w:rsidR="00000000" w:rsidRPr="00000000">
        <w:rPr>
          <w:b w:val="1"/>
          <w:bCs w:val="1"/>
          <w:rtl w:val="0"/>
        </w:rPr>
        <w:t xml:space="preserve">Merchandise the Narrative:</w:t>
      </w:r>
      <w:r w:rsidDel="00000000" w:rsidR="00000000" w:rsidRPr="00000000">
        <w:rPr>
          <w:rtl w:val="0"/>
        </w:rPr>
        <w:t xml:space="preserve">  The tour for  </w:t>
      </w:r>
      <w:r w:rsidDel="00000000" w:rsidR="00000000" w:rsidRPr="00000000">
        <w:rPr>
          <w:i w:val="1"/>
          <w:iCs w:val="1"/>
          <w:rtl w:val="0"/>
        </w:rPr>
        <w:t xml:space="preserve">Care For Me</w:t>
      </w:r>
      <w:r w:rsidDel="00000000" w:rsidR="00000000" w:rsidRPr="00000000">
        <w:rPr>
          <w:rtl w:val="0"/>
        </w:rPr>
        <w:t xml:space="preserve">  featured a stage set that was a recreation of his grandmother's kitchen, a central location in the album's story. The merch felt like artifacts from that world. The lesson: Connect your digital strategy to physical revenue by making your merchandise an extension of your story, not just a logo on a shirt.</w:t>
      </w:r>
    </w:p>
    <w:p w:rsidR="00000000" w:rsidDel="00000000" w:rsidP="00000000" w:rsidRDefault="00000000" w:rsidRPr="00000000" w14:paraId="00000023">
      <w:pPr>
        <w:numPr>
          <w:ilvl w:val="0"/>
          <w:numId w:val="2"/>
        </w:numPr>
        <w:ind w:left="720" w:hanging="360"/>
        <w:rPr>
          <w:u w:val="none"/>
        </w:rPr>
      </w:pPr>
      <w:r w:rsidDel="00000000" w:rsidR="00000000" w:rsidRPr="00000000">
        <w:rPr>
          <w:b w:val="1"/>
          <w:bCs w:val="1"/>
          <w:rtl w:val="0"/>
        </w:rPr>
        <w:t xml:space="preserve">The ProbCause Lesson - Expand Your Market Visually and Sonically</w:t>
      </w:r>
      <w:r w:rsidDel="00000000" w:rsidR="00000000" w:rsidRPr="00000000">
        <w:rPr>
          <w:rtl w:val="0"/>
        </w:rPr>
        <w:t xml:space="preserve">  The artist and animator ProbCause offers a masterclass in cutting through the noise by creating a multi-sensory brand.</w:t>
      </w:r>
    </w:p>
    <w:p w:rsidR="00000000" w:rsidDel="00000000" w:rsidP="00000000" w:rsidRDefault="00000000" w:rsidRPr="00000000" w14:paraId="00000024">
      <w:pPr>
        <w:numPr>
          <w:ilvl w:val="0"/>
          <w:numId w:val="2"/>
        </w:numPr>
        <w:ind w:left="720" w:hanging="360"/>
        <w:rPr>
          <w:u w:val="none"/>
        </w:rPr>
      </w:pPr>
      <w:r w:rsidDel="00000000" w:rsidR="00000000" w:rsidRPr="00000000">
        <w:rPr>
          <w:b w:val="1"/>
          <w:bCs w:val="1"/>
          <w:rtl w:val="0"/>
        </w:rPr>
        <w:t xml:space="preserve">Develop a Consistent Visual Language:</w:t>
      </w:r>
      <w:r w:rsidDel="00000000" w:rsidR="00000000" w:rsidRPr="00000000">
        <w:rPr>
          <w:rtl w:val="0"/>
        </w:rPr>
        <w:t xml:space="preserve">  ProbCause integrates his distinct, high-contrast animation into everything he does. This creates a memorable brand that stops the scroll. The lesson: You must have a defined visual identity—consistent colors, fonts, or imagery—that makes your work instantly recognizable on every platform.</w:t>
      </w:r>
    </w:p>
    <w:p w:rsidR="00000000" w:rsidDel="00000000" w:rsidP="00000000" w:rsidRDefault="00000000" w:rsidRPr="00000000" w14:paraId="00000025">
      <w:pPr>
        <w:numPr>
          <w:ilvl w:val="0"/>
          <w:numId w:val="2"/>
        </w:numPr>
        <w:ind w:left="720" w:hanging="360"/>
        <w:rPr>
          <w:u w:val="none"/>
        </w:rPr>
      </w:pPr>
      <w:r w:rsidDel="00000000" w:rsidR="00000000" w:rsidRPr="00000000">
        <w:rPr>
          <w:b w:val="1"/>
          <w:bCs w:val="1"/>
          <w:rtl w:val="0"/>
        </w:rPr>
        <w:t xml:space="preserve">Pursue Genre Agnosticism:</w:t>
      </w:r>
      <w:r w:rsidDel="00000000" w:rsidR="00000000" w:rsidRPr="00000000">
        <w:rPr>
          <w:rtl w:val="0"/>
        </w:rPr>
        <w:t xml:space="preserve">  By collaborating with electronic artists like GRiZ and Gramatik, ProbCause expanded his audience far beyond the traditional hip-hop market, gaining access to festival crowds and new listener demographics. The lesson: Expand your Total Addressable Market (TAM) by collaborating with artists in adjacent genres.</w:t>
      </w:r>
    </w:p>
    <w:p w:rsidR="00000000" w:rsidDel="00000000" w:rsidP="00000000" w:rsidRDefault="00000000" w:rsidRPr="00000000" w14:paraId="00000026">
      <w:pPr>
        <w:numPr>
          <w:ilvl w:val="0"/>
          <w:numId w:val="2"/>
        </w:numPr>
        <w:ind w:left="720" w:hanging="360"/>
        <w:rPr>
          <w:u w:val="none"/>
        </w:rPr>
      </w:pPr>
      <w:r w:rsidDel="00000000" w:rsidR="00000000" w:rsidRPr="00000000">
        <w:rPr>
          <w:b w:val="1"/>
          <w:bCs w:val="1"/>
          <w:rtl w:val="0"/>
        </w:rPr>
        <w:t xml:space="preserve">The Mac Miller Lesson - Turn Your Catalog into a Universe</w:t>
      </w:r>
      <w:r w:rsidDel="00000000" w:rsidR="00000000" w:rsidRPr="00000000">
        <w:rPr>
          <w:rtl w:val="0"/>
        </w:rPr>
        <w:t xml:space="preserve">  The rollout of Mac Miller's posthumous album  </w:t>
      </w:r>
      <w:r w:rsidDel="00000000" w:rsidR="00000000" w:rsidRPr="00000000">
        <w:rPr>
          <w:i w:val="1"/>
          <w:iCs w:val="1"/>
          <w:rtl w:val="0"/>
        </w:rPr>
        <w:t xml:space="preserve">Circles</w:t>
      </w:r>
      <w:r w:rsidDel="00000000" w:rsidR="00000000" w:rsidRPr="00000000">
        <w:rPr>
          <w:rtl w:val="0"/>
        </w:rPr>
        <w:t xml:space="preserve">  demonstrated how to turn a release into a profound, interactive experience that deepens the artist-fan bond.</w:t>
      </w:r>
    </w:p>
    <w:p w:rsidR="00000000" w:rsidDel="00000000" w:rsidP="00000000" w:rsidRDefault="00000000" w:rsidRPr="00000000" w14:paraId="00000027">
      <w:pPr>
        <w:numPr>
          <w:ilvl w:val="0"/>
          <w:numId w:val="2"/>
        </w:numPr>
        <w:ind w:left="720" w:hanging="360"/>
        <w:rPr>
          <w:u w:val="none"/>
        </w:rPr>
      </w:pPr>
      <w:r w:rsidDel="00000000" w:rsidR="00000000" w:rsidRPr="00000000">
        <w:rPr>
          <w:b w:val="1"/>
          <w:bCs w:val="1"/>
          <w:rtl w:val="0"/>
        </w:rPr>
        <w:t xml:space="preserve">Create a "Companion" Experience:</w:t>
      </w:r>
      <w:r w:rsidDel="00000000" w:rsidR="00000000" w:rsidRPr="00000000">
        <w:rPr>
          <w:rtl w:val="0"/>
        </w:rPr>
        <w:t xml:space="preserve">   </w:t>
      </w:r>
      <w:r w:rsidDel="00000000" w:rsidR="00000000" w:rsidRPr="00000000">
        <w:rPr>
          <w:i w:val="1"/>
          <w:iCs w:val="1"/>
          <w:rtl w:val="0"/>
        </w:rPr>
        <w:t xml:space="preserve">Circles</w:t>
      </w:r>
      <w:r w:rsidDel="00000000" w:rsidR="00000000" w:rsidRPr="00000000">
        <w:rPr>
          <w:rtl w:val="0"/>
        </w:rPr>
        <w:t xml:space="preserve">  was presented as a companion to his previous album,  </w:t>
      </w:r>
      <w:r w:rsidDel="00000000" w:rsidR="00000000" w:rsidRPr="00000000">
        <w:rPr>
          <w:i w:val="1"/>
          <w:iCs w:val="1"/>
          <w:rtl w:val="0"/>
        </w:rPr>
        <w:t xml:space="preserve">Swimming</w:t>
      </w:r>
      <w:r w:rsidDel="00000000" w:rsidR="00000000" w:rsidRPr="00000000">
        <w:rPr>
          <w:rtl w:val="0"/>
        </w:rPr>
        <w:t xml:space="preserve"> . This "Swimming in Circles" concept encourages listeners to engage with the entire catalog to get the complete narrative. The Waterfall strategy is a micro-version of this, turning your singles into a cohesive cycle that drives listeners deeper into your body of work.</w:t>
      </w:r>
    </w:p>
    <w:p w:rsidR="00000000" w:rsidDel="00000000" w:rsidP="00000000" w:rsidRDefault="00000000" w:rsidRPr="00000000" w14:paraId="00000028">
      <w:pPr>
        <w:numPr>
          <w:ilvl w:val="0"/>
          <w:numId w:val="2"/>
        </w:numPr>
        <w:ind w:left="720" w:hanging="360"/>
        <w:rPr>
          <w:u w:val="none"/>
        </w:rPr>
      </w:pPr>
      <w:r w:rsidDel="00000000" w:rsidR="00000000" w:rsidRPr="00000000">
        <w:rPr>
          <w:b w:val="1"/>
          <w:bCs w:val="1"/>
          <w:rtl w:val="0"/>
        </w:rPr>
        <w:t xml:space="preserve">Build Community Rituals:</w:t>
      </w:r>
      <w:r w:rsidDel="00000000" w:rsidR="00000000" w:rsidRPr="00000000">
        <w:rPr>
          <w:rtl w:val="0"/>
        </w:rPr>
        <w:t xml:space="preserve">  The album's release was accompanied by pop-up exhibitions and AR experiences, creating "Third Places" for fans to congregate and connect. The lesson: Give your fans a place to gather, whether it's through a Discord server, an interactive website, or a local event. This transforms a release from a product into a shared community experience.</w:t>
      </w:r>
    </w:p>
    <w:p w:rsidR="00000000" w:rsidDel="00000000" w:rsidP="00000000" w:rsidRDefault="00000000" w:rsidRPr="00000000" w14:paraId="00000029">
      <w:pPr>
        <w:pStyle w:val="Heading5"/>
        <w:rPr/>
      </w:pPr>
      <w:bookmarkStart w:colFirst="0" w:colLast="0" w:name="_uqe6drb7vyt4" w:id="10"/>
      <w:bookmarkEnd w:id="10"/>
      <w:r w:rsidDel="00000000" w:rsidR="00000000" w:rsidRPr="00000000">
        <w:rPr>
          <w:rtl w:val="0"/>
        </w:rPr>
        <w:t xml:space="preserve">5. Conclusion: Your Blueprint for Success</w:t>
      </w:r>
    </w:p>
    <w:p w:rsidR="00000000" w:rsidDel="00000000" w:rsidP="00000000" w:rsidRDefault="00000000" w:rsidRPr="00000000" w14:paraId="0000002A">
      <w:pPr>
        <w:rPr/>
      </w:pPr>
      <w:r w:rsidDel="00000000" w:rsidR="00000000" w:rsidRPr="00000000">
        <w:rPr>
          <w:rtl w:val="0"/>
        </w:rPr>
        <w:t xml:space="preserve">The Waterfall Release Strategy is more than just a schedule; it's a powerful methodology that combines technical discipline with authentic storytelling.For an independent artist, it solves the biggest challenges of the streaming era. It leverages streaming algorithms to build cumulative, long-term momentum, and it uses proven psychological principles to turn casual listeners into dedicated fans who are invested in your journey. By following this approach, you are not just dropping songs into the void—you are building a sustainable career, one release at a time. This is your blueprint for success.</w:t>
      </w:r>
    </w:p>
    <w:p w:rsidR="00000000" w:rsidDel="00000000" w:rsidP="00000000" w:rsidRDefault="00000000" w:rsidRPr="00000000" w14:paraId="0000002B">
      <w:pPr>
        <w:rPr/>
      </w:pPr>
      <w:r w:rsidDel="00000000" w:rsidR="00000000" w:rsidRPr="00000000">
        <w:rPr>
          <w:rtl w:val="0"/>
        </w:rPr>
      </w:r>
    </w:p>
    <w:sectPr>
      <w:pgSz w:h="24480" w:w="158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40" w:lineRule="auto"/>
      <w:jc w:val="center"/>
    </w:pPr>
    <w:rPr>
      <w:rFonts w:ascii="Nunito" w:cs="Nunito" w:eastAsia="Nunito" w:hAnsi="Nunito"/>
      <w:b w:val="1"/>
      <w:bCs w:val="1"/>
      <w:color w:val="e06666"/>
      <w:sz w:val="48"/>
      <w:szCs w:val="48"/>
    </w:rPr>
  </w:style>
  <w:style w:type="paragraph" w:styleId="Heading2">
    <w:name w:val="heading 2"/>
    <w:basedOn w:val="Normal"/>
    <w:next w:val="Normal"/>
    <w:pPr>
      <w:keepNext w:val="1"/>
      <w:keepLines w:val="1"/>
      <w:spacing w:line="360" w:lineRule="auto"/>
      <w:jc w:val="center"/>
    </w:pPr>
    <w:rPr>
      <w:rFonts w:ascii="Nunito" w:cs="Nunito" w:eastAsia="Nunito" w:hAnsi="Nunito"/>
      <w:b w:val="1"/>
      <w:bCs w:val="1"/>
      <w:color w:val="073763"/>
      <w:sz w:val="40"/>
      <w:szCs w:val="40"/>
    </w:rPr>
  </w:style>
  <w:style w:type="paragraph" w:styleId="Heading3">
    <w:name w:val="heading 3"/>
    <w:basedOn w:val="Normal"/>
    <w:next w:val="Normal"/>
    <w:pPr>
      <w:keepNext w:val="1"/>
      <w:keepLines w:val="1"/>
      <w:spacing w:after="280" w:before="280" w:line="240" w:lineRule="auto"/>
    </w:pPr>
    <w:rPr>
      <w:rFonts w:ascii="Nunito" w:cs="Nunito" w:eastAsia="Nunito" w:hAnsi="Nunito"/>
      <w:b w:val="1"/>
      <w:bCs w:val="1"/>
      <w:sz w:val="36"/>
      <w:szCs w:val="36"/>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280" w:before="280" w:line="240" w:lineRule="auto"/>
      <w:jc w:val="center"/>
    </w:pPr>
    <w:rPr>
      <w:rFonts w:ascii="Nunito" w:cs="Nunito" w:eastAsia="Nunito" w:hAnsi="Nunito"/>
      <w:b w:val="1"/>
      <w:bCs w:val="1"/>
      <w:sz w:val="44"/>
      <w:szCs w:val="44"/>
    </w:rPr>
  </w:style>
  <w:style w:type="paragraph" w:styleId="Subtitle">
    <w:name w:val="Subtitle"/>
    <w:basedOn w:val="Normal"/>
    <w:next w:val="Normal"/>
    <w:pPr>
      <w:spacing w:line="240" w:lineRule="auto"/>
      <w:jc w:val="center"/>
    </w:pPr>
    <w:rPr>
      <w:rFonts w:ascii="Nunito" w:cs="Nunito" w:eastAsia="Nunito" w:hAnsi="Nunito"/>
      <w:b w:val="1"/>
      <w:bCs w:val="1"/>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