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51B81" w14:textId="2FBFCD85" w:rsidR="00875B20" w:rsidRPr="00875B20" w:rsidRDefault="00971189" w:rsidP="00875B20">
      <w:pPr>
        <w:pStyle w:val="NormalWeb"/>
        <w:spacing w:before="0" w:after="0"/>
        <w:jc w:val="center"/>
        <w:rPr>
          <w:rFonts w:ascii="Arial" w:eastAsia="Arial" w:hAnsi="Arial" w:cs="Arial"/>
          <w:b/>
          <w:bCs/>
        </w:rPr>
      </w:pPr>
      <w:bookmarkStart w:id="0" w:name="OLE_LINK1"/>
      <w:bookmarkStart w:id="1" w:name="OLE_LINK2"/>
      <w:r>
        <w:rPr>
          <w:rFonts w:ascii="Arial" w:eastAsia="Arial" w:hAnsi="Arial" w:cs="Arial"/>
          <w:b/>
          <w:bCs/>
        </w:rPr>
        <w:t xml:space="preserve">Telecom Customer Churn Prediction </w:t>
      </w:r>
    </w:p>
    <w:bookmarkEnd w:id="0"/>
    <w:bookmarkEnd w:id="1"/>
    <w:p w14:paraId="0A371AA8" w14:textId="77777777" w:rsidR="003F0562" w:rsidRDefault="003F0562" w:rsidP="00875B20">
      <w:pPr>
        <w:pStyle w:val="NormalWeb"/>
        <w:spacing w:before="0" w:after="0"/>
        <w:rPr>
          <w:rFonts w:ascii="Arial" w:eastAsia="Arial" w:hAnsi="Arial" w:cs="Arial"/>
        </w:rPr>
      </w:pPr>
    </w:p>
    <w:p w14:paraId="7F064863" w14:textId="15E545F2" w:rsidR="003F0562" w:rsidRDefault="00000000">
      <w:pPr>
        <w:pStyle w:val="NormalWeb"/>
        <w:spacing w:before="0" w:after="0"/>
        <w:jc w:val="center"/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 xml:space="preserve">Project </w:t>
      </w:r>
      <w:r w:rsidR="00971189">
        <w:rPr>
          <w:rFonts w:ascii="Arial" w:hAnsi="Arial"/>
          <w:b/>
          <w:bCs/>
        </w:rPr>
        <w:t xml:space="preserve">Proposal </w:t>
      </w:r>
      <w:r>
        <w:rPr>
          <w:rFonts w:ascii="Arial" w:hAnsi="Arial"/>
          <w:b/>
          <w:bCs/>
        </w:rPr>
        <w:t>Report</w:t>
      </w:r>
      <w:r>
        <w:rPr>
          <w:rFonts w:ascii="Arial" w:eastAsia="Arial" w:hAnsi="Arial" w:cs="Arial"/>
        </w:rPr>
        <w:br/>
      </w:r>
      <w:r w:rsidR="00971189">
        <w:rPr>
          <w:rFonts w:ascii="Arial" w:hAnsi="Arial"/>
        </w:rPr>
        <w:t>Team</w:t>
      </w:r>
      <w:r>
        <w:rPr>
          <w:rFonts w:ascii="Arial" w:hAnsi="Arial"/>
        </w:rPr>
        <w:t xml:space="preserve"> </w:t>
      </w:r>
      <w:r w:rsidR="00971189">
        <w:rPr>
          <w:rFonts w:ascii="Arial" w:hAnsi="Arial"/>
        </w:rPr>
        <w:t>5</w:t>
      </w:r>
    </w:p>
    <w:p w14:paraId="2F14085C" w14:textId="77777777" w:rsidR="003F0562" w:rsidRDefault="003F0562">
      <w:pPr>
        <w:pStyle w:val="NormalWeb"/>
        <w:spacing w:before="0" w:after="0"/>
        <w:jc w:val="center"/>
        <w:rPr>
          <w:rFonts w:ascii="Arial" w:eastAsia="Arial" w:hAnsi="Arial" w:cs="Arial"/>
        </w:rPr>
      </w:pPr>
    </w:p>
    <w:p w14:paraId="2F4A6419" w14:textId="77777777" w:rsidR="00971189" w:rsidRDefault="00971189" w:rsidP="001B4B77">
      <w:pPr>
        <w:pStyle w:val="NormalWeb"/>
        <w:spacing w:before="0" w:after="0"/>
        <w:rPr>
          <w:rFonts w:ascii="Arial" w:hAnsi="Arial"/>
          <w:b/>
          <w:bCs/>
        </w:rPr>
      </w:pPr>
    </w:p>
    <w:p w14:paraId="2E9177C8" w14:textId="17B9003A" w:rsidR="003F0562" w:rsidRDefault="00000000" w:rsidP="001B4B77">
      <w:pPr>
        <w:pStyle w:val="NormalWeb"/>
        <w:spacing w:before="0" w:after="0"/>
        <w:rPr>
          <w:rFonts w:ascii="Arial" w:eastAsia="Arial" w:hAnsi="Arial" w:cs="Arial"/>
        </w:rPr>
      </w:pPr>
      <w:r w:rsidRPr="005D6BF0">
        <w:rPr>
          <w:rFonts w:ascii="Arial" w:hAnsi="Arial"/>
          <w:b/>
          <w:bCs/>
        </w:rPr>
        <w:t xml:space="preserve">Student </w:t>
      </w:r>
      <w:r w:rsidR="00971189" w:rsidRPr="005D6BF0">
        <w:rPr>
          <w:rFonts w:ascii="Arial" w:hAnsi="Arial"/>
          <w:b/>
          <w:bCs/>
        </w:rPr>
        <w:t>Name</w:t>
      </w:r>
      <w:r w:rsidR="00971189"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Jaamie Maarsh Joy Martin</w:t>
      </w:r>
    </w:p>
    <w:p w14:paraId="320ADAAD" w14:textId="77777777" w:rsidR="003F0562" w:rsidRDefault="003F0562" w:rsidP="001B4B77">
      <w:pPr>
        <w:pStyle w:val="BodyA"/>
        <w:rPr>
          <w:rFonts w:ascii="Arial" w:eastAsia="Arial" w:hAnsi="Arial" w:cs="Arial"/>
        </w:rPr>
      </w:pPr>
    </w:p>
    <w:p w14:paraId="6573ECEC" w14:textId="26B680A2" w:rsidR="003F0562" w:rsidRDefault="00000000" w:rsidP="001B4B77">
      <w:pPr>
        <w:pStyle w:val="NormalWeb"/>
        <w:spacing w:before="0" w:after="0"/>
        <w:rPr>
          <w:rStyle w:val="None"/>
          <w:rFonts w:ascii="Arial" w:eastAsia="Arial" w:hAnsi="Arial" w:cs="Arial"/>
        </w:rPr>
      </w:pPr>
      <w:r w:rsidRPr="00495F98">
        <w:rPr>
          <w:rFonts w:ascii="Arial" w:hAnsi="Arial"/>
          <w:b/>
          <w:bCs/>
        </w:rPr>
        <w:t xml:space="preserve">Student </w:t>
      </w:r>
      <w:r w:rsidR="00875B20" w:rsidRPr="00495F98">
        <w:rPr>
          <w:rFonts w:ascii="Arial" w:hAnsi="Arial"/>
          <w:b/>
          <w:bCs/>
        </w:rPr>
        <w:t>Email</w:t>
      </w:r>
      <w:r w:rsidRPr="00495F98"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</w:t>
      </w:r>
      <w:hyperlink r:id="rId8" w:history="1">
        <w:r w:rsidR="003F0562">
          <w:rPr>
            <w:rStyle w:val="Hyperlink0"/>
          </w:rPr>
          <w:t>joymartin.j@northeastern.edu</w:t>
        </w:r>
      </w:hyperlink>
    </w:p>
    <w:p w14:paraId="7A6D1186" w14:textId="77777777" w:rsidR="003F0562" w:rsidRDefault="003F0562">
      <w:pPr>
        <w:pStyle w:val="BodyA"/>
        <w:rPr>
          <w:rStyle w:val="None"/>
          <w:rFonts w:ascii="Arial" w:eastAsia="Arial" w:hAnsi="Arial" w:cs="Arial"/>
        </w:rPr>
      </w:pPr>
    </w:p>
    <w:p w14:paraId="7E0F2F3B" w14:textId="3C21581B" w:rsidR="00A63591" w:rsidRPr="008D2693" w:rsidRDefault="00971189" w:rsidP="00971189">
      <w:pPr>
        <w:pStyle w:val="NormalWeb"/>
        <w:spacing w:before="0" w:after="0"/>
        <w:rPr>
          <w:rStyle w:val="Hyperlink0"/>
        </w:rPr>
      </w:pPr>
      <w:r w:rsidRPr="008D2693">
        <w:rPr>
          <w:rStyle w:val="Hyperlink0"/>
        </w:rPr>
        <w:t xml:space="preserve"> </w:t>
      </w:r>
    </w:p>
    <w:p w14:paraId="3F5C08B5" w14:textId="77777777" w:rsidR="008D2693" w:rsidRDefault="008D2693" w:rsidP="00A63591">
      <w:pPr>
        <w:pStyle w:val="NormalWeb"/>
        <w:spacing w:before="0" w:after="0"/>
        <w:rPr>
          <w:rStyle w:val="None"/>
          <w:rFonts w:ascii="Arial" w:eastAsia="Arial" w:hAnsi="Arial" w:cs="Arial"/>
        </w:rPr>
      </w:pPr>
    </w:p>
    <w:p w14:paraId="2425EF11" w14:textId="77777777" w:rsidR="00190E04" w:rsidRDefault="00190E04">
      <w:pPr>
        <w:pStyle w:val="BodyA"/>
        <w:rPr>
          <w:rStyle w:val="None"/>
          <w:rFonts w:ascii="Arial" w:eastAsia="Arial" w:hAnsi="Arial" w:cs="Arial"/>
        </w:rPr>
      </w:pPr>
    </w:p>
    <w:p w14:paraId="6A368074" w14:textId="77777777" w:rsidR="00190E04" w:rsidRDefault="00190E04">
      <w:pPr>
        <w:pStyle w:val="BodyA"/>
        <w:rPr>
          <w:rStyle w:val="None"/>
          <w:rFonts w:ascii="Arial" w:eastAsia="Arial" w:hAnsi="Arial" w:cs="Arial"/>
        </w:rPr>
      </w:pPr>
    </w:p>
    <w:p w14:paraId="1E863953" w14:textId="77777777" w:rsidR="00495F98" w:rsidRDefault="00495F98">
      <w:pPr>
        <w:pStyle w:val="BodyA"/>
        <w:rPr>
          <w:rStyle w:val="None"/>
          <w:rFonts w:ascii="Arial" w:eastAsia="Arial" w:hAnsi="Arial" w:cs="Arial"/>
        </w:rPr>
      </w:pPr>
    </w:p>
    <w:p w14:paraId="47129197" w14:textId="77777777" w:rsidR="00495F98" w:rsidRDefault="00495F98">
      <w:pPr>
        <w:pStyle w:val="BodyA"/>
        <w:rPr>
          <w:rStyle w:val="None"/>
          <w:rFonts w:ascii="Arial" w:eastAsia="Arial" w:hAnsi="Arial" w:cs="Arial"/>
        </w:rPr>
      </w:pPr>
    </w:p>
    <w:p w14:paraId="563CB915" w14:textId="77777777" w:rsidR="00971189" w:rsidRDefault="00971189">
      <w:pPr>
        <w:pStyle w:val="BodyA"/>
        <w:rPr>
          <w:rStyle w:val="None"/>
          <w:rFonts w:ascii="Arial" w:eastAsia="Arial" w:hAnsi="Arial" w:cs="Arial"/>
        </w:rPr>
      </w:pPr>
    </w:p>
    <w:p w14:paraId="64A8479F" w14:textId="77777777" w:rsidR="00971189" w:rsidRDefault="00971189">
      <w:pPr>
        <w:pStyle w:val="BodyA"/>
        <w:rPr>
          <w:rStyle w:val="None"/>
          <w:rFonts w:ascii="Arial" w:eastAsia="Arial" w:hAnsi="Arial" w:cs="Arial"/>
        </w:rPr>
      </w:pPr>
    </w:p>
    <w:p w14:paraId="28F9E33D" w14:textId="77777777" w:rsidR="00971189" w:rsidRDefault="00971189">
      <w:pPr>
        <w:pStyle w:val="BodyA"/>
        <w:rPr>
          <w:rStyle w:val="None"/>
          <w:rFonts w:ascii="Arial" w:eastAsia="Arial" w:hAnsi="Arial" w:cs="Arial"/>
        </w:rPr>
      </w:pPr>
    </w:p>
    <w:p w14:paraId="3635CFF9" w14:textId="77777777" w:rsidR="00971189" w:rsidRDefault="00971189">
      <w:pPr>
        <w:pStyle w:val="BodyA"/>
        <w:rPr>
          <w:rStyle w:val="None"/>
          <w:rFonts w:ascii="Arial" w:eastAsia="Arial" w:hAnsi="Arial" w:cs="Arial"/>
        </w:rPr>
      </w:pPr>
    </w:p>
    <w:p w14:paraId="6A5AC545" w14:textId="77777777" w:rsidR="00495F98" w:rsidRDefault="00495F98">
      <w:pPr>
        <w:pStyle w:val="BodyA"/>
        <w:rPr>
          <w:rStyle w:val="None"/>
          <w:rFonts w:ascii="Arial" w:eastAsia="Arial" w:hAnsi="Arial" w:cs="Arial"/>
        </w:rPr>
      </w:pPr>
    </w:p>
    <w:p w14:paraId="1C492E74" w14:textId="77777777" w:rsidR="00190E04" w:rsidRDefault="00190E04">
      <w:pPr>
        <w:pStyle w:val="BodyA"/>
        <w:rPr>
          <w:rStyle w:val="None"/>
          <w:rFonts w:ascii="Arial" w:eastAsia="Arial" w:hAnsi="Arial" w:cs="Arial"/>
        </w:rPr>
      </w:pPr>
    </w:p>
    <w:p w14:paraId="41911EF5" w14:textId="4CB70ECB" w:rsidR="003F0562" w:rsidRDefault="00000000">
      <w:pPr>
        <w:pStyle w:val="NormalWeb"/>
        <w:spacing w:before="0" w:after="0"/>
        <w:jc w:val="both"/>
        <w:rPr>
          <w:rStyle w:val="None"/>
          <w:rFonts w:ascii="Arial" w:eastAsia="Arial" w:hAnsi="Arial" w:cs="Arial"/>
        </w:rPr>
      </w:pPr>
      <w:r w:rsidRPr="005D6BF0">
        <w:rPr>
          <w:rStyle w:val="None"/>
          <w:rFonts w:ascii="Arial" w:hAnsi="Arial"/>
          <w:b/>
          <w:bCs/>
        </w:rPr>
        <w:t xml:space="preserve">Percentage of Effort Contributed by </w:t>
      </w:r>
      <w:r w:rsidR="00971189" w:rsidRPr="005D6BF0">
        <w:rPr>
          <w:rStyle w:val="None"/>
          <w:rFonts w:ascii="Arial" w:hAnsi="Arial"/>
          <w:b/>
          <w:bCs/>
        </w:rPr>
        <w:t>Student</w:t>
      </w:r>
      <w:r w:rsidR="00971189">
        <w:rPr>
          <w:rStyle w:val="None"/>
          <w:rFonts w:ascii="Arial" w:hAnsi="Arial"/>
          <w:b/>
          <w:bCs/>
        </w:rPr>
        <w:t>:</w:t>
      </w:r>
      <w:r>
        <w:rPr>
          <w:rStyle w:val="None"/>
          <w:rFonts w:ascii="Arial" w:hAnsi="Arial"/>
        </w:rPr>
        <w:t xml:space="preserve"> </w:t>
      </w:r>
      <w:r w:rsidR="00971189">
        <w:rPr>
          <w:rStyle w:val="None"/>
          <w:rFonts w:ascii="Arial" w:hAnsi="Arial"/>
        </w:rPr>
        <w:t>10</w:t>
      </w:r>
      <w:r w:rsidR="00875B20">
        <w:rPr>
          <w:rStyle w:val="None"/>
          <w:rFonts w:ascii="Arial" w:hAnsi="Arial"/>
        </w:rPr>
        <w:t>0</w:t>
      </w:r>
      <w:r>
        <w:rPr>
          <w:rStyle w:val="None"/>
          <w:rFonts w:ascii="Arial" w:hAnsi="Arial"/>
        </w:rPr>
        <w:t>%</w:t>
      </w:r>
    </w:p>
    <w:p w14:paraId="775D6528" w14:textId="7CBA85A0" w:rsidR="003F0562" w:rsidRDefault="00000000">
      <w:pPr>
        <w:pStyle w:val="NormalWeb"/>
        <w:spacing w:before="0" w:after="0"/>
        <w:jc w:val="both"/>
        <w:rPr>
          <w:rStyle w:val="None"/>
          <w:rFonts w:ascii="Arial" w:hAnsi="Arial"/>
        </w:rPr>
      </w:pPr>
      <w:r w:rsidRPr="005D6BF0">
        <w:rPr>
          <w:rStyle w:val="None"/>
          <w:rFonts w:ascii="Arial" w:hAnsi="Arial"/>
          <w:b/>
          <w:bCs/>
        </w:rPr>
        <w:t xml:space="preserve">Signature of </w:t>
      </w:r>
      <w:r w:rsidR="00190E04" w:rsidRPr="005D6BF0">
        <w:rPr>
          <w:rStyle w:val="None"/>
          <w:rFonts w:ascii="Arial" w:hAnsi="Arial"/>
          <w:b/>
          <w:bCs/>
        </w:rPr>
        <w:t>Student:</w:t>
      </w:r>
      <w:r>
        <w:rPr>
          <w:rStyle w:val="None"/>
          <w:rFonts w:ascii="Arial" w:hAnsi="Arial"/>
        </w:rPr>
        <w:t xml:space="preserve"> Jaamie Maarsh Joy Martin</w:t>
      </w:r>
    </w:p>
    <w:p w14:paraId="169866FD" w14:textId="77777777" w:rsidR="008D2693" w:rsidRDefault="008D2693">
      <w:pPr>
        <w:pStyle w:val="NormalWeb"/>
        <w:spacing w:before="0" w:after="0"/>
        <w:jc w:val="both"/>
        <w:rPr>
          <w:rStyle w:val="None"/>
          <w:rFonts w:ascii="Arial" w:hAnsi="Arial"/>
        </w:rPr>
      </w:pPr>
    </w:p>
    <w:p w14:paraId="6FD1F4DC" w14:textId="77777777" w:rsidR="003326DC" w:rsidRDefault="003326DC">
      <w:pPr>
        <w:pStyle w:val="NormalWeb"/>
        <w:spacing w:before="0" w:after="0"/>
        <w:jc w:val="both"/>
        <w:rPr>
          <w:rStyle w:val="None"/>
          <w:rFonts w:ascii="Arial" w:hAnsi="Arial"/>
        </w:rPr>
      </w:pPr>
    </w:p>
    <w:p w14:paraId="192CB1F6" w14:textId="55651499" w:rsidR="003F0562" w:rsidRDefault="00000000">
      <w:pPr>
        <w:pStyle w:val="NormalWeb"/>
        <w:spacing w:before="0" w:after="0"/>
        <w:jc w:val="both"/>
        <w:rPr>
          <w:rStyle w:val="None"/>
          <w:rFonts w:ascii="Arial" w:eastAsia="Arial" w:hAnsi="Arial" w:cs="Arial"/>
        </w:rPr>
      </w:pPr>
      <w:r w:rsidRPr="005D6BF0">
        <w:rPr>
          <w:rStyle w:val="None"/>
          <w:rFonts w:ascii="Arial" w:hAnsi="Arial"/>
          <w:b/>
          <w:bCs/>
        </w:rPr>
        <w:t>Submission Date:</w:t>
      </w:r>
      <w:r>
        <w:rPr>
          <w:rStyle w:val="None"/>
          <w:rFonts w:ascii="Arial" w:hAnsi="Arial"/>
        </w:rPr>
        <w:t> 09/1</w:t>
      </w:r>
      <w:r w:rsidR="00971189">
        <w:rPr>
          <w:rStyle w:val="None"/>
          <w:rFonts w:ascii="Arial" w:hAnsi="Arial"/>
        </w:rPr>
        <w:t>9</w:t>
      </w:r>
      <w:r>
        <w:rPr>
          <w:rStyle w:val="None"/>
          <w:rFonts w:ascii="Arial" w:hAnsi="Arial"/>
        </w:rPr>
        <w:t>/202</w:t>
      </w:r>
      <w:r w:rsidR="00875B20">
        <w:rPr>
          <w:rStyle w:val="None"/>
          <w:rFonts w:ascii="Arial" w:hAnsi="Arial"/>
        </w:rPr>
        <w:t>4</w:t>
      </w:r>
    </w:p>
    <w:p w14:paraId="4772F7F5" w14:textId="77777777" w:rsidR="003326DC" w:rsidRDefault="003326DC">
      <w:pPr>
        <w:pStyle w:val="NormalWeb"/>
        <w:spacing w:before="0" w:after="0"/>
        <w:jc w:val="both"/>
        <w:rPr>
          <w:rStyle w:val="None"/>
          <w:rFonts w:ascii="Arial" w:hAnsi="Arial"/>
          <w:b/>
          <w:bCs/>
        </w:rPr>
      </w:pPr>
    </w:p>
    <w:p w14:paraId="28CABEF0" w14:textId="0CB53DA4" w:rsidR="00875B20" w:rsidRPr="00875B20" w:rsidRDefault="00971189" w:rsidP="00875B20">
      <w:pPr>
        <w:pStyle w:val="NormalWeb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Project Proposal</w:t>
      </w:r>
    </w:p>
    <w:p w14:paraId="49A732EA" w14:textId="3530F4C0" w:rsidR="004E7A7D" w:rsidRDefault="004E7A7D" w:rsidP="005D6BF0">
      <w:pPr>
        <w:pStyle w:val="NormalWeb"/>
        <w:jc w:val="both"/>
        <w:rPr>
          <w:rFonts w:ascii="Arial" w:hAnsi="Arial"/>
        </w:rPr>
      </w:pPr>
      <w:r>
        <w:rPr>
          <w:rFonts w:ascii="Arial" w:hAnsi="Arial"/>
        </w:rPr>
        <w:t xml:space="preserve">As we all know that high attrition is a common aspect in every sector present in the world, and various studies show that the garnering new customers is five times costlier than retaining the old ones. </w:t>
      </w:r>
      <w:r w:rsidRPr="004E7A7D">
        <w:rPr>
          <w:rFonts w:ascii="Arial" w:hAnsi="Arial"/>
        </w:rPr>
        <w:t xml:space="preserve">The </w:t>
      </w:r>
      <w:r>
        <w:rPr>
          <w:rFonts w:ascii="Arial" w:hAnsi="Arial"/>
        </w:rPr>
        <w:t>main idea</w:t>
      </w:r>
      <w:r w:rsidRPr="004E7A7D">
        <w:rPr>
          <w:rFonts w:ascii="Arial" w:hAnsi="Arial"/>
        </w:rPr>
        <w:t xml:space="preserve"> of th</w:t>
      </w:r>
      <w:r>
        <w:rPr>
          <w:rFonts w:ascii="Arial" w:hAnsi="Arial"/>
        </w:rPr>
        <w:t>is</w:t>
      </w:r>
      <w:r w:rsidRPr="004E7A7D">
        <w:rPr>
          <w:rFonts w:ascii="Arial" w:hAnsi="Arial"/>
        </w:rPr>
        <w:t xml:space="preserve"> project is to predict customer churn using a </w:t>
      </w:r>
      <w:r>
        <w:rPr>
          <w:rFonts w:ascii="Arial" w:hAnsi="Arial"/>
        </w:rPr>
        <w:t xml:space="preserve">various ML </w:t>
      </w:r>
      <w:r w:rsidRPr="004E7A7D">
        <w:rPr>
          <w:rFonts w:ascii="Arial" w:hAnsi="Arial"/>
        </w:rPr>
        <w:t>model</w:t>
      </w:r>
      <w:r w:rsidRPr="004E7A7D">
        <w:rPr>
          <w:rFonts w:ascii="Arial" w:hAnsi="Arial"/>
        </w:rPr>
        <w:t xml:space="preserve">. Customer churn refers to when a customer </w:t>
      </w:r>
      <w:r>
        <w:rPr>
          <w:rFonts w:ascii="Arial" w:hAnsi="Arial"/>
        </w:rPr>
        <w:t xml:space="preserve">might </w:t>
      </w:r>
      <w:r w:rsidRPr="004E7A7D">
        <w:rPr>
          <w:rFonts w:ascii="Arial" w:hAnsi="Arial"/>
        </w:rPr>
        <w:t>leave a service, and identifying this ahead of time allows businesses to take corrective action.</w:t>
      </w:r>
    </w:p>
    <w:p w14:paraId="329E9794" w14:textId="352CC061" w:rsidR="001F50DD" w:rsidRDefault="004E7A7D" w:rsidP="001F50DD">
      <w:pPr>
        <w:pStyle w:val="NormalWeb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Background Section</w:t>
      </w:r>
    </w:p>
    <w:p w14:paraId="5226490F" w14:textId="59EEDAD8" w:rsidR="00A7237C" w:rsidRPr="001F50DD" w:rsidRDefault="00A7237C" w:rsidP="00A7237C">
      <w:pPr>
        <w:pStyle w:val="NormalWeb"/>
        <w:rPr>
          <w:rFonts w:ascii="Arial" w:hAnsi="Arial"/>
          <w:b/>
          <w:bCs/>
        </w:rPr>
      </w:pPr>
      <w:r w:rsidRPr="00A7237C">
        <w:rPr>
          <w:rFonts w:ascii="Arial" w:hAnsi="Arial"/>
          <w:b/>
          <w:bCs/>
        </w:rPr>
        <w:t>Bank Customer Churn Prediction based on Random Forest Algorithm</w:t>
      </w:r>
      <w:r w:rsidR="00501EA7">
        <w:rPr>
          <w:rFonts w:ascii="Arial" w:hAnsi="Arial"/>
          <w:b/>
          <w:bCs/>
        </w:rPr>
        <w:t xml:space="preserve"> - </w:t>
      </w:r>
      <w:hyperlink r:id="rId9" w:history="1">
        <w:r w:rsidR="00501EA7">
          <w:rPr>
            <w:rStyle w:val="Hyperlink"/>
            <w:rFonts w:ascii="Arial" w:hAnsi="Arial"/>
            <w:b/>
            <w:bCs/>
          </w:rPr>
          <w:t>Link</w:t>
        </w:r>
      </w:hyperlink>
    </w:p>
    <w:p w14:paraId="424B15A2" w14:textId="465C4C24" w:rsidR="00A7237C" w:rsidRDefault="00353156" w:rsidP="00A7237C">
      <w:pPr>
        <w:pStyle w:val="NormalWeb"/>
        <w:jc w:val="both"/>
        <w:rPr>
          <w:rFonts w:ascii="Arial" w:hAnsi="Arial"/>
        </w:rPr>
      </w:pPr>
      <w:r w:rsidRPr="00353156">
        <w:rPr>
          <w:rFonts w:ascii="Arial" w:hAnsi="Arial"/>
          <w:b/>
          <w:bCs/>
        </w:rPr>
        <w:t>Abstract</w:t>
      </w:r>
      <w:r w:rsidR="00A7237C" w:rsidRPr="00A7237C">
        <w:rPr>
          <w:rFonts w:ascii="Arial" w:hAnsi="Arial"/>
          <w:b/>
          <w:bCs/>
        </w:rPr>
        <w:t>:</w:t>
      </w:r>
      <w:r w:rsidR="00A7237C">
        <w:rPr>
          <w:rFonts w:ascii="Arial" w:hAnsi="Arial"/>
        </w:rPr>
        <w:t xml:space="preserve"> </w:t>
      </w:r>
      <w:r w:rsidR="00A7237C" w:rsidRPr="00A7237C">
        <w:rPr>
          <w:rFonts w:ascii="Arial" w:hAnsi="Arial"/>
        </w:rPr>
        <w:t>Th</w:t>
      </w:r>
      <w:r w:rsidR="00A7237C">
        <w:rPr>
          <w:rFonts w:ascii="Arial" w:hAnsi="Arial"/>
        </w:rPr>
        <w:t>e latest</w:t>
      </w:r>
      <w:r w:rsidR="00A7237C" w:rsidRPr="00A7237C">
        <w:rPr>
          <w:rFonts w:ascii="Arial" w:hAnsi="Arial"/>
        </w:rPr>
        <w:t xml:space="preserve"> paper by </w:t>
      </w:r>
      <w:proofErr w:type="spellStart"/>
      <w:r w:rsidR="00A7237C" w:rsidRPr="00A7237C">
        <w:rPr>
          <w:rFonts w:ascii="Arial" w:hAnsi="Arial"/>
        </w:rPr>
        <w:t>Nini</w:t>
      </w:r>
      <w:proofErr w:type="spellEnd"/>
      <w:r w:rsidR="00A7237C" w:rsidRPr="00A7237C">
        <w:rPr>
          <w:rFonts w:ascii="Arial" w:hAnsi="Arial"/>
        </w:rPr>
        <w:t xml:space="preserve"> Zhang</w:t>
      </w:r>
      <w:r w:rsidR="00A7237C">
        <w:rPr>
          <w:rFonts w:ascii="Arial" w:hAnsi="Arial"/>
        </w:rPr>
        <w:t xml:space="preserve">, </w:t>
      </w:r>
      <w:proofErr w:type="spellStart"/>
      <w:r w:rsidR="00A7237C" w:rsidRPr="00A7237C">
        <w:rPr>
          <w:rFonts w:ascii="Arial" w:hAnsi="Arial"/>
        </w:rPr>
        <w:t>Yuzhi</w:t>
      </w:r>
      <w:proofErr w:type="spellEnd"/>
      <w:r w:rsidR="00A7237C" w:rsidRPr="00A7237C">
        <w:rPr>
          <w:rFonts w:ascii="Arial" w:hAnsi="Arial"/>
        </w:rPr>
        <w:t xml:space="preserve"> Zheng</w:t>
      </w:r>
      <w:r w:rsidR="00A7237C">
        <w:rPr>
          <w:rFonts w:ascii="Arial" w:hAnsi="Arial"/>
        </w:rPr>
        <w:t xml:space="preserve"> and </w:t>
      </w:r>
      <w:r w:rsidR="00A7237C" w:rsidRPr="00A7237C">
        <w:rPr>
          <w:rFonts w:ascii="Arial" w:hAnsi="Arial"/>
        </w:rPr>
        <w:t xml:space="preserve">Chao Duan focuses on predicting bank customer churn using a Random Forest algorithm. </w:t>
      </w:r>
    </w:p>
    <w:p w14:paraId="1F34C7DB" w14:textId="1310BA2D" w:rsidR="00A7237C" w:rsidRDefault="00A7237C" w:rsidP="005D6BF0">
      <w:pPr>
        <w:pStyle w:val="NormalWeb"/>
        <w:jc w:val="both"/>
        <w:rPr>
          <w:rFonts w:ascii="Arial" w:hAnsi="Arial"/>
        </w:rPr>
      </w:pPr>
      <w:r w:rsidRPr="00A7237C">
        <w:rPr>
          <w:rFonts w:ascii="Arial" w:hAnsi="Arial"/>
          <w:b/>
          <w:bCs/>
        </w:rPr>
        <w:t>Approach:</w:t>
      </w:r>
      <w:r>
        <w:rPr>
          <w:rFonts w:ascii="Arial" w:hAnsi="Arial"/>
        </w:rPr>
        <w:t xml:space="preserve"> R</w:t>
      </w:r>
      <w:r w:rsidRPr="00A7237C">
        <w:rPr>
          <w:rFonts w:ascii="Arial" w:hAnsi="Arial"/>
        </w:rPr>
        <w:t xml:space="preserve">andom forest </w:t>
      </w:r>
      <w:r>
        <w:rPr>
          <w:rFonts w:ascii="Arial" w:hAnsi="Arial"/>
        </w:rPr>
        <w:t>was taken as a base model</w:t>
      </w:r>
      <w:r w:rsidRPr="00A7237C">
        <w:rPr>
          <w:rFonts w:ascii="Arial" w:hAnsi="Arial"/>
        </w:rPr>
        <w:t xml:space="preserve"> to analyze customer churn prediction</w:t>
      </w:r>
      <w:r>
        <w:rPr>
          <w:rFonts w:ascii="Arial" w:hAnsi="Arial"/>
        </w:rPr>
        <w:t>. B</w:t>
      </w:r>
      <w:r w:rsidRPr="00A7237C">
        <w:rPr>
          <w:rFonts w:ascii="Arial" w:hAnsi="Arial"/>
        </w:rPr>
        <w:t>ased on the results</w:t>
      </w:r>
      <w:r>
        <w:rPr>
          <w:rFonts w:ascii="Arial" w:hAnsi="Arial"/>
        </w:rPr>
        <w:t>,</w:t>
      </w:r>
      <w:r w:rsidRPr="00A7237C">
        <w:rPr>
          <w:rFonts w:ascii="Arial" w:hAnsi="Arial"/>
        </w:rPr>
        <w:t xml:space="preserve"> are compared with the optimization results of several commonly used classification algorithms.</w:t>
      </w:r>
    </w:p>
    <w:p w14:paraId="49D6DC1E" w14:textId="59657CA9" w:rsidR="00501EA7" w:rsidRDefault="00A7237C" w:rsidP="005D6BF0">
      <w:pPr>
        <w:pStyle w:val="NormalWeb"/>
        <w:jc w:val="both"/>
        <w:rPr>
          <w:rFonts w:ascii="Arial" w:hAnsi="Arial"/>
        </w:rPr>
      </w:pPr>
      <w:r w:rsidRPr="00501EA7">
        <w:rPr>
          <w:rFonts w:ascii="Arial" w:hAnsi="Arial"/>
          <w:b/>
          <w:bCs/>
        </w:rPr>
        <w:t>Conclusion:</w:t>
      </w:r>
      <w:r>
        <w:rPr>
          <w:rFonts w:ascii="Arial" w:hAnsi="Arial"/>
        </w:rPr>
        <w:t xml:space="preserve"> </w:t>
      </w:r>
      <w:r w:rsidR="00501EA7">
        <w:rPr>
          <w:rFonts w:ascii="Arial" w:hAnsi="Arial"/>
        </w:rPr>
        <w:t>T</w:t>
      </w:r>
      <w:r w:rsidR="00501EA7" w:rsidRPr="00501EA7">
        <w:rPr>
          <w:rFonts w:ascii="Arial" w:hAnsi="Arial"/>
        </w:rPr>
        <w:t>he random forest algorithm has better performance</w:t>
      </w:r>
      <w:r w:rsidR="00501EA7">
        <w:rPr>
          <w:rFonts w:ascii="Arial" w:hAnsi="Arial"/>
        </w:rPr>
        <w:t xml:space="preserve"> (speed and accuracy) compared to all other classification model.</w:t>
      </w:r>
      <w:r w:rsidR="00501EA7" w:rsidRPr="00501EA7">
        <w:rPr>
          <w:rFonts w:ascii="Arial" w:hAnsi="Arial"/>
        </w:rPr>
        <w:t xml:space="preserve"> </w:t>
      </w:r>
      <w:r w:rsidR="00501EA7">
        <w:rPr>
          <w:rFonts w:ascii="Arial" w:hAnsi="Arial"/>
        </w:rPr>
        <w:t xml:space="preserve">Even though </w:t>
      </w:r>
      <w:r w:rsidR="00501EA7" w:rsidRPr="00501EA7">
        <w:rPr>
          <w:rFonts w:ascii="Arial" w:hAnsi="Arial"/>
        </w:rPr>
        <w:t xml:space="preserve">Neural networks also </w:t>
      </w:r>
      <w:r w:rsidR="00501EA7">
        <w:rPr>
          <w:rFonts w:ascii="Arial" w:hAnsi="Arial"/>
        </w:rPr>
        <w:t>had a</w:t>
      </w:r>
      <w:r w:rsidR="00501EA7" w:rsidRPr="00501EA7">
        <w:rPr>
          <w:rFonts w:ascii="Arial" w:hAnsi="Arial"/>
        </w:rPr>
        <w:t xml:space="preserve"> high accuracy, </w:t>
      </w:r>
      <w:r w:rsidR="00501EA7">
        <w:rPr>
          <w:rFonts w:ascii="Arial" w:hAnsi="Arial"/>
        </w:rPr>
        <w:t>since</w:t>
      </w:r>
      <w:r w:rsidR="00501EA7" w:rsidRPr="00501EA7">
        <w:rPr>
          <w:rFonts w:ascii="Arial" w:hAnsi="Arial"/>
        </w:rPr>
        <w:t xml:space="preserve"> the amount of user data </w:t>
      </w:r>
      <w:r w:rsidR="00501EA7">
        <w:rPr>
          <w:rFonts w:ascii="Arial" w:hAnsi="Arial"/>
        </w:rPr>
        <w:t>was</w:t>
      </w:r>
      <w:r w:rsidR="00501EA7" w:rsidRPr="00501EA7">
        <w:rPr>
          <w:rFonts w:ascii="Arial" w:hAnsi="Arial"/>
        </w:rPr>
        <w:t xml:space="preserve"> too small, </w:t>
      </w:r>
      <w:r w:rsidR="00501EA7">
        <w:rPr>
          <w:rFonts w:ascii="Arial" w:hAnsi="Arial"/>
        </w:rPr>
        <w:t>it was</w:t>
      </w:r>
      <w:r w:rsidR="00501EA7" w:rsidRPr="00501EA7">
        <w:rPr>
          <w:rFonts w:ascii="Arial" w:hAnsi="Arial"/>
        </w:rPr>
        <w:t xml:space="preserve"> not </w:t>
      </w:r>
      <w:r w:rsidR="00501EA7">
        <w:rPr>
          <w:rFonts w:ascii="Arial" w:hAnsi="Arial"/>
        </w:rPr>
        <w:t xml:space="preserve">an </w:t>
      </w:r>
      <w:r w:rsidR="00501EA7" w:rsidRPr="00501EA7">
        <w:rPr>
          <w:rFonts w:ascii="Arial" w:hAnsi="Arial"/>
        </w:rPr>
        <w:t>ideal in terms of effect.</w:t>
      </w:r>
    </w:p>
    <w:p w14:paraId="08C24DC6" w14:textId="77777777" w:rsidR="00446E34" w:rsidRDefault="00446E34" w:rsidP="005D6BF0">
      <w:pPr>
        <w:pStyle w:val="NormalWeb"/>
        <w:jc w:val="both"/>
        <w:rPr>
          <w:rFonts w:ascii="Arial" w:hAnsi="Arial"/>
        </w:rPr>
      </w:pPr>
    </w:p>
    <w:p w14:paraId="771ADFB5" w14:textId="7457018A" w:rsidR="00501EA7" w:rsidRPr="00501EA7" w:rsidRDefault="00501EA7" w:rsidP="00501EA7">
      <w:pPr>
        <w:pStyle w:val="NormalWeb"/>
        <w:jc w:val="both"/>
        <w:rPr>
          <w:rFonts w:ascii="Arial" w:hAnsi="Arial"/>
          <w:b/>
          <w:bCs/>
        </w:rPr>
      </w:pPr>
      <w:r w:rsidRPr="00501EA7">
        <w:rPr>
          <w:rFonts w:ascii="Arial" w:hAnsi="Arial"/>
          <w:b/>
          <w:bCs/>
        </w:rPr>
        <w:t>Investigating Decision Tree in Churn Prediction with Class Imbalance</w:t>
      </w:r>
      <w:r>
        <w:rPr>
          <w:rFonts w:ascii="Arial" w:hAnsi="Arial"/>
          <w:b/>
          <w:bCs/>
        </w:rPr>
        <w:t xml:space="preserve"> - </w:t>
      </w:r>
      <w:hyperlink r:id="rId10" w:history="1">
        <w:r w:rsidRPr="00501EA7">
          <w:rPr>
            <w:rStyle w:val="Hyperlink"/>
            <w:rFonts w:ascii="Arial" w:hAnsi="Arial"/>
            <w:b/>
            <w:bCs/>
          </w:rPr>
          <w:t>Link</w:t>
        </w:r>
      </w:hyperlink>
    </w:p>
    <w:p w14:paraId="4A5F89B9" w14:textId="3ED4C1E0" w:rsidR="00501EA7" w:rsidRDefault="00353156" w:rsidP="005D6BF0">
      <w:pPr>
        <w:pStyle w:val="NormalWeb"/>
        <w:jc w:val="both"/>
        <w:rPr>
          <w:rFonts w:ascii="Arial" w:hAnsi="Arial"/>
        </w:rPr>
      </w:pPr>
      <w:r w:rsidRPr="00353156">
        <w:rPr>
          <w:rFonts w:ascii="Arial" w:hAnsi="Arial"/>
          <w:b/>
          <w:bCs/>
        </w:rPr>
        <w:t>Abstract</w:t>
      </w:r>
      <w:r w:rsidR="00FA678B" w:rsidRPr="00502BEE">
        <w:rPr>
          <w:rFonts w:ascii="Arial" w:hAnsi="Arial"/>
          <w:b/>
          <w:bCs/>
        </w:rPr>
        <w:t>:</w:t>
      </w:r>
      <w:r w:rsidR="00FA678B">
        <w:rPr>
          <w:rFonts w:ascii="Arial" w:hAnsi="Arial"/>
        </w:rPr>
        <w:t xml:space="preserve"> In th</w:t>
      </w:r>
      <w:r w:rsidR="008A3FC7">
        <w:rPr>
          <w:rFonts w:ascii="Arial" w:hAnsi="Arial"/>
        </w:rPr>
        <w:t>is paper</w:t>
      </w:r>
      <w:r w:rsidR="00502BEE">
        <w:rPr>
          <w:rFonts w:ascii="Arial" w:hAnsi="Arial"/>
        </w:rPr>
        <w:t xml:space="preserve"> by </w:t>
      </w:r>
      <w:r w:rsidR="00502BEE" w:rsidRPr="00502BEE">
        <w:rPr>
          <w:rFonts w:ascii="Arial" w:hAnsi="Arial"/>
        </w:rPr>
        <w:t>Bing Zhu</w:t>
      </w:r>
      <w:r w:rsidR="00502BEE">
        <w:rPr>
          <w:rFonts w:ascii="Arial" w:hAnsi="Arial"/>
        </w:rPr>
        <w:t xml:space="preserve">, </w:t>
      </w:r>
      <w:proofErr w:type="spellStart"/>
      <w:r w:rsidR="00502BEE" w:rsidRPr="00502BEE">
        <w:rPr>
          <w:rFonts w:ascii="Arial" w:hAnsi="Arial"/>
        </w:rPr>
        <w:t>Guicai</w:t>
      </w:r>
      <w:proofErr w:type="spellEnd"/>
      <w:r w:rsidR="00502BEE" w:rsidRPr="00502BEE">
        <w:rPr>
          <w:rFonts w:ascii="Arial" w:hAnsi="Arial"/>
        </w:rPr>
        <w:t xml:space="preserve"> Xie</w:t>
      </w:r>
      <w:r w:rsidR="00502BEE">
        <w:rPr>
          <w:rFonts w:ascii="Arial" w:hAnsi="Arial"/>
        </w:rPr>
        <w:t xml:space="preserve">, </w:t>
      </w:r>
      <w:r w:rsidR="00502BEE" w:rsidRPr="00502BEE">
        <w:rPr>
          <w:rFonts w:ascii="Arial" w:hAnsi="Arial"/>
        </w:rPr>
        <w:t xml:space="preserve">Yuan </w:t>
      </w:r>
      <w:proofErr w:type="spellStart"/>
      <w:r w:rsidR="00502BEE" w:rsidRPr="00502BEE">
        <w:rPr>
          <w:rFonts w:ascii="Arial" w:hAnsi="Arial"/>
        </w:rPr>
        <w:t>Yuan</w:t>
      </w:r>
      <w:proofErr w:type="spellEnd"/>
      <w:r w:rsidR="00502BEE">
        <w:rPr>
          <w:rFonts w:ascii="Arial" w:hAnsi="Arial"/>
        </w:rPr>
        <w:t xml:space="preserve"> and </w:t>
      </w:r>
      <w:proofErr w:type="spellStart"/>
      <w:r w:rsidR="00502BEE" w:rsidRPr="00502BEE">
        <w:rPr>
          <w:rFonts w:ascii="Arial" w:hAnsi="Arial"/>
        </w:rPr>
        <w:t>Yiqin</w:t>
      </w:r>
      <w:proofErr w:type="spellEnd"/>
      <w:r w:rsidR="00502BEE" w:rsidRPr="00502BEE">
        <w:rPr>
          <w:rFonts w:ascii="Arial" w:hAnsi="Arial"/>
        </w:rPr>
        <w:t xml:space="preserve"> Duan</w:t>
      </w:r>
      <w:r w:rsidR="008A3FC7">
        <w:rPr>
          <w:rFonts w:ascii="Arial" w:hAnsi="Arial"/>
        </w:rPr>
        <w:t>, focus</w:t>
      </w:r>
      <w:r w:rsidR="00502BEE">
        <w:rPr>
          <w:rFonts w:ascii="Arial" w:hAnsi="Arial"/>
        </w:rPr>
        <w:t>es</w:t>
      </w:r>
      <w:r w:rsidR="008A3FC7">
        <w:rPr>
          <w:rFonts w:ascii="Arial" w:hAnsi="Arial"/>
        </w:rPr>
        <w:t xml:space="preserve"> on </w:t>
      </w:r>
      <w:r w:rsidR="00502BEE">
        <w:rPr>
          <w:rFonts w:ascii="Arial" w:hAnsi="Arial"/>
        </w:rPr>
        <w:t>investigating</w:t>
      </w:r>
      <w:r w:rsidR="008A3FC7">
        <w:rPr>
          <w:rFonts w:ascii="Arial" w:hAnsi="Arial"/>
        </w:rPr>
        <w:t xml:space="preserve"> the nature of decision tree algorithm on imbalanced datasets rather than the churning itself.</w:t>
      </w:r>
    </w:p>
    <w:p w14:paraId="173C7199" w14:textId="263AA6FD" w:rsidR="008A3FC7" w:rsidRDefault="008A3FC7" w:rsidP="005D6BF0">
      <w:pPr>
        <w:pStyle w:val="NormalWeb"/>
        <w:jc w:val="both"/>
        <w:rPr>
          <w:rFonts w:ascii="Arial" w:hAnsi="Arial"/>
        </w:rPr>
      </w:pPr>
      <w:r w:rsidRPr="00502BEE">
        <w:rPr>
          <w:rFonts w:ascii="Arial" w:hAnsi="Arial"/>
          <w:b/>
          <w:bCs/>
        </w:rPr>
        <w:t>Approach:</w:t>
      </w:r>
      <w:r>
        <w:rPr>
          <w:rFonts w:ascii="Arial" w:hAnsi="Arial"/>
        </w:rPr>
        <w:t xml:space="preserve"> The approach was to perform various data level techniques such as pruning, un-pruning and sampling using various methods like SMOTE, ROS and much more.</w:t>
      </w:r>
    </w:p>
    <w:p w14:paraId="436DEF3C" w14:textId="0FC256A9" w:rsidR="00501EA7" w:rsidRDefault="008A3FC7" w:rsidP="005D6BF0">
      <w:pPr>
        <w:pStyle w:val="NormalWeb"/>
        <w:jc w:val="both"/>
        <w:rPr>
          <w:rFonts w:ascii="Arial" w:hAnsi="Arial"/>
        </w:rPr>
      </w:pPr>
      <w:r w:rsidRPr="00502BEE">
        <w:rPr>
          <w:rFonts w:ascii="Arial" w:hAnsi="Arial"/>
          <w:b/>
          <w:bCs/>
        </w:rPr>
        <w:t>Conclusion:</w:t>
      </w:r>
      <w:r>
        <w:rPr>
          <w:rFonts w:ascii="Arial" w:hAnsi="Arial"/>
        </w:rPr>
        <w:t xml:space="preserve"> It was found that</w:t>
      </w:r>
      <w:r w:rsidR="00502BEE" w:rsidRPr="00502BEE">
        <w:rPr>
          <w:rFonts w:ascii="Arial" w:hAnsi="Arial"/>
        </w:rPr>
        <w:t xml:space="preserve"> suggestion </w:t>
      </w:r>
      <w:r w:rsidR="00502BEE" w:rsidRPr="00502BEE">
        <w:rPr>
          <w:rFonts w:ascii="Arial" w:hAnsi="Arial"/>
        </w:rPr>
        <w:t>sampling method</w:t>
      </w:r>
      <w:r w:rsidR="00502BEE" w:rsidRPr="00502BEE">
        <w:rPr>
          <w:rFonts w:ascii="Arial" w:hAnsi="Arial"/>
        </w:rPr>
        <w:t xml:space="preserve"> is not actually </w:t>
      </w:r>
      <w:r w:rsidR="00502BEE" w:rsidRPr="00502BEE">
        <w:rPr>
          <w:rFonts w:ascii="Arial" w:hAnsi="Arial"/>
        </w:rPr>
        <w:t>independent,</w:t>
      </w:r>
      <w:r w:rsidR="00502BEE" w:rsidRPr="00502BEE">
        <w:rPr>
          <w:rFonts w:ascii="Arial" w:hAnsi="Arial"/>
        </w:rPr>
        <w:t xml:space="preserve"> and their usage should be carefully studied for each task with domain-dependent measure. In the future, we will investigate some related issues on imbalanced datasets when decision tree is used as base model in the ensemble technique</w:t>
      </w:r>
      <w:r w:rsidR="00502BEE">
        <w:rPr>
          <w:rFonts w:ascii="Arial" w:hAnsi="Arial"/>
        </w:rPr>
        <w:t>s</w:t>
      </w:r>
    </w:p>
    <w:p w14:paraId="712E70C5" w14:textId="55B104AC" w:rsidR="00502BEE" w:rsidRPr="00502BEE" w:rsidRDefault="00502BEE" w:rsidP="005D6BF0">
      <w:pPr>
        <w:pStyle w:val="NormalWeb"/>
        <w:jc w:val="both"/>
        <w:rPr>
          <w:rFonts w:ascii="Arial" w:hAnsi="Arial"/>
          <w:b/>
          <w:bCs/>
        </w:rPr>
      </w:pPr>
      <w:r w:rsidRPr="00502BEE">
        <w:rPr>
          <w:rFonts w:ascii="Arial" w:hAnsi="Arial"/>
          <w:b/>
          <w:bCs/>
        </w:rPr>
        <w:lastRenderedPageBreak/>
        <w:t xml:space="preserve">Customer Churn Prediction </w:t>
      </w:r>
      <w:r w:rsidR="00306E9C" w:rsidRPr="00502BEE">
        <w:rPr>
          <w:rFonts w:ascii="Arial" w:hAnsi="Arial"/>
          <w:b/>
          <w:bCs/>
        </w:rPr>
        <w:t>in</w:t>
      </w:r>
      <w:r w:rsidRPr="00502BEE">
        <w:rPr>
          <w:rFonts w:ascii="Arial" w:hAnsi="Arial"/>
          <w:b/>
          <w:bCs/>
        </w:rPr>
        <w:t xml:space="preserve"> Telecommunication</w:t>
      </w:r>
      <w:r w:rsidRPr="00502BEE">
        <w:rPr>
          <w:rFonts w:ascii="Arial" w:hAnsi="Arial"/>
          <w:b/>
          <w:bCs/>
        </w:rPr>
        <w:t xml:space="preserve"> </w:t>
      </w:r>
      <w:r w:rsidRPr="00502BEE">
        <w:rPr>
          <w:rFonts w:ascii="Arial" w:hAnsi="Arial"/>
          <w:b/>
          <w:bCs/>
        </w:rPr>
        <w:t>Industry Using Machine Learning Classifiers</w:t>
      </w:r>
      <w:r w:rsidRPr="00502BEE">
        <w:rPr>
          <w:rFonts w:ascii="Arial" w:hAnsi="Arial"/>
          <w:b/>
          <w:bCs/>
        </w:rPr>
        <w:t xml:space="preserve"> -</w:t>
      </w:r>
      <w:r>
        <w:rPr>
          <w:rFonts w:ascii="Arial" w:hAnsi="Arial"/>
          <w:b/>
          <w:bCs/>
        </w:rPr>
        <w:t xml:space="preserve"> </w:t>
      </w:r>
      <w:hyperlink r:id="rId11" w:history="1">
        <w:r w:rsidRPr="00502BEE">
          <w:rPr>
            <w:rStyle w:val="Hyperlink"/>
            <w:rFonts w:ascii="Arial" w:hAnsi="Arial"/>
            <w:b/>
            <w:bCs/>
          </w:rPr>
          <w:t>Link</w:t>
        </w:r>
      </w:hyperlink>
    </w:p>
    <w:p w14:paraId="3DD8361F" w14:textId="72D7E1B1" w:rsidR="00CD7B3D" w:rsidRDefault="00353156" w:rsidP="00CD7B3D">
      <w:pPr>
        <w:pStyle w:val="NormalWeb"/>
        <w:jc w:val="both"/>
        <w:rPr>
          <w:rFonts w:ascii="Arial" w:hAnsi="Arial"/>
        </w:rPr>
      </w:pPr>
      <w:r w:rsidRPr="00353156">
        <w:rPr>
          <w:rFonts w:ascii="Arial" w:hAnsi="Arial"/>
          <w:b/>
          <w:bCs/>
        </w:rPr>
        <w:t>Abstract</w:t>
      </w:r>
      <w:r w:rsidR="00502BEE" w:rsidRPr="00502BEE">
        <w:rPr>
          <w:rFonts w:ascii="Arial" w:hAnsi="Arial"/>
          <w:b/>
          <w:bCs/>
        </w:rPr>
        <w:t>:</w:t>
      </w:r>
      <w:r w:rsidR="00502BEE">
        <w:rPr>
          <w:rFonts w:ascii="Arial" w:hAnsi="Arial"/>
        </w:rPr>
        <w:t xml:space="preserve"> In this paper by </w:t>
      </w:r>
      <w:r w:rsidR="000D72D8" w:rsidRPr="000D72D8">
        <w:rPr>
          <w:rFonts w:ascii="Arial" w:hAnsi="Arial"/>
        </w:rPr>
        <w:t xml:space="preserve">Nurul </w:t>
      </w:r>
      <w:proofErr w:type="spellStart"/>
      <w:r w:rsidR="000D72D8" w:rsidRPr="000D72D8">
        <w:rPr>
          <w:rFonts w:ascii="Arial" w:hAnsi="Arial"/>
        </w:rPr>
        <w:t>Izzati</w:t>
      </w:r>
      <w:proofErr w:type="spellEnd"/>
      <w:r w:rsidR="000D72D8" w:rsidRPr="000D72D8">
        <w:rPr>
          <w:rFonts w:ascii="Arial" w:hAnsi="Arial"/>
        </w:rPr>
        <w:t xml:space="preserve"> Mohammad</w:t>
      </w:r>
      <w:r w:rsidR="00502BEE">
        <w:rPr>
          <w:rFonts w:ascii="Arial" w:hAnsi="Arial"/>
        </w:rPr>
        <w:t xml:space="preserve">, </w:t>
      </w:r>
      <w:r w:rsidR="000D72D8" w:rsidRPr="000D72D8">
        <w:rPr>
          <w:rFonts w:ascii="Arial" w:hAnsi="Arial"/>
        </w:rPr>
        <w:t>Saiful Adli Ismail</w:t>
      </w:r>
      <w:r w:rsidR="00502BEE">
        <w:rPr>
          <w:rFonts w:ascii="Arial" w:hAnsi="Arial"/>
        </w:rPr>
        <w:t xml:space="preserve">, </w:t>
      </w:r>
      <w:r w:rsidR="000D72D8" w:rsidRPr="000D72D8">
        <w:rPr>
          <w:rFonts w:ascii="Arial" w:hAnsi="Arial"/>
        </w:rPr>
        <w:t xml:space="preserve">Mohd </w:t>
      </w:r>
      <w:proofErr w:type="spellStart"/>
      <w:r w:rsidR="000D72D8" w:rsidRPr="000D72D8">
        <w:rPr>
          <w:rFonts w:ascii="Arial" w:hAnsi="Arial"/>
        </w:rPr>
        <w:t>Nazri</w:t>
      </w:r>
      <w:proofErr w:type="spellEnd"/>
      <w:r w:rsidR="000D72D8" w:rsidRPr="000D72D8">
        <w:rPr>
          <w:rFonts w:ascii="Arial" w:hAnsi="Arial"/>
        </w:rPr>
        <w:t xml:space="preserve"> Kama</w:t>
      </w:r>
      <w:r w:rsidR="000D72D8">
        <w:rPr>
          <w:rFonts w:ascii="Arial" w:hAnsi="Arial"/>
        </w:rPr>
        <w:t xml:space="preserve">, </w:t>
      </w:r>
      <w:r w:rsidR="000D72D8" w:rsidRPr="000D72D8">
        <w:rPr>
          <w:rFonts w:ascii="Arial" w:hAnsi="Arial"/>
        </w:rPr>
        <w:t xml:space="preserve">Othman Mohd </w:t>
      </w:r>
      <w:proofErr w:type="spellStart"/>
      <w:r w:rsidR="000D72D8" w:rsidRPr="000D72D8">
        <w:rPr>
          <w:rFonts w:ascii="Arial" w:hAnsi="Arial"/>
        </w:rPr>
        <w:t>Yusop</w:t>
      </w:r>
      <w:proofErr w:type="spellEnd"/>
      <w:r w:rsidR="000D72D8">
        <w:rPr>
          <w:rFonts w:ascii="Arial" w:hAnsi="Arial"/>
        </w:rPr>
        <w:t xml:space="preserve"> </w:t>
      </w:r>
      <w:r w:rsidR="00502BEE">
        <w:rPr>
          <w:rFonts w:ascii="Arial" w:hAnsi="Arial"/>
        </w:rPr>
        <w:t xml:space="preserve">and </w:t>
      </w:r>
      <w:r w:rsidR="000D72D8" w:rsidRPr="000D72D8">
        <w:rPr>
          <w:rFonts w:ascii="Arial" w:hAnsi="Arial"/>
        </w:rPr>
        <w:t>Azri Azmi</w:t>
      </w:r>
      <w:r w:rsidR="00502BEE">
        <w:rPr>
          <w:rFonts w:ascii="Arial" w:hAnsi="Arial"/>
        </w:rPr>
        <w:t xml:space="preserve">, </w:t>
      </w:r>
      <w:r w:rsidR="00CD7B3D" w:rsidRPr="00A7237C">
        <w:rPr>
          <w:rFonts w:ascii="Arial" w:hAnsi="Arial"/>
        </w:rPr>
        <w:t xml:space="preserve">focuses on predicting </w:t>
      </w:r>
      <w:proofErr w:type="spellStart"/>
      <w:r w:rsidR="00CD7B3D">
        <w:rPr>
          <w:rFonts w:ascii="Arial" w:hAnsi="Arial"/>
        </w:rPr>
        <w:t>telcom</w:t>
      </w:r>
      <w:proofErr w:type="spellEnd"/>
      <w:r w:rsidR="00CD7B3D" w:rsidRPr="00A7237C">
        <w:rPr>
          <w:rFonts w:ascii="Arial" w:hAnsi="Arial"/>
        </w:rPr>
        <w:t xml:space="preserve"> customer churn using</w:t>
      </w:r>
      <w:r w:rsidR="00CD7B3D">
        <w:rPr>
          <w:rFonts w:ascii="Arial" w:hAnsi="Arial"/>
        </w:rPr>
        <w:t xml:space="preserve"> various machine learning models</w:t>
      </w:r>
      <w:r w:rsidR="00CD7B3D" w:rsidRPr="00A7237C">
        <w:rPr>
          <w:rFonts w:ascii="Arial" w:hAnsi="Arial"/>
        </w:rPr>
        <w:t xml:space="preserve">. </w:t>
      </w:r>
    </w:p>
    <w:p w14:paraId="491EFAF6" w14:textId="0D7F6BBE" w:rsidR="00CD7B3D" w:rsidRDefault="00CD7B3D" w:rsidP="00CD7B3D">
      <w:pPr>
        <w:pStyle w:val="NormalWeb"/>
        <w:jc w:val="both"/>
        <w:rPr>
          <w:rFonts w:ascii="Arial" w:hAnsi="Arial"/>
        </w:rPr>
      </w:pPr>
      <w:r w:rsidRPr="00306E9C">
        <w:rPr>
          <w:rFonts w:ascii="Arial" w:hAnsi="Arial"/>
          <w:b/>
          <w:bCs/>
        </w:rPr>
        <w:t>Approach:</w:t>
      </w:r>
      <w:r>
        <w:rPr>
          <w:rFonts w:ascii="Arial" w:hAnsi="Arial"/>
        </w:rPr>
        <w:t xml:space="preserve"> The research team gets a fair idea of the models which has been used prior for this domain and then choose 3 of the models which they feel is the best, </w:t>
      </w:r>
      <w:r w:rsidRPr="00CD7B3D">
        <w:rPr>
          <w:rFonts w:ascii="Arial" w:hAnsi="Arial"/>
        </w:rPr>
        <w:t>logistic regression, artificial neural network and random forest.</w:t>
      </w:r>
    </w:p>
    <w:p w14:paraId="13F212D5" w14:textId="71DBE0CE" w:rsidR="00CD7B3D" w:rsidRDefault="00CD7B3D" w:rsidP="00CD7B3D">
      <w:pPr>
        <w:pStyle w:val="NormalWeb"/>
        <w:jc w:val="both"/>
        <w:rPr>
          <w:rFonts w:ascii="Arial" w:hAnsi="Arial"/>
        </w:rPr>
      </w:pPr>
      <w:r w:rsidRPr="00306E9C">
        <w:rPr>
          <w:rFonts w:ascii="Arial" w:hAnsi="Arial"/>
          <w:b/>
          <w:bCs/>
        </w:rPr>
        <w:t>Conclusion:</w:t>
      </w:r>
      <w:r w:rsidR="00306E9C">
        <w:rPr>
          <w:rFonts w:ascii="Arial" w:hAnsi="Arial"/>
        </w:rPr>
        <w:t xml:space="preserve"> Based on</w:t>
      </w:r>
      <w:r w:rsidR="00306E9C" w:rsidRPr="00306E9C">
        <w:rPr>
          <w:rFonts w:ascii="Arial" w:hAnsi="Arial"/>
        </w:rPr>
        <w:t xml:space="preserve"> the experimental result, </w:t>
      </w:r>
      <w:r w:rsidR="00306E9C">
        <w:rPr>
          <w:rFonts w:ascii="Arial" w:hAnsi="Arial"/>
        </w:rPr>
        <w:t xml:space="preserve">it was found that </w:t>
      </w:r>
      <w:r w:rsidR="00306E9C" w:rsidRPr="00306E9C">
        <w:rPr>
          <w:rFonts w:ascii="Arial" w:hAnsi="Arial"/>
        </w:rPr>
        <w:t>every classifier produce</w:t>
      </w:r>
      <w:r w:rsidR="00306E9C">
        <w:rPr>
          <w:rFonts w:ascii="Arial" w:hAnsi="Arial"/>
        </w:rPr>
        <w:t xml:space="preserve">d </w:t>
      </w:r>
      <w:r w:rsidR="00306E9C" w:rsidRPr="00306E9C">
        <w:rPr>
          <w:rFonts w:ascii="Arial" w:hAnsi="Arial"/>
        </w:rPr>
        <w:t>good results with high accuracy</w:t>
      </w:r>
      <w:r w:rsidR="00306E9C">
        <w:rPr>
          <w:rFonts w:ascii="Arial" w:hAnsi="Arial"/>
        </w:rPr>
        <w:t xml:space="preserve">, but </w:t>
      </w:r>
      <w:r w:rsidR="00306E9C" w:rsidRPr="00306E9C">
        <w:rPr>
          <w:rFonts w:ascii="Arial" w:hAnsi="Arial"/>
        </w:rPr>
        <w:t>logistic regression show</w:t>
      </w:r>
      <w:r w:rsidR="00306E9C">
        <w:rPr>
          <w:rFonts w:ascii="Arial" w:hAnsi="Arial"/>
        </w:rPr>
        <w:t>ed</w:t>
      </w:r>
      <w:r w:rsidR="00306E9C" w:rsidRPr="00306E9C">
        <w:rPr>
          <w:rFonts w:ascii="Arial" w:hAnsi="Arial"/>
        </w:rPr>
        <w:t xml:space="preserve"> the best results,</w:t>
      </w:r>
      <w:r w:rsidR="00306E9C">
        <w:rPr>
          <w:rFonts w:ascii="Arial" w:hAnsi="Arial"/>
        </w:rPr>
        <w:t xml:space="preserve"> having a slight</w:t>
      </w:r>
      <w:r w:rsidR="00306E9C" w:rsidRPr="00306E9C">
        <w:rPr>
          <w:rFonts w:ascii="Arial" w:hAnsi="Arial"/>
        </w:rPr>
        <w:t xml:space="preserve"> disadvantage</w:t>
      </w:r>
      <w:r w:rsidR="00306E9C">
        <w:rPr>
          <w:rFonts w:ascii="Arial" w:hAnsi="Arial"/>
        </w:rPr>
        <w:t xml:space="preserve"> in high</w:t>
      </w:r>
      <w:r w:rsidR="00306E9C" w:rsidRPr="00306E9C">
        <w:rPr>
          <w:rFonts w:ascii="Arial" w:hAnsi="Arial"/>
        </w:rPr>
        <w:t xml:space="preserve"> computational time</w:t>
      </w:r>
      <w:r w:rsidR="00306E9C">
        <w:rPr>
          <w:rFonts w:ascii="Arial" w:hAnsi="Arial"/>
        </w:rPr>
        <w:t>. The main factors causing the customer to churn was also zeroed-in – total charges, monthly contract and fiber optic internet service.</w:t>
      </w:r>
    </w:p>
    <w:p w14:paraId="131F458B" w14:textId="77777777" w:rsidR="00446E34" w:rsidRDefault="00446E34" w:rsidP="00CD7B3D">
      <w:pPr>
        <w:pStyle w:val="NormalWeb"/>
        <w:jc w:val="both"/>
        <w:rPr>
          <w:rFonts w:ascii="Arial" w:hAnsi="Arial"/>
        </w:rPr>
      </w:pPr>
    </w:p>
    <w:p w14:paraId="49E252F8" w14:textId="3E3CC082" w:rsidR="00306E9C" w:rsidRPr="00306E9C" w:rsidRDefault="00306E9C" w:rsidP="00CD7B3D">
      <w:pPr>
        <w:pStyle w:val="NormalWeb"/>
        <w:jc w:val="both"/>
        <w:rPr>
          <w:rFonts w:ascii="Arial" w:hAnsi="Arial"/>
          <w:b/>
          <w:bCs/>
        </w:rPr>
      </w:pPr>
      <w:r w:rsidRPr="00306E9C">
        <w:rPr>
          <w:rFonts w:ascii="Arial" w:hAnsi="Arial"/>
          <w:b/>
          <w:bCs/>
        </w:rPr>
        <w:t>Predicting early user churn in a public digital weight loss intervention</w:t>
      </w:r>
      <w:r w:rsidRPr="00306E9C">
        <w:rPr>
          <w:rFonts w:ascii="Arial" w:hAnsi="Arial"/>
          <w:b/>
          <w:bCs/>
        </w:rPr>
        <w:t xml:space="preserve"> - </w:t>
      </w:r>
      <w:hyperlink r:id="rId12" w:history="1">
        <w:r w:rsidRPr="00306E9C">
          <w:rPr>
            <w:rStyle w:val="Hyperlink"/>
            <w:rFonts w:ascii="Arial" w:hAnsi="Arial"/>
            <w:b/>
            <w:bCs/>
          </w:rPr>
          <w:t>Link</w:t>
        </w:r>
      </w:hyperlink>
    </w:p>
    <w:p w14:paraId="37CB36C6" w14:textId="5B2B011A" w:rsidR="00306E9C" w:rsidRDefault="00306E9C" w:rsidP="00CD7B3D">
      <w:pPr>
        <w:pStyle w:val="NormalWeb"/>
        <w:jc w:val="both"/>
        <w:rPr>
          <w:rFonts w:ascii="Arial" w:hAnsi="Arial"/>
        </w:rPr>
      </w:pPr>
      <w:r w:rsidRPr="00353156">
        <w:rPr>
          <w:rFonts w:ascii="Arial" w:hAnsi="Arial"/>
          <w:b/>
          <w:bCs/>
        </w:rPr>
        <w:t>Abstract</w:t>
      </w:r>
      <w:r>
        <w:rPr>
          <w:rFonts w:ascii="Arial" w:hAnsi="Arial"/>
        </w:rPr>
        <w:t xml:space="preserve">: </w:t>
      </w:r>
      <w:r w:rsidR="00353156">
        <w:rPr>
          <w:rFonts w:ascii="Arial" w:hAnsi="Arial"/>
        </w:rPr>
        <w:t xml:space="preserve">This paper from </w:t>
      </w:r>
      <w:r w:rsidRPr="00306E9C">
        <w:rPr>
          <w:rFonts w:ascii="Arial" w:hAnsi="Arial"/>
        </w:rPr>
        <w:t>Robert Jakob</w:t>
      </w:r>
      <w:r w:rsidR="00353156">
        <w:rPr>
          <w:rFonts w:ascii="Arial" w:hAnsi="Arial"/>
        </w:rPr>
        <w:t>,</w:t>
      </w:r>
      <w:r w:rsidRPr="00306E9C">
        <w:rPr>
          <w:rFonts w:ascii="Arial" w:hAnsi="Arial"/>
        </w:rPr>
        <w:t xml:space="preserve"> Nils Lepper</w:t>
      </w:r>
      <w:r w:rsidR="00353156">
        <w:rPr>
          <w:rFonts w:ascii="Arial" w:hAnsi="Arial"/>
        </w:rPr>
        <w:t xml:space="preserve">, </w:t>
      </w:r>
      <w:r w:rsidR="00353156" w:rsidRPr="00353156">
        <w:rPr>
          <w:rFonts w:ascii="Arial" w:hAnsi="Arial"/>
        </w:rPr>
        <w:t xml:space="preserve">Elgar </w:t>
      </w:r>
      <w:proofErr w:type="spellStart"/>
      <w:r w:rsidR="00353156" w:rsidRPr="00353156">
        <w:rPr>
          <w:rFonts w:ascii="Arial" w:hAnsi="Arial"/>
        </w:rPr>
        <w:t>Fleisch</w:t>
      </w:r>
      <w:proofErr w:type="spellEnd"/>
      <w:r w:rsidR="00353156">
        <w:rPr>
          <w:rFonts w:ascii="Arial" w:hAnsi="Arial"/>
        </w:rPr>
        <w:t>,</w:t>
      </w:r>
      <w:r w:rsidR="00353156" w:rsidRPr="00353156">
        <w:rPr>
          <w:rFonts w:ascii="Arial" w:hAnsi="Arial"/>
        </w:rPr>
        <w:t xml:space="preserve"> Tobias </w:t>
      </w:r>
      <w:proofErr w:type="spellStart"/>
      <w:r w:rsidR="00353156" w:rsidRPr="00353156">
        <w:rPr>
          <w:rFonts w:ascii="Arial" w:hAnsi="Arial"/>
        </w:rPr>
        <w:t>Kowatsch</w:t>
      </w:r>
      <w:proofErr w:type="spellEnd"/>
      <w:r w:rsidR="00353156">
        <w:rPr>
          <w:rFonts w:ascii="Arial" w:hAnsi="Arial"/>
        </w:rPr>
        <w:t xml:space="preserve"> dealt with</w:t>
      </w:r>
      <w:r w:rsidR="00353156" w:rsidRPr="00353156">
        <w:rPr>
          <w:rFonts w:ascii="Arial" w:hAnsi="Arial"/>
        </w:rPr>
        <w:t xml:space="preserve"> high churn rates </w:t>
      </w:r>
      <w:r w:rsidR="00353156">
        <w:rPr>
          <w:rFonts w:ascii="Arial" w:hAnsi="Arial"/>
        </w:rPr>
        <w:t>related with</w:t>
      </w:r>
      <w:r w:rsidR="00353156" w:rsidRPr="00353156">
        <w:rPr>
          <w:rFonts w:ascii="Arial" w:hAnsi="Arial"/>
        </w:rPr>
        <w:t xml:space="preserve"> DHIs, </w:t>
      </w:r>
      <w:r w:rsidR="00353156">
        <w:rPr>
          <w:rFonts w:ascii="Arial" w:hAnsi="Arial"/>
        </w:rPr>
        <w:t xml:space="preserve">as </w:t>
      </w:r>
      <w:r w:rsidR="00353156" w:rsidRPr="00353156">
        <w:rPr>
          <w:rFonts w:ascii="Arial" w:hAnsi="Arial"/>
        </w:rPr>
        <w:t>many users disengag</w:t>
      </w:r>
      <w:r w:rsidR="00353156">
        <w:rPr>
          <w:rFonts w:ascii="Arial" w:hAnsi="Arial"/>
        </w:rPr>
        <w:t>ed</w:t>
      </w:r>
      <w:r w:rsidR="00353156" w:rsidRPr="00353156">
        <w:rPr>
          <w:rFonts w:ascii="Arial" w:hAnsi="Arial"/>
        </w:rPr>
        <w:t xml:space="preserve"> before achieving desired outcomes</w:t>
      </w:r>
      <w:r w:rsidR="00353156">
        <w:rPr>
          <w:rFonts w:ascii="Arial" w:hAnsi="Arial"/>
        </w:rPr>
        <w:t>.</w:t>
      </w:r>
    </w:p>
    <w:p w14:paraId="024C9412" w14:textId="0C5DA1A4" w:rsidR="00353156" w:rsidRDefault="00353156" w:rsidP="00CD7B3D">
      <w:pPr>
        <w:pStyle w:val="NormalWeb"/>
        <w:jc w:val="both"/>
        <w:rPr>
          <w:rFonts w:ascii="Arial" w:hAnsi="Arial"/>
        </w:rPr>
      </w:pPr>
      <w:r w:rsidRPr="005D4C0B">
        <w:rPr>
          <w:rFonts w:ascii="Arial" w:hAnsi="Arial"/>
          <w:b/>
          <w:bCs/>
        </w:rPr>
        <w:t>Approach:</w:t>
      </w:r>
      <w:r>
        <w:rPr>
          <w:rFonts w:ascii="Arial" w:hAnsi="Arial"/>
        </w:rPr>
        <w:t xml:space="preserve"> </w:t>
      </w:r>
      <w:r w:rsidR="00795B80">
        <w:rPr>
          <w:rFonts w:ascii="Arial" w:hAnsi="Arial"/>
        </w:rPr>
        <w:t>There were</w:t>
      </w:r>
      <w:r w:rsidRPr="00353156">
        <w:rPr>
          <w:rFonts w:ascii="Arial" w:hAnsi="Arial"/>
        </w:rPr>
        <w:t xml:space="preserve"> three model dimensionality categories (LDM, MDM, HDM)</w:t>
      </w:r>
      <w:r w:rsidR="00795B80">
        <w:rPr>
          <w:rFonts w:ascii="Arial" w:hAnsi="Arial"/>
        </w:rPr>
        <w:t xml:space="preserve"> </w:t>
      </w:r>
      <w:r w:rsidR="00795B80" w:rsidRPr="00353156">
        <w:rPr>
          <w:rFonts w:ascii="Arial" w:hAnsi="Arial"/>
        </w:rPr>
        <w:t xml:space="preserve">created </w:t>
      </w:r>
      <w:r w:rsidR="00795B80">
        <w:rPr>
          <w:rFonts w:ascii="Arial" w:hAnsi="Arial"/>
        </w:rPr>
        <w:t>and was applied o</w:t>
      </w:r>
      <w:r w:rsidR="00795B80" w:rsidRPr="00795B80">
        <w:rPr>
          <w:rFonts w:ascii="Arial" w:hAnsi="Arial"/>
        </w:rPr>
        <w:t>n each of the first seven days of app usage</w:t>
      </w:r>
      <w:r w:rsidR="00795B80">
        <w:rPr>
          <w:rFonts w:ascii="Arial" w:hAnsi="Arial"/>
        </w:rPr>
        <w:t xml:space="preserve">. </w:t>
      </w:r>
      <w:r w:rsidR="00795B80" w:rsidRPr="00795B80">
        <w:rPr>
          <w:rFonts w:ascii="Arial" w:hAnsi="Arial"/>
        </w:rPr>
        <w:t xml:space="preserve">All models inherently performed feature selection (e.g., through regularization), ranking features based on their importance in making predictions. </w:t>
      </w:r>
      <w:r w:rsidR="00795B80">
        <w:rPr>
          <w:rFonts w:ascii="Arial" w:hAnsi="Arial"/>
        </w:rPr>
        <w:t>The compatibility was</w:t>
      </w:r>
      <w:r w:rsidR="00795B80" w:rsidRPr="00795B80">
        <w:rPr>
          <w:rFonts w:ascii="Arial" w:hAnsi="Arial"/>
        </w:rPr>
        <w:t xml:space="preserve"> evaluated using </w:t>
      </w:r>
      <w:r w:rsidR="00795B80">
        <w:rPr>
          <w:rFonts w:ascii="Arial" w:hAnsi="Arial"/>
        </w:rPr>
        <w:t>various evaluation metrics.</w:t>
      </w:r>
    </w:p>
    <w:p w14:paraId="734DACB9" w14:textId="320830A7" w:rsidR="00795B80" w:rsidRDefault="00795B80" w:rsidP="00CD7B3D">
      <w:pPr>
        <w:pStyle w:val="NormalWeb"/>
        <w:jc w:val="both"/>
        <w:rPr>
          <w:rFonts w:ascii="Arial" w:hAnsi="Arial"/>
        </w:rPr>
      </w:pPr>
      <w:r w:rsidRPr="007476D7">
        <w:rPr>
          <w:rFonts w:ascii="Arial" w:hAnsi="Arial"/>
          <w:b/>
          <w:bCs/>
        </w:rPr>
        <w:t>Conclusion</w:t>
      </w:r>
      <w:r>
        <w:rPr>
          <w:rFonts w:ascii="Arial" w:hAnsi="Arial"/>
        </w:rPr>
        <w:t xml:space="preserve">: </w:t>
      </w:r>
      <w:r w:rsidR="007476D7">
        <w:rPr>
          <w:rFonts w:ascii="Arial" w:hAnsi="Arial"/>
        </w:rPr>
        <w:t>Even though</w:t>
      </w:r>
      <w:r>
        <w:rPr>
          <w:rFonts w:ascii="Arial" w:hAnsi="Arial"/>
        </w:rPr>
        <w:t xml:space="preserve">, </w:t>
      </w:r>
      <w:r w:rsidR="007476D7">
        <w:rPr>
          <w:rFonts w:ascii="Arial" w:hAnsi="Arial"/>
        </w:rPr>
        <w:t>Random Forest</w:t>
      </w:r>
      <w:r>
        <w:rPr>
          <w:rFonts w:ascii="Arial" w:hAnsi="Arial"/>
        </w:rPr>
        <w:t xml:space="preserve"> (LDL) was the best performing model out of the lot </w:t>
      </w:r>
      <w:r w:rsidR="007476D7">
        <w:rPr>
          <w:rFonts w:ascii="Arial" w:hAnsi="Arial"/>
        </w:rPr>
        <w:t xml:space="preserve">but </w:t>
      </w:r>
      <w:r w:rsidR="007476D7" w:rsidRPr="007476D7">
        <w:rPr>
          <w:rFonts w:ascii="Arial" w:hAnsi="Arial"/>
        </w:rPr>
        <w:t>also had many false positives</w:t>
      </w:r>
      <w:r>
        <w:rPr>
          <w:rFonts w:ascii="Arial" w:hAnsi="Arial"/>
        </w:rPr>
        <w:t>.</w:t>
      </w:r>
      <w:r w:rsidR="007476D7">
        <w:rPr>
          <w:rFonts w:ascii="Arial" w:hAnsi="Arial"/>
        </w:rPr>
        <w:t xml:space="preserve"> </w:t>
      </w:r>
      <w:r w:rsidR="007476D7" w:rsidRPr="007476D7">
        <w:rPr>
          <w:rFonts w:ascii="Arial" w:hAnsi="Arial"/>
        </w:rPr>
        <w:t xml:space="preserve">In conclusion, </w:t>
      </w:r>
      <w:r w:rsidR="007476D7">
        <w:rPr>
          <w:rFonts w:ascii="Arial" w:hAnsi="Arial"/>
        </w:rPr>
        <w:t>the</w:t>
      </w:r>
      <w:r w:rsidR="007476D7" w:rsidRPr="007476D7">
        <w:rPr>
          <w:rFonts w:ascii="Arial" w:hAnsi="Arial"/>
        </w:rPr>
        <w:t xml:space="preserve"> results indicate</w:t>
      </w:r>
      <w:r w:rsidR="007476D7">
        <w:rPr>
          <w:rFonts w:ascii="Arial" w:hAnsi="Arial"/>
        </w:rPr>
        <w:t>d</w:t>
      </w:r>
      <w:r w:rsidR="007476D7" w:rsidRPr="007476D7">
        <w:rPr>
          <w:rFonts w:ascii="Arial" w:hAnsi="Arial"/>
        </w:rPr>
        <w:t xml:space="preserve"> that churn prediction in DHIs </w:t>
      </w:r>
      <w:r w:rsidR="007476D7">
        <w:rPr>
          <w:rFonts w:ascii="Arial" w:hAnsi="Arial"/>
        </w:rPr>
        <w:t>required</w:t>
      </w:r>
      <w:r w:rsidR="007476D7" w:rsidRPr="007476D7">
        <w:rPr>
          <w:rFonts w:ascii="Arial" w:hAnsi="Arial"/>
        </w:rPr>
        <w:t xml:space="preserve"> </w:t>
      </w:r>
      <w:r w:rsidR="007476D7">
        <w:rPr>
          <w:rFonts w:ascii="Arial" w:hAnsi="Arial"/>
        </w:rPr>
        <w:t>m</w:t>
      </w:r>
      <w:r w:rsidR="007476D7" w:rsidRPr="007476D7">
        <w:rPr>
          <w:rFonts w:ascii="Arial" w:hAnsi="Arial"/>
        </w:rPr>
        <w:t xml:space="preserve">ore prospective studies </w:t>
      </w:r>
      <w:r w:rsidR="007476D7">
        <w:rPr>
          <w:rFonts w:ascii="Arial" w:hAnsi="Arial"/>
        </w:rPr>
        <w:t>that were</w:t>
      </w:r>
      <w:r w:rsidR="007476D7" w:rsidRPr="007476D7">
        <w:rPr>
          <w:rFonts w:ascii="Arial" w:hAnsi="Arial"/>
        </w:rPr>
        <w:t xml:space="preserve"> needed to validate the real-world applicability of these models for the prevention of user churn</w:t>
      </w:r>
      <w:r w:rsidR="007476D7">
        <w:rPr>
          <w:rFonts w:ascii="Arial" w:hAnsi="Arial"/>
        </w:rPr>
        <w:t>.</w:t>
      </w:r>
    </w:p>
    <w:p w14:paraId="30F1842E" w14:textId="2AA124BF" w:rsidR="00502BEE" w:rsidRDefault="00502BEE" w:rsidP="00502BEE">
      <w:pPr>
        <w:pStyle w:val="NormalWeb"/>
        <w:jc w:val="both"/>
        <w:rPr>
          <w:rFonts w:ascii="Arial" w:hAnsi="Arial"/>
        </w:rPr>
      </w:pPr>
    </w:p>
    <w:p w14:paraId="317C84A8" w14:textId="77777777" w:rsidR="005D4C0B" w:rsidRDefault="005D4C0B" w:rsidP="00502BEE">
      <w:pPr>
        <w:pStyle w:val="NormalWeb"/>
        <w:jc w:val="both"/>
        <w:rPr>
          <w:rFonts w:ascii="Arial" w:hAnsi="Arial"/>
        </w:rPr>
      </w:pPr>
    </w:p>
    <w:p w14:paraId="619E48BC" w14:textId="77777777" w:rsidR="005D4C0B" w:rsidRDefault="005D4C0B" w:rsidP="00502BEE">
      <w:pPr>
        <w:pStyle w:val="NormalWeb"/>
        <w:jc w:val="both"/>
        <w:rPr>
          <w:rFonts w:ascii="Arial" w:hAnsi="Arial"/>
        </w:rPr>
      </w:pPr>
    </w:p>
    <w:p w14:paraId="602AB7CC" w14:textId="77777777" w:rsidR="005D4C0B" w:rsidRPr="005D4C0B" w:rsidRDefault="005D4C0B" w:rsidP="005D4C0B">
      <w:pPr>
        <w:pStyle w:val="NormalWeb"/>
        <w:jc w:val="both"/>
        <w:rPr>
          <w:rFonts w:ascii="Arial" w:hAnsi="Arial"/>
          <w:b/>
          <w:bCs/>
        </w:rPr>
      </w:pPr>
      <w:r w:rsidRPr="005D4C0B">
        <w:rPr>
          <w:rFonts w:ascii="Arial" w:hAnsi="Arial"/>
          <w:b/>
          <w:bCs/>
        </w:rPr>
        <w:t>Modeling and Analysis of Telecom User churn Warning</w:t>
      </w:r>
    </w:p>
    <w:p w14:paraId="737C4B7F" w14:textId="5521EF99" w:rsidR="00963D57" w:rsidRDefault="00963D57" w:rsidP="00502BEE">
      <w:pPr>
        <w:pStyle w:val="NormalWeb"/>
        <w:jc w:val="both"/>
        <w:rPr>
          <w:rFonts w:ascii="Arial" w:hAnsi="Arial"/>
        </w:rPr>
      </w:pPr>
      <w:r w:rsidRPr="005D4C0B">
        <w:rPr>
          <w:rFonts w:ascii="Arial" w:hAnsi="Arial"/>
          <w:b/>
          <w:bCs/>
        </w:rPr>
        <w:t>Abstract</w:t>
      </w:r>
      <w:r>
        <w:rPr>
          <w:rFonts w:ascii="Arial" w:hAnsi="Arial"/>
        </w:rPr>
        <w:t xml:space="preserve">: </w:t>
      </w:r>
      <w:r w:rsidR="005D4C0B" w:rsidRPr="005D4C0B">
        <w:rPr>
          <w:rFonts w:ascii="Arial" w:hAnsi="Arial"/>
        </w:rPr>
        <w:t>This paper proposes a machine learning</w:t>
      </w:r>
      <w:r w:rsidR="005D4C0B">
        <w:rPr>
          <w:rFonts w:ascii="Arial" w:hAnsi="Arial"/>
        </w:rPr>
        <w:t xml:space="preserve"> </w:t>
      </w:r>
      <w:r w:rsidR="005D4C0B" w:rsidRPr="005D4C0B">
        <w:rPr>
          <w:rFonts w:ascii="Arial" w:hAnsi="Arial"/>
        </w:rPr>
        <w:t>based method for customer churn prediction</w:t>
      </w:r>
      <w:r w:rsidR="005D4C0B">
        <w:rPr>
          <w:rFonts w:ascii="Arial" w:hAnsi="Arial"/>
        </w:rPr>
        <w:t xml:space="preserve"> in Telecom customers.</w:t>
      </w:r>
    </w:p>
    <w:p w14:paraId="332F50CD" w14:textId="442CC065" w:rsidR="00B167F5" w:rsidRDefault="005D4C0B" w:rsidP="00B167F5">
      <w:pPr>
        <w:pStyle w:val="NormalWeb"/>
        <w:jc w:val="both"/>
        <w:rPr>
          <w:rFonts w:ascii="Arial" w:hAnsi="Arial"/>
        </w:rPr>
      </w:pPr>
      <w:r w:rsidRPr="00B167F5">
        <w:rPr>
          <w:rFonts w:ascii="Arial" w:hAnsi="Arial"/>
          <w:b/>
          <w:bCs/>
        </w:rPr>
        <w:t>Approach:</w:t>
      </w:r>
      <w:r>
        <w:rPr>
          <w:rFonts w:ascii="Arial" w:hAnsi="Arial"/>
        </w:rPr>
        <w:t xml:space="preserve"> </w:t>
      </w:r>
      <w:r w:rsidR="00B167F5">
        <w:rPr>
          <w:rFonts w:ascii="Arial" w:hAnsi="Arial"/>
        </w:rPr>
        <w:t xml:space="preserve">The research team </w:t>
      </w:r>
      <w:r w:rsidR="00B167F5">
        <w:rPr>
          <w:rFonts w:ascii="Arial" w:hAnsi="Arial"/>
        </w:rPr>
        <w:t xml:space="preserve">adds </w:t>
      </w:r>
      <w:r w:rsidR="00B167F5" w:rsidRPr="00B167F5">
        <w:rPr>
          <w:rFonts w:ascii="Arial" w:hAnsi="Arial"/>
        </w:rPr>
        <w:t xml:space="preserve">four </w:t>
      </w:r>
      <w:r w:rsidR="00B167F5">
        <w:rPr>
          <w:rFonts w:ascii="Arial" w:hAnsi="Arial"/>
        </w:rPr>
        <w:t xml:space="preserve">new </w:t>
      </w:r>
      <w:r w:rsidR="00B167F5" w:rsidRPr="00B167F5">
        <w:rPr>
          <w:rFonts w:ascii="Arial" w:hAnsi="Arial"/>
        </w:rPr>
        <w:t xml:space="preserve">fields to the dataset to measure user </w:t>
      </w:r>
      <w:r w:rsidR="00B167F5" w:rsidRPr="00B167F5">
        <w:rPr>
          <w:rFonts w:ascii="Arial" w:hAnsi="Arial"/>
        </w:rPr>
        <w:t>stickiness</w:t>
      </w:r>
      <w:r w:rsidR="00B167F5">
        <w:rPr>
          <w:rFonts w:ascii="Arial" w:hAnsi="Arial"/>
        </w:rPr>
        <w:t xml:space="preserve"> (users joined in the last 1-2 months) and randomly chooses</w:t>
      </w:r>
      <w:r w:rsidR="00B167F5">
        <w:rPr>
          <w:rFonts w:ascii="Arial" w:hAnsi="Arial"/>
        </w:rPr>
        <w:t xml:space="preserve"> 3 of the models which they feel is the best, </w:t>
      </w:r>
      <w:r w:rsidR="00B167F5" w:rsidRPr="00CD7B3D">
        <w:rPr>
          <w:rFonts w:ascii="Arial" w:hAnsi="Arial"/>
        </w:rPr>
        <w:t xml:space="preserve">logistic regression, </w:t>
      </w:r>
      <w:r w:rsidR="00B167F5">
        <w:rPr>
          <w:rFonts w:ascii="Arial" w:hAnsi="Arial"/>
        </w:rPr>
        <w:t>XGboost</w:t>
      </w:r>
      <w:r w:rsidR="00B167F5" w:rsidRPr="00CD7B3D">
        <w:rPr>
          <w:rFonts w:ascii="Arial" w:hAnsi="Arial"/>
        </w:rPr>
        <w:t xml:space="preserve"> and random forest.</w:t>
      </w:r>
    </w:p>
    <w:p w14:paraId="350D26B9" w14:textId="14196E21" w:rsidR="00446E34" w:rsidRDefault="00B167F5" w:rsidP="00B167F5">
      <w:pPr>
        <w:pStyle w:val="NormalWeb"/>
        <w:jc w:val="both"/>
        <w:rPr>
          <w:rFonts w:ascii="Arial" w:hAnsi="Arial"/>
        </w:rPr>
      </w:pPr>
      <w:r w:rsidRPr="00446E34">
        <w:rPr>
          <w:rFonts w:ascii="Arial" w:hAnsi="Arial"/>
          <w:b/>
          <w:bCs/>
        </w:rPr>
        <w:t>Conclusion:</w:t>
      </w:r>
      <w:r>
        <w:rPr>
          <w:rFonts w:ascii="Arial" w:hAnsi="Arial"/>
        </w:rPr>
        <w:t xml:space="preserve"> </w:t>
      </w:r>
      <w:r w:rsidR="00446E34">
        <w:rPr>
          <w:rFonts w:ascii="Arial" w:hAnsi="Arial"/>
        </w:rPr>
        <w:t xml:space="preserve">It was concluded that user retainability can be achieved to provide </w:t>
      </w:r>
      <w:r w:rsidR="00446E34" w:rsidRPr="00446E34">
        <w:rPr>
          <w:rFonts w:ascii="Arial" w:hAnsi="Arial"/>
        </w:rPr>
        <w:t>different service offerings or provide different benefits for different churn situations</w:t>
      </w:r>
      <w:r w:rsidR="00446E34">
        <w:rPr>
          <w:rFonts w:ascii="Arial" w:hAnsi="Arial"/>
        </w:rPr>
        <w:t xml:space="preserve"> and the model gives a fair idea for distinct scenario.</w:t>
      </w:r>
    </w:p>
    <w:p w14:paraId="32D1341F" w14:textId="6944EBDD" w:rsidR="00446E34" w:rsidRPr="00446E34" w:rsidRDefault="00446E34" w:rsidP="00446E34">
      <w:pPr>
        <w:pStyle w:val="NormalWeb"/>
        <w:rPr>
          <w:rFonts w:ascii="Arial" w:hAnsi="Arial"/>
          <w:b/>
          <w:bCs/>
        </w:rPr>
      </w:pPr>
      <w:r w:rsidRPr="00446E34">
        <w:rPr>
          <w:rFonts w:ascii="Arial" w:hAnsi="Arial"/>
          <w:b/>
          <w:bCs/>
        </w:rPr>
        <w:t>Project Plan and Timeline:</w:t>
      </w:r>
    </w:p>
    <w:p w14:paraId="3052864E" w14:textId="7D159E1F" w:rsidR="00446E34" w:rsidRPr="00446E34" w:rsidRDefault="00446E34" w:rsidP="00446E34">
      <w:pPr>
        <w:pStyle w:val="NormalWeb"/>
        <w:rPr>
          <w:rFonts w:ascii="Arial" w:hAnsi="Arial"/>
        </w:rPr>
      </w:pPr>
      <w:r>
        <w:rPr>
          <w:rFonts w:ascii="Arial" w:hAnsi="Arial"/>
        </w:rPr>
        <w:t>Below</w:t>
      </w:r>
      <w:r w:rsidRPr="00446E34">
        <w:rPr>
          <w:rFonts w:ascii="Arial" w:hAnsi="Arial"/>
        </w:rPr>
        <w:t xml:space="preserve"> is </w:t>
      </w:r>
      <w:r>
        <w:rPr>
          <w:rFonts w:ascii="Arial" w:hAnsi="Arial"/>
        </w:rPr>
        <w:t xml:space="preserve">the </w:t>
      </w:r>
      <w:r w:rsidRPr="00446E34">
        <w:rPr>
          <w:rFonts w:ascii="Arial" w:hAnsi="Arial"/>
        </w:rPr>
        <w:t xml:space="preserve">table format for </w:t>
      </w:r>
      <w:r>
        <w:rPr>
          <w:rFonts w:ascii="Arial" w:hAnsi="Arial"/>
        </w:rPr>
        <w:t>the</w:t>
      </w:r>
      <w:r w:rsidRPr="00446E34">
        <w:rPr>
          <w:rFonts w:ascii="Arial" w:hAnsi="Arial"/>
        </w:rPr>
        <w:t xml:space="preserve"> plan and milestone</w:t>
      </w:r>
      <w:r>
        <w:rPr>
          <w:rFonts w:ascii="Arial" w:hAnsi="Arial"/>
        </w:rPr>
        <w:t xml:space="preserve"> for the project</w:t>
      </w:r>
      <w:r w:rsidRPr="00446E34">
        <w:rPr>
          <w:rFonts w:ascii="Arial" w:hAnsi="Arial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3690"/>
        <w:gridCol w:w="4495"/>
      </w:tblGrid>
      <w:tr w:rsidR="00446E34" w:rsidRPr="00446E34" w14:paraId="5A50F38A" w14:textId="77777777" w:rsidTr="00446E34">
        <w:trPr>
          <w:tblHeader/>
          <w:tblCellSpacing w:w="15" w:type="dxa"/>
        </w:trPr>
        <w:tc>
          <w:tcPr>
            <w:tcW w:w="1120" w:type="dxa"/>
            <w:vAlign w:val="center"/>
            <w:hideMark/>
          </w:tcPr>
          <w:p w14:paraId="68F72EF5" w14:textId="77777777" w:rsidR="00446E34" w:rsidRPr="00446E34" w:rsidRDefault="00446E34" w:rsidP="00446E34">
            <w:pPr>
              <w:pStyle w:val="NormalWeb"/>
              <w:rPr>
                <w:rFonts w:ascii="Arial" w:hAnsi="Arial"/>
                <w:b/>
                <w:bCs/>
              </w:rPr>
            </w:pPr>
            <w:r w:rsidRPr="00446E34">
              <w:rPr>
                <w:rFonts w:ascii="Arial" w:hAnsi="Arial"/>
                <w:b/>
                <w:bCs/>
              </w:rPr>
              <w:t>Week</w:t>
            </w:r>
          </w:p>
        </w:tc>
        <w:tc>
          <w:tcPr>
            <w:tcW w:w="3660" w:type="dxa"/>
            <w:vAlign w:val="center"/>
            <w:hideMark/>
          </w:tcPr>
          <w:p w14:paraId="6DD157ED" w14:textId="77777777" w:rsidR="00446E34" w:rsidRPr="00446E34" w:rsidRDefault="00446E34" w:rsidP="00446E34">
            <w:pPr>
              <w:pStyle w:val="NormalWeb"/>
              <w:rPr>
                <w:rFonts w:ascii="Arial" w:hAnsi="Arial"/>
                <w:b/>
                <w:bCs/>
              </w:rPr>
            </w:pPr>
            <w:r w:rsidRPr="00446E34">
              <w:rPr>
                <w:rFonts w:ascii="Arial" w:hAnsi="Arial"/>
                <w:b/>
                <w:bCs/>
              </w:rPr>
              <w:t>Task</w:t>
            </w:r>
          </w:p>
        </w:tc>
        <w:tc>
          <w:tcPr>
            <w:tcW w:w="4450" w:type="dxa"/>
            <w:vAlign w:val="center"/>
            <w:hideMark/>
          </w:tcPr>
          <w:p w14:paraId="132700A8" w14:textId="77777777" w:rsidR="00446E34" w:rsidRPr="00446E34" w:rsidRDefault="00446E34" w:rsidP="00446E34">
            <w:pPr>
              <w:pStyle w:val="NormalWeb"/>
              <w:rPr>
                <w:rFonts w:ascii="Arial" w:hAnsi="Arial"/>
                <w:b/>
                <w:bCs/>
              </w:rPr>
            </w:pPr>
            <w:r w:rsidRPr="00446E34">
              <w:rPr>
                <w:rFonts w:ascii="Arial" w:hAnsi="Arial"/>
                <w:b/>
                <w:bCs/>
              </w:rPr>
              <w:t>Milestone</w:t>
            </w:r>
          </w:p>
        </w:tc>
      </w:tr>
      <w:tr w:rsidR="00446E34" w:rsidRPr="00446E34" w14:paraId="7B88766C" w14:textId="77777777" w:rsidTr="00446E3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6E9BCC0C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Week 3</w:t>
            </w:r>
          </w:p>
        </w:tc>
        <w:tc>
          <w:tcPr>
            <w:tcW w:w="3660" w:type="dxa"/>
            <w:vAlign w:val="center"/>
            <w:hideMark/>
          </w:tcPr>
          <w:p w14:paraId="69EFDD2C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Data Collection and Preprocessing</w:t>
            </w:r>
          </w:p>
        </w:tc>
        <w:tc>
          <w:tcPr>
            <w:tcW w:w="4450" w:type="dxa"/>
            <w:vAlign w:val="center"/>
            <w:hideMark/>
          </w:tcPr>
          <w:p w14:paraId="3204C1B8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Dataset cleaned and ready for analysis</w:t>
            </w:r>
          </w:p>
        </w:tc>
      </w:tr>
      <w:tr w:rsidR="00446E34" w:rsidRPr="00446E34" w14:paraId="266053A1" w14:textId="77777777" w:rsidTr="00446E3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3D34117C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Week 4</w:t>
            </w:r>
          </w:p>
        </w:tc>
        <w:tc>
          <w:tcPr>
            <w:tcW w:w="3660" w:type="dxa"/>
            <w:vAlign w:val="center"/>
            <w:hideMark/>
          </w:tcPr>
          <w:p w14:paraId="118F8C74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Exploratory Data Analysis (EDA)</w:t>
            </w:r>
          </w:p>
        </w:tc>
        <w:tc>
          <w:tcPr>
            <w:tcW w:w="4450" w:type="dxa"/>
            <w:vAlign w:val="center"/>
            <w:hideMark/>
          </w:tcPr>
          <w:p w14:paraId="4B0BFFC7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Key insights from the dataset</w:t>
            </w:r>
          </w:p>
        </w:tc>
      </w:tr>
      <w:tr w:rsidR="00446E34" w:rsidRPr="00446E34" w14:paraId="67BE1198" w14:textId="77777777" w:rsidTr="00446E3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58751543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Week 5</w:t>
            </w:r>
          </w:p>
        </w:tc>
        <w:tc>
          <w:tcPr>
            <w:tcW w:w="3660" w:type="dxa"/>
            <w:vAlign w:val="center"/>
            <w:hideMark/>
          </w:tcPr>
          <w:p w14:paraId="1EBD9A03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Feature Engineering</w:t>
            </w:r>
          </w:p>
        </w:tc>
        <w:tc>
          <w:tcPr>
            <w:tcW w:w="4450" w:type="dxa"/>
            <w:vAlign w:val="center"/>
            <w:hideMark/>
          </w:tcPr>
          <w:p w14:paraId="6ACA236E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Identified and engineered relevant features</w:t>
            </w:r>
          </w:p>
        </w:tc>
      </w:tr>
      <w:tr w:rsidR="00446E34" w:rsidRPr="00446E34" w14:paraId="2D457BE2" w14:textId="77777777" w:rsidTr="00446E3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01B5DDF2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Week 6</w:t>
            </w:r>
          </w:p>
        </w:tc>
        <w:tc>
          <w:tcPr>
            <w:tcW w:w="3660" w:type="dxa"/>
            <w:vAlign w:val="center"/>
            <w:hideMark/>
          </w:tcPr>
          <w:p w14:paraId="39104BB4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Model Selection</w:t>
            </w:r>
          </w:p>
        </w:tc>
        <w:tc>
          <w:tcPr>
            <w:tcW w:w="4450" w:type="dxa"/>
            <w:vAlign w:val="center"/>
            <w:hideMark/>
          </w:tcPr>
          <w:p w14:paraId="41351A79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Chose ML models based on problem requirements</w:t>
            </w:r>
          </w:p>
        </w:tc>
      </w:tr>
      <w:tr w:rsidR="00446E34" w:rsidRPr="00446E34" w14:paraId="22CE2F9E" w14:textId="77777777" w:rsidTr="00446E3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5DAE6477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Week 7</w:t>
            </w:r>
          </w:p>
        </w:tc>
        <w:tc>
          <w:tcPr>
            <w:tcW w:w="3660" w:type="dxa"/>
            <w:vAlign w:val="center"/>
            <w:hideMark/>
          </w:tcPr>
          <w:p w14:paraId="0651217F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Model Training</w:t>
            </w:r>
          </w:p>
        </w:tc>
        <w:tc>
          <w:tcPr>
            <w:tcW w:w="4450" w:type="dxa"/>
            <w:vAlign w:val="center"/>
            <w:hideMark/>
          </w:tcPr>
          <w:p w14:paraId="717EA6B4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Initial model training completed</w:t>
            </w:r>
          </w:p>
        </w:tc>
      </w:tr>
      <w:tr w:rsidR="00446E34" w:rsidRPr="00446E34" w14:paraId="42CA03FE" w14:textId="77777777" w:rsidTr="00446E3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5B058D59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Week 8</w:t>
            </w:r>
          </w:p>
        </w:tc>
        <w:tc>
          <w:tcPr>
            <w:tcW w:w="3660" w:type="dxa"/>
            <w:vAlign w:val="center"/>
            <w:hideMark/>
          </w:tcPr>
          <w:p w14:paraId="7F0C7E13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Model Evaluation (Cross-Validation)</w:t>
            </w:r>
          </w:p>
        </w:tc>
        <w:tc>
          <w:tcPr>
            <w:tcW w:w="4450" w:type="dxa"/>
            <w:vAlign w:val="center"/>
            <w:hideMark/>
          </w:tcPr>
          <w:p w14:paraId="1D4D8A94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Evaluated models with validation data</w:t>
            </w:r>
          </w:p>
        </w:tc>
      </w:tr>
      <w:tr w:rsidR="00446E34" w:rsidRPr="00446E34" w14:paraId="07975002" w14:textId="77777777" w:rsidTr="00446E3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5B07F1E7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lastRenderedPageBreak/>
              <w:t>Week 9</w:t>
            </w:r>
          </w:p>
        </w:tc>
        <w:tc>
          <w:tcPr>
            <w:tcW w:w="3660" w:type="dxa"/>
            <w:vAlign w:val="center"/>
            <w:hideMark/>
          </w:tcPr>
          <w:p w14:paraId="5AD80175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Model Tuning</w:t>
            </w:r>
          </w:p>
        </w:tc>
        <w:tc>
          <w:tcPr>
            <w:tcW w:w="4450" w:type="dxa"/>
            <w:vAlign w:val="center"/>
            <w:hideMark/>
          </w:tcPr>
          <w:p w14:paraId="2BBCDDD7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Hyperparameter tuning for model optimization</w:t>
            </w:r>
          </w:p>
        </w:tc>
      </w:tr>
      <w:tr w:rsidR="00446E34" w:rsidRPr="00446E34" w14:paraId="78021864" w14:textId="77777777" w:rsidTr="00446E3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52E51A77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Week 10</w:t>
            </w:r>
          </w:p>
        </w:tc>
        <w:tc>
          <w:tcPr>
            <w:tcW w:w="3660" w:type="dxa"/>
            <w:vAlign w:val="center"/>
            <w:hideMark/>
          </w:tcPr>
          <w:p w14:paraId="3A353AD8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Final Model Testing on Test Data</w:t>
            </w:r>
          </w:p>
        </w:tc>
        <w:tc>
          <w:tcPr>
            <w:tcW w:w="4450" w:type="dxa"/>
            <w:vAlign w:val="center"/>
            <w:hideMark/>
          </w:tcPr>
          <w:p w14:paraId="271F54BA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Final model tested with test data</w:t>
            </w:r>
          </w:p>
        </w:tc>
      </w:tr>
      <w:tr w:rsidR="00446E34" w:rsidRPr="00446E34" w14:paraId="701E1822" w14:textId="77777777" w:rsidTr="00446E3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036EB6B5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Week 11</w:t>
            </w:r>
          </w:p>
        </w:tc>
        <w:tc>
          <w:tcPr>
            <w:tcW w:w="3660" w:type="dxa"/>
            <w:vAlign w:val="center"/>
            <w:hideMark/>
          </w:tcPr>
          <w:p w14:paraId="4963F354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Performance Analysis</w:t>
            </w:r>
          </w:p>
        </w:tc>
        <w:tc>
          <w:tcPr>
            <w:tcW w:w="4450" w:type="dxa"/>
            <w:vAlign w:val="center"/>
            <w:hideMark/>
          </w:tcPr>
          <w:p w14:paraId="1A7AB27D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Detailed analysis of model performance metrics</w:t>
            </w:r>
          </w:p>
        </w:tc>
      </w:tr>
      <w:tr w:rsidR="00446E34" w:rsidRPr="00446E34" w14:paraId="58818B55" w14:textId="77777777" w:rsidTr="00446E3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4D90CF6E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Week 12</w:t>
            </w:r>
          </w:p>
        </w:tc>
        <w:tc>
          <w:tcPr>
            <w:tcW w:w="3660" w:type="dxa"/>
            <w:vAlign w:val="center"/>
            <w:hideMark/>
          </w:tcPr>
          <w:p w14:paraId="47728B33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Refinement &amp; Improvements</w:t>
            </w:r>
          </w:p>
        </w:tc>
        <w:tc>
          <w:tcPr>
            <w:tcW w:w="4450" w:type="dxa"/>
            <w:vAlign w:val="center"/>
            <w:hideMark/>
          </w:tcPr>
          <w:p w14:paraId="1052EE02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Improve model based on evaluation</w:t>
            </w:r>
          </w:p>
        </w:tc>
      </w:tr>
      <w:tr w:rsidR="00446E34" w:rsidRPr="00446E34" w14:paraId="0644D915" w14:textId="77777777" w:rsidTr="00446E3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7CCB1617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Week 13</w:t>
            </w:r>
          </w:p>
        </w:tc>
        <w:tc>
          <w:tcPr>
            <w:tcW w:w="3660" w:type="dxa"/>
            <w:vAlign w:val="center"/>
            <w:hideMark/>
          </w:tcPr>
          <w:p w14:paraId="161B64DF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Final Report Preparation</w:t>
            </w:r>
          </w:p>
        </w:tc>
        <w:tc>
          <w:tcPr>
            <w:tcW w:w="4450" w:type="dxa"/>
            <w:vAlign w:val="center"/>
            <w:hideMark/>
          </w:tcPr>
          <w:p w14:paraId="33F983DF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Final project report drafted</w:t>
            </w:r>
          </w:p>
        </w:tc>
      </w:tr>
      <w:tr w:rsidR="00446E34" w:rsidRPr="00446E34" w14:paraId="56016118" w14:textId="77777777" w:rsidTr="00446E3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1A48B0A8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Week 14</w:t>
            </w:r>
          </w:p>
        </w:tc>
        <w:tc>
          <w:tcPr>
            <w:tcW w:w="3660" w:type="dxa"/>
            <w:vAlign w:val="center"/>
            <w:hideMark/>
          </w:tcPr>
          <w:p w14:paraId="71ADCF15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Final Presentation Preparation</w:t>
            </w:r>
          </w:p>
        </w:tc>
        <w:tc>
          <w:tcPr>
            <w:tcW w:w="4450" w:type="dxa"/>
            <w:vAlign w:val="center"/>
            <w:hideMark/>
          </w:tcPr>
          <w:p w14:paraId="33EE3F5B" w14:textId="77777777" w:rsidR="00446E34" w:rsidRPr="00446E34" w:rsidRDefault="00446E34" w:rsidP="00446E34">
            <w:pPr>
              <w:pStyle w:val="NormalWeb"/>
              <w:rPr>
                <w:rFonts w:ascii="Arial" w:hAnsi="Arial"/>
              </w:rPr>
            </w:pPr>
            <w:r w:rsidRPr="00446E34">
              <w:rPr>
                <w:rFonts w:ascii="Arial" w:hAnsi="Arial"/>
              </w:rPr>
              <w:t>Final presentation slides prepared</w:t>
            </w:r>
          </w:p>
        </w:tc>
      </w:tr>
    </w:tbl>
    <w:p w14:paraId="4A5C1901" w14:textId="77777777" w:rsidR="00446E34" w:rsidRDefault="00446E34" w:rsidP="00446E34">
      <w:pPr>
        <w:pStyle w:val="NormalWeb"/>
        <w:rPr>
          <w:rFonts w:ascii="Arial" w:hAnsi="Arial"/>
        </w:rPr>
      </w:pPr>
    </w:p>
    <w:p w14:paraId="7A429868" w14:textId="393B8CBC" w:rsidR="005D4C0B" w:rsidRDefault="005D4C0B" w:rsidP="00502BEE">
      <w:pPr>
        <w:pStyle w:val="NormalWeb"/>
        <w:jc w:val="both"/>
        <w:rPr>
          <w:rFonts w:ascii="Arial" w:hAnsi="Arial"/>
        </w:rPr>
      </w:pPr>
    </w:p>
    <w:p w14:paraId="377F8540" w14:textId="77777777" w:rsidR="007476D7" w:rsidRDefault="007476D7" w:rsidP="00502BEE">
      <w:pPr>
        <w:pStyle w:val="NormalWeb"/>
        <w:jc w:val="both"/>
        <w:rPr>
          <w:rFonts w:ascii="Arial" w:hAnsi="Arial"/>
        </w:rPr>
      </w:pPr>
    </w:p>
    <w:p w14:paraId="5F7875D1" w14:textId="77777777" w:rsidR="006C6617" w:rsidRDefault="006C6617" w:rsidP="008D01FA">
      <w:pPr>
        <w:pStyle w:val="NormalWeb"/>
        <w:jc w:val="both"/>
        <w:rPr>
          <w:rFonts w:ascii="Arial" w:hAnsi="Arial"/>
        </w:rPr>
      </w:pPr>
    </w:p>
    <w:p w14:paraId="39AED44E" w14:textId="77777777" w:rsidR="006C6617" w:rsidRDefault="006C6617" w:rsidP="008D01FA">
      <w:pPr>
        <w:pStyle w:val="NormalWeb"/>
        <w:jc w:val="both"/>
        <w:rPr>
          <w:rFonts w:ascii="Arial" w:hAnsi="Arial"/>
        </w:rPr>
      </w:pPr>
    </w:p>
    <w:p w14:paraId="1D25BFF6" w14:textId="77777777" w:rsidR="00F363A7" w:rsidRPr="001F50DD" w:rsidRDefault="00F363A7" w:rsidP="008D01FA">
      <w:pPr>
        <w:pStyle w:val="NormalWeb"/>
        <w:jc w:val="both"/>
        <w:rPr>
          <w:rFonts w:ascii="Arial" w:hAnsi="Arial"/>
        </w:rPr>
      </w:pPr>
    </w:p>
    <w:sectPr w:rsidR="00F363A7" w:rsidRPr="001F50D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0004A" w14:textId="77777777" w:rsidR="00C3055C" w:rsidRDefault="00C3055C">
      <w:r>
        <w:separator/>
      </w:r>
    </w:p>
  </w:endnote>
  <w:endnote w:type="continuationSeparator" w:id="0">
    <w:p w14:paraId="106A7ED2" w14:textId="77777777" w:rsidR="00C3055C" w:rsidRDefault="00C30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E029C" w14:textId="77777777" w:rsidR="003F0562" w:rsidRDefault="003F056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03EC4" w14:textId="77777777" w:rsidR="00C3055C" w:rsidRDefault="00C3055C">
      <w:r>
        <w:separator/>
      </w:r>
    </w:p>
  </w:footnote>
  <w:footnote w:type="continuationSeparator" w:id="0">
    <w:p w14:paraId="7EB2E3FA" w14:textId="77777777" w:rsidR="00C3055C" w:rsidRDefault="00C30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3DE4A" w14:textId="77777777" w:rsidR="003F0562" w:rsidRDefault="003F056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A32AD"/>
    <w:multiLevelType w:val="hybridMultilevel"/>
    <w:tmpl w:val="AECE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C6675"/>
    <w:multiLevelType w:val="multilevel"/>
    <w:tmpl w:val="CE206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6137A"/>
    <w:multiLevelType w:val="hybridMultilevel"/>
    <w:tmpl w:val="E2E4DA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A6D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023797"/>
    <w:multiLevelType w:val="multilevel"/>
    <w:tmpl w:val="A142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C446E"/>
    <w:multiLevelType w:val="multilevel"/>
    <w:tmpl w:val="C77A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E7DEE"/>
    <w:multiLevelType w:val="hybridMultilevel"/>
    <w:tmpl w:val="CE68E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C7740"/>
    <w:multiLevelType w:val="multilevel"/>
    <w:tmpl w:val="2AD6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E1230E"/>
    <w:multiLevelType w:val="hybridMultilevel"/>
    <w:tmpl w:val="019A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53687"/>
    <w:multiLevelType w:val="hybridMultilevel"/>
    <w:tmpl w:val="2440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494933">
    <w:abstractNumId w:val="1"/>
  </w:num>
  <w:num w:numId="2" w16cid:durableId="1196961702">
    <w:abstractNumId w:val="3"/>
  </w:num>
  <w:num w:numId="3" w16cid:durableId="870336309">
    <w:abstractNumId w:val="2"/>
  </w:num>
  <w:num w:numId="4" w16cid:durableId="10188595">
    <w:abstractNumId w:val="7"/>
  </w:num>
  <w:num w:numId="5" w16cid:durableId="1563254318">
    <w:abstractNumId w:val="5"/>
  </w:num>
  <w:num w:numId="6" w16cid:durableId="1941720915">
    <w:abstractNumId w:val="9"/>
  </w:num>
  <w:num w:numId="7" w16cid:durableId="546911543">
    <w:abstractNumId w:val="4"/>
  </w:num>
  <w:num w:numId="8" w16cid:durableId="1061949699">
    <w:abstractNumId w:val="6"/>
  </w:num>
  <w:num w:numId="9" w16cid:durableId="1293094551">
    <w:abstractNumId w:val="8"/>
  </w:num>
  <w:num w:numId="10" w16cid:durableId="74260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562"/>
    <w:rsid w:val="000862D8"/>
    <w:rsid w:val="00092B81"/>
    <w:rsid w:val="000D72D8"/>
    <w:rsid w:val="0015158C"/>
    <w:rsid w:val="00172323"/>
    <w:rsid w:val="00187463"/>
    <w:rsid w:val="00190E04"/>
    <w:rsid w:val="001B4B77"/>
    <w:rsid w:val="001F50DD"/>
    <w:rsid w:val="00232D10"/>
    <w:rsid w:val="002565FD"/>
    <w:rsid w:val="00306E9C"/>
    <w:rsid w:val="003326DC"/>
    <w:rsid w:val="00353156"/>
    <w:rsid w:val="003664A5"/>
    <w:rsid w:val="0039732C"/>
    <w:rsid w:val="003B6D41"/>
    <w:rsid w:val="003F0562"/>
    <w:rsid w:val="00446E34"/>
    <w:rsid w:val="00477E83"/>
    <w:rsid w:val="00495F98"/>
    <w:rsid w:val="004E7A7D"/>
    <w:rsid w:val="004F3F8B"/>
    <w:rsid w:val="00501EA7"/>
    <w:rsid w:val="00502BEE"/>
    <w:rsid w:val="0051758F"/>
    <w:rsid w:val="005D4C0B"/>
    <w:rsid w:val="005D6BF0"/>
    <w:rsid w:val="00697C69"/>
    <w:rsid w:val="006B54FD"/>
    <w:rsid w:val="006C6617"/>
    <w:rsid w:val="006F614A"/>
    <w:rsid w:val="007176C4"/>
    <w:rsid w:val="007476D7"/>
    <w:rsid w:val="00755427"/>
    <w:rsid w:val="00795B80"/>
    <w:rsid w:val="007A4C1E"/>
    <w:rsid w:val="00875B20"/>
    <w:rsid w:val="0088147F"/>
    <w:rsid w:val="00885728"/>
    <w:rsid w:val="008A3FC7"/>
    <w:rsid w:val="008D01FA"/>
    <w:rsid w:val="008D2693"/>
    <w:rsid w:val="00963D57"/>
    <w:rsid w:val="00971189"/>
    <w:rsid w:val="009F7F55"/>
    <w:rsid w:val="00A63591"/>
    <w:rsid w:val="00A664A5"/>
    <w:rsid w:val="00A7237C"/>
    <w:rsid w:val="00A74D70"/>
    <w:rsid w:val="00AF55B4"/>
    <w:rsid w:val="00B167F5"/>
    <w:rsid w:val="00B511FE"/>
    <w:rsid w:val="00BE17AC"/>
    <w:rsid w:val="00C052B3"/>
    <w:rsid w:val="00C3055C"/>
    <w:rsid w:val="00C523B9"/>
    <w:rsid w:val="00CD7B3D"/>
    <w:rsid w:val="00E14CF1"/>
    <w:rsid w:val="00E35AEB"/>
    <w:rsid w:val="00E9060A"/>
    <w:rsid w:val="00F05D81"/>
    <w:rsid w:val="00F363A7"/>
    <w:rsid w:val="00F83F07"/>
    <w:rsid w:val="00F96AA0"/>
    <w:rsid w:val="00FA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E57E5"/>
  <w15:docId w15:val="{03FCC9E2-4810-3E4E-9A6E-699A1C3B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uiPriority w:val="99"/>
    <w:pPr>
      <w:spacing w:before="100" w:after="100" w:line="360" w:lineRule="auto"/>
    </w:pPr>
    <w:rPr>
      <w:rFonts w:cs="Arial Unicode MS"/>
      <w:color w:val="000000"/>
      <w:sz w:val="24"/>
      <w:szCs w:val="24"/>
      <w:u w:color="000000"/>
    </w:rPr>
  </w:style>
  <w:style w:type="paragraph" w:customStyle="1" w:styleId="BodyA">
    <w:name w:val="Body A"/>
    <w:pPr>
      <w:spacing w:after="120" w:line="36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outline w:val="0"/>
      <w:color w:val="1155CC"/>
      <w:u w:val="single" w:color="1155CC"/>
    </w:rPr>
  </w:style>
  <w:style w:type="character" w:customStyle="1" w:styleId="Hyperlink1">
    <w:name w:val="Hyperlink.1"/>
    <w:basedOn w:val="None"/>
    <w:rPr>
      <w:rFonts w:ascii="Arial" w:eastAsia="Arial" w:hAnsi="Arial" w:cs="Arial"/>
      <w:outline w:val="0"/>
      <w:color w:val="0563C1"/>
      <w:u w:val="single" w:color="0563C1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1F50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0DD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86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28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9380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  <w:div w:id="1021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2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778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815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ymartin.j@northeastern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l.acm.org/doi/pdf/10.1145/3613904.364232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acm.org/doi/pdf/10.1145/3387168.338721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l.acm.org/doi/pdf/10.1145/3224207.32242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acm.org/doi/pdf/10.1145/3671151.367133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2061D9-3ACF-1346-9C4B-45C2E300E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Jaamie Maarsh</cp:lastModifiedBy>
  <cp:revision>18</cp:revision>
  <dcterms:created xsi:type="dcterms:W3CDTF">2024-09-10T22:34:00Z</dcterms:created>
  <dcterms:modified xsi:type="dcterms:W3CDTF">2024-09-20T04:10:00Z</dcterms:modified>
</cp:coreProperties>
</file>