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52" w:line="388" w:lineRule="auto"/>
        <w:ind w:left="100" w:right="7701"/>
      </w:pP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SPDX-License-Identifier:</w:t>
      </w:r>
      <w:r>
        <w:rPr>
          <w:spacing w:val="-12"/>
        </w:rPr>
        <w:t xml:space="preserve"> </w:t>
      </w:r>
      <w:r>
        <w:t>MIT</w:t>
      </w:r>
      <w:r>
        <w:rPr>
          <w:spacing w:val="-51"/>
        </w:rPr>
        <w:t xml:space="preserve"> </w:t>
      </w:r>
      <w:r>
        <w:t>pragma solidity ^0.8.0;</w:t>
      </w:r>
      <w:r>
        <w:rPr>
          <w:spacing w:val="1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ZoneNameContract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2" w:line="388" w:lineRule="auto"/>
        <w:ind w:left="532" w:right="3925" w:hanging="216"/>
      </w:pP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getZoneName()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pure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(string</w:t>
      </w:r>
      <w:r>
        <w:rPr>
          <w:spacing w:val="-7"/>
        </w:rPr>
        <w:t xml:space="preserve"> </w:t>
      </w:r>
      <w:r>
        <w:t>memory)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"Zone</w:t>
      </w:r>
      <w:r>
        <w:rPr>
          <w:spacing w:val="3"/>
        </w:rPr>
        <w:t xml:space="preserve"> </w:t>
      </w:r>
      <w:r>
        <w:t>name";</w:t>
      </w:r>
    </w:p>
    <w:p>
      <w:pPr>
        <w:pStyle w:val="5"/>
        <w:spacing w:before="6"/>
        <w:ind w:left="316"/>
      </w:pPr>
      <w:r>
        <w:t>}</w:t>
      </w:r>
    </w:p>
    <w:p>
      <w:pPr>
        <w:pStyle w:val="5"/>
        <w:spacing w:before="183"/>
        <w:ind w:left="100"/>
      </w:pPr>
      <w: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5"/>
        <w:spacing w:before="5"/>
        <w:rPr>
          <w:b/>
          <w:sz w:val="11"/>
        </w:rPr>
      </w:pPr>
    </w:p>
    <w:p>
      <w:pPr>
        <w:pStyle w:val="5"/>
        <w:spacing w:before="52"/>
        <w:ind w:left="100"/>
      </w:pPr>
      <w:r>
        <w:t>[</w:t>
      </w:r>
    </w:p>
    <w:p>
      <w:pPr>
        <w:pStyle w:val="5"/>
        <w:ind w:left="820"/>
      </w:pPr>
      <w:r>
        <w:t>{</w:t>
      </w:r>
    </w:p>
    <w:p>
      <w:pPr>
        <w:pStyle w:val="5"/>
        <w:ind w:left="1541"/>
      </w:pPr>
      <w:r>
        <w:rPr>
          <w:spacing w:val="-2"/>
        </w:rPr>
        <w:t>"inputs":</w:t>
      </w:r>
      <w:r>
        <w:rPr>
          <w:spacing w:val="-5"/>
        </w:rPr>
        <w:t xml:space="preserve"> </w:t>
      </w:r>
      <w:r>
        <w:rPr>
          <w:spacing w:val="-1"/>
        </w:rPr>
        <w:t>[],</w:t>
      </w:r>
    </w:p>
    <w:p>
      <w:pPr>
        <w:pStyle w:val="5"/>
        <w:ind w:left="1541" w:right="6787"/>
      </w:pPr>
      <w:r>
        <w:rPr>
          <w:spacing w:val="-1"/>
        </w:rPr>
        <w:t>"name": "getZoneName",</w:t>
      </w:r>
      <w:r>
        <w:rPr>
          <w:spacing w:val="-52"/>
        </w:rPr>
        <w:t xml:space="preserve"> </w:t>
      </w:r>
      <w:r>
        <w:t>"outputs":</w:t>
      </w:r>
      <w:r>
        <w:rPr>
          <w:spacing w:val="-5"/>
        </w:rPr>
        <w:t xml:space="preserve"> </w:t>
      </w:r>
      <w:r>
        <w:t>[</w:t>
      </w:r>
    </w:p>
    <w:p>
      <w:pPr>
        <w:pStyle w:val="5"/>
        <w:spacing w:line="293" w:lineRule="exact"/>
        <w:ind w:left="2261"/>
      </w:pPr>
      <w:r>
        <w:t>{</w:t>
      </w:r>
    </w:p>
    <w:p>
      <w:pPr>
        <w:pStyle w:val="5"/>
        <w:ind w:left="2981" w:right="5501"/>
      </w:pPr>
      <w:r>
        <w:rPr>
          <w:spacing w:val="-1"/>
        </w:rPr>
        <w:t>"internalType":</w:t>
      </w:r>
      <w:r>
        <w:rPr>
          <w:spacing w:val="-15"/>
        </w:rPr>
        <w:t xml:space="preserve"> </w:t>
      </w:r>
      <w:r>
        <w:t>"string",</w:t>
      </w:r>
      <w:r>
        <w:rPr>
          <w:spacing w:val="-51"/>
        </w:rPr>
        <w:t xml:space="preserve"> </w:t>
      </w:r>
      <w:r>
        <w:t>"name":</w:t>
      </w:r>
      <w:r>
        <w:rPr>
          <w:spacing w:val="-5"/>
        </w:rPr>
        <w:t xml:space="preserve"> </w:t>
      </w:r>
      <w:r>
        <w:t>"",</w:t>
      </w:r>
    </w:p>
    <w:p>
      <w:pPr>
        <w:pStyle w:val="5"/>
        <w:spacing w:before="4" w:line="290" w:lineRule="exact"/>
        <w:ind w:left="2981"/>
      </w:pPr>
      <w:r>
        <w:t>"type":</w:t>
      </w:r>
      <w:r>
        <w:rPr>
          <w:spacing w:val="-10"/>
        </w:rPr>
        <w:t xml:space="preserve"> </w:t>
      </w:r>
      <w:r>
        <w:t>"string"</w:t>
      </w:r>
    </w:p>
    <w:p>
      <w:pPr>
        <w:pStyle w:val="5"/>
        <w:spacing w:line="290" w:lineRule="exact"/>
        <w:ind w:left="2261"/>
      </w:pPr>
      <w:r>
        <w:t>}</w:t>
      </w:r>
    </w:p>
    <w:p>
      <w:pPr>
        <w:pStyle w:val="5"/>
        <w:spacing w:before="5"/>
        <w:ind w:left="1541"/>
      </w:pPr>
      <w:r>
        <w:t>],</w:t>
      </w:r>
    </w:p>
    <w:p>
      <w:pPr>
        <w:pStyle w:val="5"/>
        <w:ind w:left="1541" w:right="6763"/>
      </w:pPr>
      <w:r>
        <w:rPr>
          <w:spacing w:val="-1"/>
        </w:rPr>
        <w:t xml:space="preserve">"stateMutability": </w:t>
      </w:r>
      <w:r>
        <w:t>"pure",</w:t>
      </w:r>
      <w:r>
        <w:rPr>
          <w:spacing w:val="-52"/>
        </w:rPr>
        <w:t xml:space="preserve"> </w:t>
      </w:r>
      <w:r>
        <w:t>"type":</w:t>
      </w:r>
      <w:r>
        <w:rPr>
          <w:spacing w:val="-5"/>
        </w:rPr>
        <w:t xml:space="preserve"> </w:t>
      </w:r>
      <w:r>
        <w:t>"function"</w:t>
      </w:r>
    </w:p>
    <w:p>
      <w:pPr>
        <w:pStyle w:val="5"/>
        <w:spacing w:before="4" w:line="291" w:lineRule="exact"/>
        <w:ind w:left="820"/>
      </w:pPr>
      <w:r>
        <w:t>}</w:t>
      </w:r>
    </w:p>
    <w:p>
      <w:pPr>
        <w:pStyle w:val="5"/>
        <w:spacing w:line="291" w:lineRule="exact"/>
        <w:ind w:left="100"/>
      </w:pPr>
      <w: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</w:pPr>
      <w:r>
        <w:rPr>
          <w:rFonts w:hint="default"/>
          <w:lang w:val="en-US"/>
        </w:rPr>
        <w:t>Subhashine J</w:t>
      </w:r>
      <w:r>
        <w:t>,</w:t>
      </w:r>
    </w:p>
    <w:p>
      <w:pPr>
        <w:pStyle w:val="5"/>
        <w:spacing w:before="149" w:line="244" w:lineRule="auto"/>
        <w:ind w:left="6582" w:right="2644"/>
      </w:pPr>
      <w:r>
        <w:t>950320104</w:t>
      </w:r>
      <w:r>
        <w:rPr>
          <w:rFonts w:hint="default"/>
          <w:lang w:val="en-US"/>
        </w:rPr>
        <w:t>024</w:t>
      </w:r>
      <w:bookmarkStart w:id="3" w:name="_GoBack"/>
      <w:bookmarkEnd w:id="3"/>
      <w:r>
        <w:t xml:space="preserve"> ,</w:t>
      </w:r>
      <w:r>
        <w:rPr>
          <w:spacing w:val="-5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IV</w:t>
      </w:r>
      <w:r>
        <w:rPr>
          <w:spacing w:val="-9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,</w:t>
      </w:r>
    </w:p>
    <w:p>
      <w:pPr>
        <w:pStyle w:val="5"/>
        <w:spacing w:before="132"/>
        <w:ind w:left="6582" w:right="817"/>
      </w:pPr>
      <w:r>
        <w:rPr>
          <w:spacing w:val="-1"/>
        </w:rPr>
        <w:t>GRACE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,</w:t>
      </w:r>
      <w:r>
        <w:rPr>
          <w:spacing w:val="-51"/>
        </w:rPr>
        <w:t xml:space="preserve"> </w:t>
      </w:r>
      <w:r>
        <w:t>MULLAKADU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THOOTHUKUDI</w:t>
      </w:r>
      <w:r>
        <w:rPr>
          <w:spacing w:val="-1"/>
        </w:rPr>
        <w:t xml:space="preserve"> </w:t>
      </w:r>
      <w:r>
        <w:t>.</w:t>
      </w:r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393319"/>
    <w:rsid w:val="504A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20CS4009 JAASV BELLSHI Y</cp:lastModifiedBy>
  <dcterms:modified xsi:type="dcterms:W3CDTF">2023-10-28T06:19:24Z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5576178F0D9440E58070A8127FAF87A1_13</vt:lpwstr>
  </property>
</Properties>
</file>