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E516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91B1F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8A37A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A7F366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82F3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21CC7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31874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F3346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565B8F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11D5B" w14:textId="4BDEB1C3" w:rsidR="00D7770B" w:rsidRDefault="005E0184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Carrillo </w:t>
      </w:r>
    </w:p>
    <w:p w14:paraId="4178B31E" w14:textId="0D0C12B5" w:rsidR="005E0184" w:rsidRDefault="005E0184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CST-321</w:t>
      </w:r>
    </w:p>
    <w:p w14:paraId="233653A4" w14:textId="53DDF1D3" w:rsidR="005E0184" w:rsidRDefault="005E0184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 Fundamentals </w:t>
      </w:r>
    </w:p>
    <w:p w14:paraId="04931BE6" w14:textId="7A0997E1" w:rsidR="005E0184" w:rsidRDefault="005E0184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Mutexes &amp; Semaphores</w:t>
      </w:r>
    </w:p>
    <w:p w14:paraId="5D147B69" w14:textId="41034EFF" w:rsidR="005E0184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5/29/22</w:t>
      </w:r>
    </w:p>
    <w:p w14:paraId="36FA6281" w14:textId="3EA1CED9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92875" w14:textId="08E1F13D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077BE" w14:textId="4A2E91E9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061F8" w14:textId="5EDB6E7D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A93F1" w14:textId="337A58EC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1D70" w14:textId="07204B60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854BF" w14:textId="5DD83066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5B390" w14:textId="4086747A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F4C02" w14:textId="0E839A7B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A2B89" w14:textId="0BF51DB9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1F010" w14:textId="74E375F1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0A07A" w14:textId="458940F6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DF2A3" w14:textId="09A225D1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18B28" w14:textId="66945B44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272FF" w14:textId="63E94A18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Semaphores: Example (Server Lobby/Game Lobby)</w:t>
      </w:r>
    </w:p>
    <w:p w14:paraId="07CC59BB" w14:textId="66D7CE8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Description of Program: </w:t>
      </w:r>
    </w:p>
    <w:p w14:paraId="001AF394" w14:textId="7CBDAF86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Lobby where there are total of 10 users in que waiting to join/enter the server lobby</w:t>
      </w:r>
      <w:r w:rsidR="008C5CAD">
        <w:rPr>
          <w:rFonts w:ascii="Times New Roman" w:hAnsi="Times New Roman" w:cs="Times New Roman"/>
          <w:sz w:val="24"/>
          <w:szCs w:val="24"/>
        </w:rPr>
        <w:t xml:space="preserve">, using </w:t>
      </w:r>
      <w:proofErr w:type="spellStart"/>
      <w:r w:rsidR="008C5CAD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Once </w:t>
      </w:r>
      <w:r w:rsidR="008C5CAD">
        <w:rPr>
          <w:rFonts w:ascii="Times New Roman" w:hAnsi="Times New Roman" w:cs="Times New Roman"/>
          <w:sz w:val="24"/>
          <w:szCs w:val="24"/>
        </w:rPr>
        <w:t xml:space="preserve">the 10 users are </w:t>
      </w:r>
      <w:r>
        <w:rPr>
          <w:rFonts w:ascii="Times New Roman" w:hAnsi="Times New Roman" w:cs="Times New Roman"/>
          <w:sz w:val="24"/>
          <w:szCs w:val="24"/>
        </w:rPr>
        <w:t>accepted into the que the user</w:t>
      </w:r>
      <w:r w:rsidR="008C5C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CAD">
        <w:rPr>
          <w:rFonts w:ascii="Times New Roman" w:hAnsi="Times New Roman" w:cs="Times New Roman"/>
          <w:sz w:val="24"/>
          <w:szCs w:val="24"/>
        </w:rPr>
        <w:t xml:space="preserve">enter the que and stay in the server somewhere between 1-10 seconds then exit. </w:t>
      </w:r>
      <w:proofErr w:type="spellStart"/>
      <w:r w:rsidR="008C5CAD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="008C5CAD">
        <w:rPr>
          <w:rFonts w:ascii="Times New Roman" w:hAnsi="Times New Roman" w:cs="Times New Roman"/>
          <w:sz w:val="24"/>
          <w:szCs w:val="24"/>
        </w:rPr>
        <w:t xml:space="preserve"> increments the value and allows any other users to join the server. </w:t>
      </w:r>
    </w:p>
    <w:p w14:paraId="14039D78" w14:textId="69BCCCBF" w:rsidR="008C5CAD" w:rsidRDefault="008C5CAD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7B885" w14:textId="77777777" w:rsidR="008C5CAD" w:rsidRDefault="008C5CAD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8D6EC" w14:textId="77777777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F6626" w14:textId="6EBEA0D6" w:rsidR="00AF35E2" w:rsidRDefault="00AF35E2" w:rsidP="005E01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8624B" w14:textId="77777777" w:rsidR="008C5CAD" w:rsidRDefault="008C5CAD" w:rsidP="005E018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BFC827" wp14:editId="540DBE04">
            <wp:extent cx="13144378" cy="6641000"/>
            <wp:effectExtent l="0" t="0" r="63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029" cy="66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A6C9" w14:textId="77777777" w:rsidR="008C5CAD" w:rsidRDefault="008C5CAD" w:rsidP="005E0184">
      <w:pPr>
        <w:jc w:val="center"/>
        <w:rPr>
          <w:noProof/>
        </w:rPr>
      </w:pPr>
    </w:p>
    <w:p w14:paraId="4F08471D" w14:textId="77777777" w:rsidR="008C5CAD" w:rsidRDefault="008C5CAD" w:rsidP="005E0184">
      <w:pPr>
        <w:jc w:val="center"/>
        <w:rPr>
          <w:noProof/>
        </w:rPr>
      </w:pPr>
    </w:p>
    <w:p w14:paraId="222D1433" w14:textId="38550EE5" w:rsidR="00AF35E2" w:rsidRDefault="008C5CAD" w:rsidP="005E018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6E3B8D" wp14:editId="7A81B279">
            <wp:extent cx="13115517" cy="6629220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022" cy="66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41EE" w14:textId="73D32006" w:rsidR="008C5CAD" w:rsidRPr="008C5CAD" w:rsidRDefault="008C5CAD" w:rsidP="008C5CAD">
      <w:pPr>
        <w:rPr>
          <w:rFonts w:ascii="Times New Roman" w:hAnsi="Times New Roman" w:cs="Times New Roman"/>
          <w:sz w:val="24"/>
          <w:szCs w:val="24"/>
        </w:rPr>
      </w:pPr>
    </w:p>
    <w:p w14:paraId="05807AD9" w14:textId="2CF58344" w:rsidR="008C5CAD" w:rsidRDefault="008C5CAD" w:rsidP="008C5CAD">
      <w:pPr>
        <w:rPr>
          <w:noProof/>
        </w:rPr>
      </w:pPr>
    </w:p>
    <w:p w14:paraId="61B99687" w14:textId="081E3416" w:rsidR="008C5CAD" w:rsidRDefault="008C5CAD" w:rsidP="008C5CAD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C0ED83" w14:textId="496472F0" w:rsidR="008C5CAD" w:rsidRDefault="008C5CAD" w:rsidP="008C5CAD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</w:p>
    <w:p w14:paraId="7394F9B6" w14:textId="77777777" w:rsidR="008C5CAD" w:rsidRDefault="008C5CAD" w:rsidP="008C5CAD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</w:p>
    <w:p w14:paraId="1584071D" w14:textId="43C63B83" w:rsidR="008C5CAD" w:rsidRDefault="008C5CAD" w:rsidP="008C5CAD">
      <w:pPr>
        <w:tabs>
          <w:tab w:val="left" w:pos="5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Mutexes: Example Scenario of Mail</w:t>
      </w:r>
      <w:r w:rsidR="004A21E6">
        <w:rPr>
          <w:rFonts w:ascii="Times New Roman" w:hAnsi="Times New Roman" w:cs="Times New Roman"/>
          <w:sz w:val="24"/>
          <w:szCs w:val="24"/>
        </w:rPr>
        <w:t xml:space="preserve"> that gets distributed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4A21E6">
        <w:rPr>
          <w:rFonts w:ascii="Times New Roman" w:hAnsi="Times New Roman" w:cs="Times New Roman"/>
          <w:sz w:val="24"/>
          <w:szCs w:val="24"/>
        </w:rPr>
        <w:t xml:space="preserve">Mutex </w:t>
      </w:r>
      <w:r>
        <w:rPr>
          <w:rFonts w:ascii="Times New Roman" w:hAnsi="Times New Roman" w:cs="Times New Roman"/>
          <w:sz w:val="24"/>
          <w:szCs w:val="24"/>
        </w:rPr>
        <w:t>Locks</w:t>
      </w:r>
    </w:p>
    <w:p w14:paraId="60578550" w14:textId="18A22D00" w:rsidR="008C5CAD" w:rsidRDefault="008C5CAD" w:rsidP="008C5CAD">
      <w:pPr>
        <w:tabs>
          <w:tab w:val="left" w:pos="51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0A511CC" w14:textId="74B79AA2" w:rsidR="008C5CAD" w:rsidRDefault="008C5CAD" w:rsidP="008C5CAD">
      <w:pPr>
        <w:tabs>
          <w:tab w:val="left" w:pos="5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824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1E6">
        <w:rPr>
          <w:rFonts w:ascii="Times New Roman" w:hAnsi="Times New Roman" w:cs="Times New Roman"/>
          <w:sz w:val="24"/>
          <w:szCs w:val="24"/>
        </w:rPr>
        <w:t xml:space="preserve">The mutex </w:t>
      </w:r>
      <w:r w:rsidR="008245E8">
        <w:rPr>
          <w:rFonts w:ascii="Times New Roman" w:hAnsi="Times New Roman" w:cs="Times New Roman"/>
          <w:sz w:val="24"/>
          <w:szCs w:val="24"/>
        </w:rPr>
        <w:t xml:space="preserve">lock </w:t>
      </w:r>
      <w:r w:rsidR="00C872D4">
        <w:rPr>
          <w:rFonts w:ascii="Times New Roman" w:hAnsi="Times New Roman" w:cs="Times New Roman"/>
          <w:sz w:val="24"/>
          <w:szCs w:val="24"/>
        </w:rPr>
        <w:t xml:space="preserve">is executed by the </w:t>
      </w:r>
      <w:proofErr w:type="spellStart"/>
      <w:r w:rsidR="008245E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="008245E8">
        <w:rPr>
          <w:rFonts w:ascii="Times New Roman" w:hAnsi="Times New Roman" w:cs="Times New Roman"/>
          <w:sz w:val="24"/>
          <w:szCs w:val="24"/>
        </w:rPr>
        <w:t xml:space="preserve"> function</w:t>
      </w:r>
      <w:r w:rsidR="00C872D4">
        <w:rPr>
          <w:rFonts w:ascii="Times New Roman" w:hAnsi="Times New Roman" w:cs="Times New Roman"/>
          <w:sz w:val="24"/>
          <w:szCs w:val="24"/>
        </w:rPr>
        <w:t xml:space="preserve"> to help process the waiting of a lock if it is not </w:t>
      </w:r>
      <w:r w:rsidR="003B40A1">
        <w:rPr>
          <w:rFonts w:ascii="Times New Roman" w:hAnsi="Times New Roman" w:cs="Times New Roman"/>
          <w:sz w:val="24"/>
          <w:szCs w:val="24"/>
        </w:rPr>
        <w:t>available,</w:t>
      </w:r>
      <w:r w:rsidR="00C872D4">
        <w:rPr>
          <w:rFonts w:ascii="Times New Roman" w:hAnsi="Times New Roman" w:cs="Times New Roman"/>
          <w:sz w:val="24"/>
          <w:szCs w:val="24"/>
        </w:rPr>
        <w:t xml:space="preserve"> the taking of a lock</w:t>
      </w:r>
      <w:r w:rsidR="003B40A1">
        <w:rPr>
          <w:rFonts w:ascii="Times New Roman" w:hAnsi="Times New Roman" w:cs="Times New Roman"/>
          <w:sz w:val="24"/>
          <w:szCs w:val="24"/>
        </w:rPr>
        <w:t xml:space="preserve"> and once a lock is already taken</w:t>
      </w:r>
      <w:r w:rsidR="008245E8">
        <w:rPr>
          <w:rFonts w:ascii="Times New Roman" w:hAnsi="Times New Roman" w:cs="Times New Roman"/>
          <w:sz w:val="24"/>
          <w:szCs w:val="24"/>
        </w:rPr>
        <w:t xml:space="preserve"> </w:t>
      </w:r>
      <w:r w:rsidR="00C872D4">
        <w:rPr>
          <w:rFonts w:ascii="Times New Roman" w:hAnsi="Times New Roman" w:cs="Times New Roman"/>
          <w:sz w:val="24"/>
          <w:szCs w:val="24"/>
        </w:rPr>
        <w:t>Mutexes helps prevent from other threads from executing the same line of code, mutexes ensure the certainty of checking to see what thread has taken up a mailer locker</w:t>
      </w:r>
    </w:p>
    <w:p w14:paraId="04B97F47" w14:textId="5B547D31" w:rsidR="003B40A1" w:rsidRDefault="003B40A1" w:rsidP="008C5CAD">
      <w:pPr>
        <w:tabs>
          <w:tab w:val="left" w:pos="51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5395B2" w14:textId="48A29FC9" w:rsidR="003B40A1" w:rsidRDefault="003B40A1" w:rsidP="008C5CAD">
      <w:pPr>
        <w:tabs>
          <w:tab w:val="left" w:pos="51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9237CEC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41B7AD2D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40A373A" wp14:editId="0D3F0891">
            <wp:extent cx="11508595" cy="58293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983" cy="58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DB3C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6DF10019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29088491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110098DA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67733F98" w14:textId="77777777" w:rsidR="00B45D55" w:rsidRDefault="00B45D55" w:rsidP="008C5CAD">
      <w:pPr>
        <w:tabs>
          <w:tab w:val="left" w:pos="5175"/>
        </w:tabs>
        <w:jc w:val="center"/>
        <w:rPr>
          <w:noProof/>
        </w:rPr>
      </w:pPr>
    </w:p>
    <w:p w14:paraId="21D8BEDC" w14:textId="364C67EE" w:rsidR="003B40A1" w:rsidRDefault="003B40A1" w:rsidP="008C5CAD">
      <w:pPr>
        <w:tabs>
          <w:tab w:val="left" w:pos="517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87CD812" wp14:editId="553A5339">
            <wp:extent cx="11022199" cy="5591175"/>
            <wp:effectExtent l="0" t="0" r="825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195" cy="56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F90B" w14:textId="13CDDDD6" w:rsidR="00B45D55" w:rsidRPr="00B45D55" w:rsidRDefault="00B45D55" w:rsidP="00B45D55">
      <w:pPr>
        <w:rPr>
          <w:rFonts w:ascii="Times New Roman" w:hAnsi="Times New Roman" w:cs="Times New Roman"/>
          <w:sz w:val="24"/>
          <w:szCs w:val="24"/>
        </w:rPr>
      </w:pPr>
    </w:p>
    <w:p w14:paraId="5BC40F1E" w14:textId="0B84CA78" w:rsidR="00B45D55" w:rsidRPr="00B45D55" w:rsidRDefault="00B45D55" w:rsidP="00B45D55">
      <w:pPr>
        <w:rPr>
          <w:rFonts w:ascii="Times New Roman" w:hAnsi="Times New Roman" w:cs="Times New Roman"/>
          <w:sz w:val="24"/>
          <w:szCs w:val="24"/>
        </w:rPr>
      </w:pPr>
    </w:p>
    <w:p w14:paraId="00580589" w14:textId="4BD90520" w:rsidR="00B45D55" w:rsidRPr="00B45D55" w:rsidRDefault="00B45D55" w:rsidP="00B45D55">
      <w:pPr>
        <w:rPr>
          <w:rFonts w:ascii="Times New Roman" w:hAnsi="Times New Roman" w:cs="Times New Roman"/>
          <w:sz w:val="24"/>
          <w:szCs w:val="24"/>
        </w:rPr>
      </w:pPr>
    </w:p>
    <w:p w14:paraId="5FA68AD8" w14:textId="1329701D" w:rsidR="00B45D55" w:rsidRPr="00B45D55" w:rsidRDefault="00B45D55" w:rsidP="00B45D55">
      <w:pPr>
        <w:rPr>
          <w:rFonts w:ascii="Times New Roman" w:hAnsi="Times New Roman" w:cs="Times New Roman"/>
          <w:sz w:val="24"/>
          <w:szCs w:val="24"/>
        </w:rPr>
      </w:pPr>
    </w:p>
    <w:p w14:paraId="37BED4BD" w14:textId="2EF42616" w:rsidR="00B45D55" w:rsidRDefault="00B45D55" w:rsidP="00B45D55">
      <w:pPr>
        <w:rPr>
          <w:noProof/>
        </w:rPr>
      </w:pPr>
    </w:p>
    <w:p w14:paraId="6765E225" w14:textId="35E6A1EB" w:rsidR="00B45D55" w:rsidRDefault="00B45D55" w:rsidP="00B45D55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DE76E8" w14:textId="50848782" w:rsidR="00B45D55" w:rsidRDefault="00B45D55" w:rsidP="00B45D55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14:paraId="074F6F5B" w14:textId="0D6FA378" w:rsidR="00B45D55" w:rsidRDefault="00B45D55" w:rsidP="00B45D55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14:paraId="0EDEE8EC" w14:textId="189A4D4D" w:rsidR="00B45D55" w:rsidRDefault="00B45D55" w:rsidP="00B45D55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</w:p>
    <w:p w14:paraId="729432D9" w14:textId="38C330C8" w:rsidR="00B45D55" w:rsidRDefault="00B45D55" w:rsidP="00B45D55">
      <w:pPr>
        <w:tabs>
          <w:tab w:val="left" w:pos="71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&amp; Cons of Mutexes and Semaphores</w:t>
      </w:r>
    </w:p>
    <w:p w14:paraId="333346FE" w14:textId="472670AB" w:rsidR="00B45D55" w:rsidRPr="00B45D55" w:rsidRDefault="00B45D55" w:rsidP="00B45D55">
      <w:pPr>
        <w:tabs>
          <w:tab w:val="left" w:pos="71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Mutexes is a locking mechanism that allows </w:t>
      </w:r>
      <w:r w:rsidR="007C7BD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synchronization </w:t>
      </w:r>
      <w:r w:rsidR="007C7BDE">
        <w:rPr>
          <w:rFonts w:ascii="Times New Roman" w:hAnsi="Times New Roman" w:cs="Times New Roman"/>
          <w:sz w:val="24"/>
          <w:szCs w:val="24"/>
        </w:rPr>
        <w:t>of gaining access to a resource. One thread can obtain the mutex at a time and is useful for not allowing multiple threads to process that same operation. The con is that it can lead to starvation. In which the implementation can be in a busy, waiting state that wastes CPU time.</w:t>
      </w:r>
      <w:r w:rsidR="0070654C">
        <w:rPr>
          <w:rFonts w:ascii="Times New Roman" w:hAnsi="Times New Roman" w:cs="Times New Roman"/>
          <w:sz w:val="24"/>
          <w:szCs w:val="24"/>
        </w:rPr>
        <w:t xml:space="preserve"> Semaphores saves resources because there is no wasting time on </w:t>
      </w:r>
      <w:r w:rsidR="00A83BEE">
        <w:rPr>
          <w:rFonts w:ascii="Times New Roman" w:hAnsi="Times New Roman" w:cs="Times New Roman"/>
          <w:sz w:val="24"/>
          <w:szCs w:val="24"/>
        </w:rPr>
        <w:t>waiting</w:t>
      </w:r>
      <w:r w:rsidR="0070654C">
        <w:rPr>
          <w:rFonts w:ascii="Times New Roman" w:hAnsi="Times New Roman" w:cs="Times New Roman"/>
          <w:sz w:val="24"/>
          <w:szCs w:val="24"/>
        </w:rPr>
        <w:t xml:space="preserve">. The threads that are accessing the critical section are </w:t>
      </w:r>
      <w:r w:rsidR="00A83BEE">
        <w:rPr>
          <w:rFonts w:ascii="Times New Roman" w:hAnsi="Times New Roman" w:cs="Times New Roman"/>
          <w:sz w:val="24"/>
          <w:szCs w:val="24"/>
        </w:rPr>
        <w:t>in que and can access the priority section once the thread is de-</w:t>
      </w:r>
      <w:proofErr w:type="spellStart"/>
      <w:r w:rsidR="00A83BEE">
        <w:rPr>
          <w:rFonts w:ascii="Times New Roman" w:hAnsi="Times New Roman" w:cs="Times New Roman"/>
          <w:sz w:val="24"/>
          <w:szCs w:val="24"/>
        </w:rPr>
        <w:t>qued</w:t>
      </w:r>
      <w:proofErr w:type="spellEnd"/>
      <w:r w:rsidR="00A83BEE">
        <w:rPr>
          <w:rFonts w:ascii="Times New Roman" w:hAnsi="Times New Roman" w:cs="Times New Roman"/>
          <w:sz w:val="24"/>
          <w:szCs w:val="24"/>
        </w:rPr>
        <w:t>. Semaphores must be implemented in the correct way with utmost accuracy to prevent deadlocks</w:t>
      </w:r>
    </w:p>
    <w:sectPr w:rsidR="00B45D55" w:rsidRPr="00B4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5C65" w14:textId="77777777" w:rsidR="00A654B1" w:rsidRDefault="00A654B1" w:rsidP="003B40A1">
      <w:pPr>
        <w:spacing w:after="0" w:line="240" w:lineRule="auto"/>
      </w:pPr>
      <w:r>
        <w:separator/>
      </w:r>
    </w:p>
  </w:endnote>
  <w:endnote w:type="continuationSeparator" w:id="0">
    <w:p w14:paraId="1E0E2265" w14:textId="77777777" w:rsidR="00A654B1" w:rsidRDefault="00A654B1" w:rsidP="003B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A862" w14:textId="77777777" w:rsidR="00A654B1" w:rsidRDefault="00A654B1" w:rsidP="003B40A1">
      <w:pPr>
        <w:spacing w:after="0" w:line="240" w:lineRule="auto"/>
      </w:pPr>
      <w:r>
        <w:separator/>
      </w:r>
    </w:p>
  </w:footnote>
  <w:footnote w:type="continuationSeparator" w:id="0">
    <w:p w14:paraId="1E5D4120" w14:textId="77777777" w:rsidR="00A654B1" w:rsidRDefault="00A654B1" w:rsidP="003B4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A4"/>
    <w:rsid w:val="000F2CA4"/>
    <w:rsid w:val="003B40A1"/>
    <w:rsid w:val="004A21E6"/>
    <w:rsid w:val="005E0184"/>
    <w:rsid w:val="0070654C"/>
    <w:rsid w:val="007C7BDE"/>
    <w:rsid w:val="008245E8"/>
    <w:rsid w:val="008C5CAD"/>
    <w:rsid w:val="00A654B1"/>
    <w:rsid w:val="00A83BEE"/>
    <w:rsid w:val="00AF35E2"/>
    <w:rsid w:val="00B45D55"/>
    <w:rsid w:val="00C872D4"/>
    <w:rsid w:val="00D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7CFE"/>
  <w15:chartTrackingRefBased/>
  <w15:docId w15:val="{786665B3-92BF-41DD-93E3-27F2B3E8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A1"/>
  </w:style>
  <w:style w:type="paragraph" w:styleId="Footer">
    <w:name w:val="footer"/>
    <w:basedOn w:val="Normal"/>
    <w:link w:val="FooterChar"/>
    <w:uiPriority w:val="99"/>
    <w:unhideWhenUsed/>
    <w:rsid w:val="003B4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Carrillo</dc:creator>
  <cp:keywords/>
  <dc:description/>
  <cp:lastModifiedBy>Joseph Carrillo</cp:lastModifiedBy>
  <cp:revision>2</cp:revision>
  <dcterms:created xsi:type="dcterms:W3CDTF">2022-05-30T03:28:00Z</dcterms:created>
  <dcterms:modified xsi:type="dcterms:W3CDTF">2022-05-30T04:21:00Z</dcterms:modified>
</cp:coreProperties>
</file>