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CCDCB" w14:textId="19310021" w:rsidR="0001596D" w:rsidRDefault="008660A7">
      <w:pPr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Ezkylle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Opiniano</w:t>
      </w:r>
      <w:proofErr w:type="spellEnd"/>
      <w:r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12/02/2025</w:t>
      </w:r>
    </w:p>
    <w:p w14:paraId="08108345" w14:textId="57D20B79" w:rsidR="008660A7" w:rsidRDefault="008660A7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NW – 301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6BLOCKTECH</w:t>
      </w:r>
    </w:p>
    <w:p w14:paraId="54CF222F" w14:textId="77777777" w:rsidR="008660A7" w:rsidRDefault="008660A7">
      <w:pPr>
        <w:rPr>
          <w:rFonts w:ascii="Tahoma" w:hAnsi="Tahoma" w:cs="Tahoma"/>
          <w:lang w:val="en-US"/>
        </w:rPr>
      </w:pPr>
    </w:p>
    <w:p w14:paraId="079C4847" w14:textId="64454F1D" w:rsidR="008660A7" w:rsidRDefault="008660A7">
      <w:pPr>
        <w:rPr>
          <w:rFonts w:ascii="Tahoma" w:hAnsi="Tahoma" w:cs="Tahoma"/>
          <w:lang w:val="en-US"/>
        </w:rPr>
      </w:pPr>
      <w:r w:rsidRPr="008660A7">
        <w:rPr>
          <w:rFonts w:ascii="Tahoma" w:hAnsi="Tahoma" w:cs="Tahoma"/>
          <w:lang w:val="en-US"/>
        </w:rPr>
        <w:t>axis daughter document sudden giggle still gown donate employ weapon sponsor seminar</w:t>
      </w:r>
    </w:p>
    <w:p w14:paraId="487EE3E1" w14:textId="5DBBBE35" w:rsidR="008660A7" w:rsidRDefault="008660A7">
      <w:pPr>
        <w:rPr>
          <w:rFonts w:ascii="Tahoma" w:hAnsi="Tahoma" w:cs="Tahoma"/>
          <w:lang w:val="en-US"/>
        </w:rPr>
      </w:pPr>
      <w:r w:rsidRPr="008660A7">
        <w:rPr>
          <w:rFonts w:ascii="Tahoma" w:hAnsi="Tahoma" w:cs="Tahoma"/>
          <w:noProof/>
          <w:lang w:val="en-US"/>
        </w:rPr>
        <w:drawing>
          <wp:inline distT="0" distB="0" distL="0" distR="0" wp14:anchorId="067CDA2A" wp14:editId="5E570208">
            <wp:extent cx="3505200" cy="31812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2360" cy="31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DBBF" w14:textId="2E6AFB6E" w:rsidR="008660A7" w:rsidRDefault="008660A7">
      <w:pPr>
        <w:rPr>
          <w:rFonts w:ascii="Tahoma" w:hAnsi="Tahoma" w:cs="Tahoma"/>
          <w:lang w:val="en-US"/>
        </w:rPr>
      </w:pPr>
      <w:r w:rsidRPr="008660A7">
        <w:rPr>
          <w:rFonts w:ascii="Tahoma" w:hAnsi="Tahoma" w:cs="Tahoma"/>
          <w:noProof/>
          <w:lang w:val="en-US"/>
        </w:rPr>
        <w:drawing>
          <wp:inline distT="0" distB="0" distL="0" distR="0" wp14:anchorId="593C6CF9" wp14:editId="26451BAF">
            <wp:extent cx="3602714" cy="32543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3895" cy="32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2F5B" w14:textId="65C98B68" w:rsidR="008660A7" w:rsidRDefault="008660A7">
      <w:pPr>
        <w:rPr>
          <w:rFonts w:ascii="Tahoma" w:hAnsi="Tahoma" w:cs="Tahoma"/>
          <w:lang w:val="en-US"/>
        </w:rPr>
      </w:pPr>
      <w:r w:rsidRPr="008660A7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7FF60FE3" wp14:editId="761282A6">
            <wp:extent cx="4276725" cy="3018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773" cy="30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7917" w14:textId="2B0FD474" w:rsidR="008660A7" w:rsidRDefault="00003800">
      <w:pPr>
        <w:rPr>
          <w:rFonts w:ascii="Tahoma" w:hAnsi="Tahoma" w:cs="Tahoma"/>
          <w:lang w:val="en-US"/>
        </w:rPr>
      </w:pPr>
      <w:r w:rsidRPr="00003800">
        <w:rPr>
          <w:rFonts w:ascii="Tahoma" w:hAnsi="Tahoma" w:cs="Tahoma"/>
          <w:noProof/>
          <w:lang w:val="en-US"/>
        </w:rPr>
        <w:drawing>
          <wp:inline distT="0" distB="0" distL="0" distR="0" wp14:anchorId="47667C12" wp14:editId="6C77A3AE">
            <wp:extent cx="3810000" cy="23478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663" cy="23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800">
        <w:rPr>
          <w:rFonts w:ascii="Tahoma" w:hAnsi="Tahoma" w:cs="Tahoma"/>
          <w:noProof/>
          <w:lang w:val="en-US"/>
        </w:rPr>
        <w:drawing>
          <wp:inline distT="0" distB="0" distL="0" distR="0" wp14:anchorId="195626E2" wp14:editId="36FE89D4">
            <wp:extent cx="5410200" cy="2014375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79" cy="20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3CF2" w14:textId="77777777" w:rsidR="009427B9" w:rsidRDefault="009427B9">
      <w:pPr>
        <w:rPr>
          <w:rFonts w:ascii="Tahoma" w:hAnsi="Tahoma" w:cs="Tahoma"/>
          <w:lang w:val="en-US"/>
        </w:rPr>
      </w:pPr>
    </w:p>
    <w:p w14:paraId="6A7AC403" w14:textId="77777777" w:rsidR="00003800" w:rsidRDefault="00003800">
      <w:pPr>
        <w:rPr>
          <w:rFonts w:ascii="Tahoma" w:hAnsi="Tahoma" w:cs="Tahoma"/>
          <w:lang w:val="en-US"/>
        </w:rPr>
      </w:pPr>
    </w:p>
    <w:p w14:paraId="2CCC266D" w14:textId="206EC128" w:rsidR="008660A7" w:rsidRDefault="009427B9">
      <w:pPr>
        <w:rPr>
          <w:rFonts w:ascii="Tahoma" w:hAnsi="Tahoma" w:cs="Tahoma"/>
          <w:b/>
          <w:bCs/>
          <w:lang w:val="en-US"/>
        </w:rPr>
      </w:pPr>
      <w:r w:rsidRPr="009427B9">
        <w:rPr>
          <w:rFonts w:ascii="Tahoma" w:hAnsi="Tahoma" w:cs="Tahoma"/>
          <w:b/>
          <w:bCs/>
          <w:lang w:val="en-US"/>
        </w:rPr>
        <w:lastRenderedPageBreak/>
        <w:t>Reflection:</w:t>
      </w:r>
    </w:p>
    <w:p w14:paraId="361669E6" w14:textId="77777777" w:rsidR="00555677" w:rsidRPr="00555677" w:rsidRDefault="00555677">
      <w:pPr>
        <w:rPr>
          <w:rFonts w:ascii="Tahoma" w:hAnsi="Tahoma" w:cs="Tahoma"/>
          <w:lang w:val="en-US"/>
        </w:rPr>
      </w:pPr>
    </w:p>
    <w:p w14:paraId="48F9348C" w14:textId="77777777" w:rsidR="00555677" w:rsidRPr="00555677" w:rsidRDefault="00555677" w:rsidP="00555677">
      <w:pPr>
        <w:rPr>
          <w:rFonts w:ascii="Tahoma" w:hAnsi="Tahoma" w:cs="Tahoma"/>
        </w:rPr>
      </w:pPr>
      <w:r w:rsidRPr="00555677">
        <w:rPr>
          <w:rFonts w:ascii="Tahoma" w:hAnsi="Tahoma" w:cs="Tahoma"/>
        </w:rPr>
        <w:t>Blockchain technology is transforming how we manage digital assets by offering a decentralized, transparent, and secure way to record transactions. Unlike traditional systems controlled by centralized institutions, blockchain empowers users with direct ownership and control over their data and funds.</w:t>
      </w:r>
    </w:p>
    <w:p w14:paraId="1B61C331" w14:textId="7C74A6B7" w:rsidR="00555677" w:rsidRPr="00555677" w:rsidRDefault="00555677" w:rsidP="00555677">
      <w:pPr>
        <w:rPr>
          <w:rFonts w:ascii="Tahoma" w:hAnsi="Tahoma" w:cs="Tahoma"/>
        </w:rPr>
      </w:pPr>
      <w:r w:rsidRPr="00555677">
        <w:rPr>
          <w:rFonts w:ascii="Tahoma" w:hAnsi="Tahoma" w:cs="Tahoma"/>
        </w:rPr>
        <w:t>MetaMask serves as a key tool in this ecosystem, acting as a personal wallet that connects users safely to blockchain applications. Learning to use MetaMask helps individuals understand the importance of safeguarding private keys and seed phrases</w:t>
      </w:r>
      <w:r>
        <w:rPr>
          <w:rFonts w:ascii="Tahoma" w:hAnsi="Tahoma" w:cs="Tahoma"/>
        </w:rPr>
        <w:t xml:space="preserve"> </w:t>
      </w:r>
      <w:r w:rsidRPr="00555677">
        <w:rPr>
          <w:rFonts w:ascii="Tahoma" w:hAnsi="Tahoma" w:cs="Tahoma"/>
        </w:rPr>
        <w:t>critical steps to prevent unauthorized access and loss.</w:t>
      </w:r>
    </w:p>
    <w:p w14:paraId="1089EA99" w14:textId="77777777" w:rsidR="00555677" w:rsidRPr="00555677" w:rsidRDefault="00555677" w:rsidP="00555677">
      <w:pPr>
        <w:rPr>
          <w:rFonts w:ascii="Tahoma" w:hAnsi="Tahoma" w:cs="Tahoma"/>
        </w:rPr>
      </w:pPr>
      <w:r w:rsidRPr="00555677">
        <w:rPr>
          <w:rFonts w:ascii="Tahoma" w:hAnsi="Tahoma" w:cs="Tahoma"/>
        </w:rPr>
        <w:t>By exploring blockchain and MetaMask, users gain valuable insights into digital security best practices, reducing reliance on vulnerable centralized platforms. This knowledge fosters a stronger sense of personal responsibility and awareness in the evolving digital economy.</w:t>
      </w:r>
    </w:p>
    <w:p w14:paraId="15F9A11D" w14:textId="42532225" w:rsidR="00555677" w:rsidRPr="00555677" w:rsidRDefault="00555677" w:rsidP="00555677">
      <w:pPr>
        <w:rPr>
          <w:rFonts w:ascii="Tahoma" w:hAnsi="Tahoma" w:cs="Tahoma"/>
        </w:rPr>
      </w:pPr>
      <w:r w:rsidRPr="00555677">
        <w:rPr>
          <w:rFonts w:ascii="Tahoma" w:hAnsi="Tahoma" w:cs="Tahoma"/>
        </w:rPr>
        <w:t>In essence, mastering blockchain and MetaMask is not just about technology</w:t>
      </w:r>
      <w:r>
        <w:rPr>
          <w:rFonts w:ascii="Tahoma" w:hAnsi="Tahoma" w:cs="Tahoma"/>
        </w:rPr>
        <w:t xml:space="preserve"> </w:t>
      </w:r>
      <w:r w:rsidRPr="00555677">
        <w:rPr>
          <w:rFonts w:ascii="Tahoma" w:hAnsi="Tahoma" w:cs="Tahoma"/>
        </w:rPr>
        <w:t>it's about gaining safer, more confident control over digital identities and assets in a rapidly changing world.</w:t>
      </w:r>
    </w:p>
    <w:p w14:paraId="74EF4C47" w14:textId="77777777" w:rsidR="009427B9" w:rsidRDefault="009427B9">
      <w:pPr>
        <w:rPr>
          <w:rFonts w:ascii="Tahoma" w:hAnsi="Tahoma" w:cs="Tahoma"/>
          <w:lang w:val="en-US"/>
        </w:rPr>
      </w:pPr>
    </w:p>
    <w:p w14:paraId="49F394EC" w14:textId="77777777" w:rsidR="00555677" w:rsidRDefault="00555677">
      <w:pPr>
        <w:rPr>
          <w:rFonts w:ascii="Tahoma" w:hAnsi="Tahoma" w:cs="Tahoma"/>
          <w:lang w:val="en-US"/>
        </w:rPr>
      </w:pPr>
    </w:p>
    <w:p w14:paraId="723D6020" w14:textId="77777777" w:rsidR="00555677" w:rsidRDefault="00555677">
      <w:pPr>
        <w:rPr>
          <w:rFonts w:ascii="Tahoma" w:hAnsi="Tahoma" w:cs="Tahoma"/>
          <w:lang w:val="en-US"/>
        </w:rPr>
      </w:pPr>
    </w:p>
    <w:p w14:paraId="36A7B7D5" w14:textId="77777777" w:rsidR="00555677" w:rsidRDefault="00555677">
      <w:pPr>
        <w:rPr>
          <w:rFonts w:ascii="Tahoma" w:hAnsi="Tahoma" w:cs="Tahoma"/>
          <w:lang w:val="en-US"/>
        </w:rPr>
      </w:pPr>
    </w:p>
    <w:p w14:paraId="32FA9168" w14:textId="5D7FCB2B" w:rsidR="00555677" w:rsidRDefault="00555677">
      <w:pPr>
        <w:rPr>
          <w:rFonts w:ascii="Tahoma" w:hAnsi="Tahoma" w:cs="Tahoma"/>
          <w:lang w:val="en-US"/>
        </w:rPr>
      </w:pPr>
    </w:p>
    <w:p w14:paraId="0791AA5C" w14:textId="77777777" w:rsidR="00555677" w:rsidRDefault="00555677">
      <w:pPr>
        <w:rPr>
          <w:rFonts w:ascii="Tahoma" w:hAnsi="Tahoma" w:cs="Tahoma"/>
          <w:lang w:val="en-US"/>
        </w:rPr>
      </w:pPr>
    </w:p>
    <w:p w14:paraId="338435D3" w14:textId="77777777" w:rsidR="00555677" w:rsidRDefault="00555677">
      <w:pPr>
        <w:rPr>
          <w:rFonts w:ascii="Tahoma" w:hAnsi="Tahoma" w:cs="Tahoma"/>
          <w:lang w:val="en-US"/>
        </w:rPr>
      </w:pPr>
    </w:p>
    <w:p w14:paraId="29F80BA0" w14:textId="77777777" w:rsidR="00555677" w:rsidRDefault="00555677">
      <w:pPr>
        <w:rPr>
          <w:rFonts w:ascii="Tahoma" w:hAnsi="Tahoma" w:cs="Tahoma"/>
          <w:lang w:val="en-US"/>
        </w:rPr>
      </w:pPr>
    </w:p>
    <w:p w14:paraId="333AD3A7" w14:textId="77777777" w:rsidR="00555677" w:rsidRDefault="00555677">
      <w:pPr>
        <w:rPr>
          <w:rFonts w:ascii="Tahoma" w:hAnsi="Tahoma" w:cs="Tahoma"/>
          <w:lang w:val="en-US"/>
        </w:rPr>
      </w:pPr>
    </w:p>
    <w:p w14:paraId="2792C082" w14:textId="77777777" w:rsidR="00555677" w:rsidRDefault="00555677">
      <w:pPr>
        <w:rPr>
          <w:rFonts w:ascii="Tahoma" w:hAnsi="Tahoma" w:cs="Tahoma"/>
          <w:lang w:val="en-US"/>
        </w:rPr>
      </w:pPr>
    </w:p>
    <w:p w14:paraId="6AC71178" w14:textId="77777777" w:rsidR="00555677" w:rsidRDefault="00555677">
      <w:pPr>
        <w:rPr>
          <w:rFonts w:ascii="Tahoma" w:hAnsi="Tahoma" w:cs="Tahoma"/>
          <w:lang w:val="en-US"/>
        </w:rPr>
      </w:pPr>
    </w:p>
    <w:p w14:paraId="0868CFD0" w14:textId="77777777" w:rsidR="00555677" w:rsidRDefault="00555677">
      <w:pPr>
        <w:rPr>
          <w:rFonts w:ascii="Tahoma" w:hAnsi="Tahoma" w:cs="Tahoma"/>
          <w:lang w:val="en-US"/>
        </w:rPr>
      </w:pPr>
    </w:p>
    <w:p w14:paraId="1C1D8027" w14:textId="77777777" w:rsidR="00555677" w:rsidRPr="00555677" w:rsidRDefault="00555677">
      <w:pPr>
        <w:rPr>
          <w:rFonts w:ascii="Tahoma" w:hAnsi="Tahoma" w:cs="Tahoma"/>
          <w:lang w:val="en-US"/>
        </w:rPr>
      </w:pPr>
    </w:p>
    <w:sectPr w:rsidR="00555677" w:rsidRPr="00555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A7"/>
    <w:rsid w:val="00003800"/>
    <w:rsid w:val="0001596D"/>
    <w:rsid w:val="00095601"/>
    <w:rsid w:val="00287311"/>
    <w:rsid w:val="00555677"/>
    <w:rsid w:val="008660A7"/>
    <w:rsid w:val="009427B9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99B8"/>
  <w15:chartTrackingRefBased/>
  <w15:docId w15:val="{80C6C381-CBFE-404F-8FF4-775AD856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3</cp:revision>
  <dcterms:created xsi:type="dcterms:W3CDTF">2025-12-02T04:17:00Z</dcterms:created>
  <dcterms:modified xsi:type="dcterms:W3CDTF">2025-12-02T05:16:00Z</dcterms:modified>
</cp:coreProperties>
</file>