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7E76B" w14:textId="7E4A4BDE" w:rsidR="0001596D" w:rsidRDefault="004244DE">
      <w:pPr>
        <w:rPr>
          <w:rFonts w:ascii="Tahoma" w:hAnsi="Tahoma" w:cs="Tahoma"/>
          <w:lang w:val="en-US"/>
        </w:rPr>
      </w:pPr>
      <w:proofErr w:type="spellStart"/>
      <w:r>
        <w:rPr>
          <w:rFonts w:ascii="Tahoma" w:hAnsi="Tahoma" w:cs="Tahoma"/>
          <w:lang w:val="en-US"/>
        </w:rPr>
        <w:t>Ezkylle</w:t>
      </w:r>
      <w:proofErr w:type="spellEnd"/>
      <w:r>
        <w:rPr>
          <w:rFonts w:ascii="Tahoma" w:hAnsi="Tahoma" w:cs="Tahoma"/>
          <w:lang w:val="en-US"/>
        </w:rPr>
        <w:t xml:space="preserve"> </w:t>
      </w:r>
      <w:proofErr w:type="spellStart"/>
      <w:r>
        <w:rPr>
          <w:rFonts w:ascii="Tahoma" w:hAnsi="Tahoma" w:cs="Tahoma"/>
          <w:lang w:val="en-US"/>
        </w:rPr>
        <w:t>Opiniano</w:t>
      </w:r>
      <w:proofErr w:type="spellEnd"/>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t>11/25/2025</w:t>
      </w:r>
    </w:p>
    <w:p w14:paraId="4CE56C2E" w14:textId="56C31972" w:rsidR="004244DE" w:rsidRDefault="004244DE">
      <w:pPr>
        <w:rPr>
          <w:rFonts w:ascii="Tahoma" w:hAnsi="Tahoma" w:cs="Tahoma"/>
          <w:lang w:val="en-US"/>
        </w:rPr>
      </w:pPr>
      <w:r>
        <w:rPr>
          <w:rFonts w:ascii="Tahoma" w:hAnsi="Tahoma" w:cs="Tahoma"/>
          <w:lang w:val="en-US"/>
        </w:rPr>
        <w:t xml:space="preserve">NW – 301 </w:t>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t>6BLOCKTECH</w:t>
      </w:r>
    </w:p>
    <w:p w14:paraId="40731535" w14:textId="6B9D4ACC" w:rsidR="004244DE" w:rsidRDefault="004244DE">
      <w:pPr>
        <w:rPr>
          <w:rFonts w:ascii="Tahoma" w:hAnsi="Tahoma" w:cs="Tahoma"/>
          <w:lang w:val="en-US"/>
        </w:rPr>
      </w:pPr>
      <w:proofErr w:type="spellStart"/>
      <w:r>
        <w:rPr>
          <w:rFonts w:ascii="Tahoma" w:hAnsi="Tahoma" w:cs="Tahoma"/>
          <w:lang w:val="en-US"/>
        </w:rPr>
        <w:t>Constants.sol</w:t>
      </w:r>
      <w:proofErr w:type="spellEnd"/>
    </w:p>
    <w:p w14:paraId="44DF7CA3" w14:textId="33584C40" w:rsidR="004244DE" w:rsidRDefault="004244DE">
      <w:pPr>
        <w:rPr>
          <w:rFonts w:ascii="Tahoma" w:hAnsi="Tahoma" w:cs="Tahoma"/>
          <w:lang w:val="en-US"/>
        </w:rPr>
      </w:pPr>
      <w:r w:rsidRPr="004244DE">
        <w:rPr>
          <w:rFonts w:ascii="Tahoma" w:hAnsi="Tahoma" w:cs="Tahoma"/>
          <w:noProof/>
          <w:lang w:val="en-US"/>
        </w:rPr>
        <w:drawing>
          <wp:inline distT="0" distB="0" distL="0" distR="0" wp14:anchorId="5D71F496" wp14:editId="2CA7E58E">
            <wp:extent cx="5943600" cy="1830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830070"/>
                    </a:xfrm>
                    <a:prstGeom prst="rect">
                      <a:avLst/>
                    </a:prstGeom>
                  </pic:spPr>
                </pic:pic>
              </a:graphicData>
            </a:graphic>
          </wp:inline>
        </w:drawing>
      </w:r>
    </w:p>
    <w:p w14:paraId="18139BA5" w14:textId="294C6788" w:rsidR="004244DE" w:rsidRDefault="00FA0552">
      <w:pPr>
        <w:rPr>
          <w:rFonts w:ascii="Tahoma" w:hAnsi="Tahoma" w:cs="Tahoma"/>
          <w:lang w:val="en-US"/>
        </w:rPr>
      </w:pPr>
      <w:r w:rsidRPr="00FA0552">
        <w:rPr>
          <w:rFonts w:ascii="Tahoma" w:hAnsi="Tahoma" w:cs="Tahoma"/>
          <w:noProof/>
          <w:lang w:val="en-US"/>
        </w:rPr>
        <w:drawing>
          <wp:inline distT="0" distB="0" distL="0" distR="0" wp14:anchorId="732C85CC" wp14:editId="0E15E88F">
            <wp:extent cx="2667372" cy="29341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67372" cy="2934109"/>
                    </a:xfrm>
                    <a:prstGeom prst="rect">
                      <a:avLst/>
                    </a:prstGeom>
                  </pic:spPr>
                </pic:pic>
              </a:graphicData>
            </a:graphic>
          </wp:inline>
        </w:drawing>
      </w:r>
    </w:p>
    <w:p w14:paraId="3ED8CCA9" w14:textId="77777777" w:rsidR="00FA0552" w:rsidRDefault="00FA0552">
      <w:pPr>
        <w:rPr>
          <w:rFonts w:ascii="Tahoma" w:hAnsi="Tahoma" w:cs="Tahoma"/>
          <w:lang w:val="en-US"/>
        </w:rPr>
      </w:pPr>
    </w:p>
    <w:p w14:paraId="3F36C04B" w14:textId="77777777" w:rsidR="00FA0552" w:rsidRDefault="00FA0552">
      <w:pPr>
        <w:rPr>
          <w:rFonts w:ascii="Tahoma" w:hAnsi="Tahoma" w:cs="Tahoma"/>
          <w:lang w:val="en-US"/>
        </w:rPr>
      </w:pPr>
    </w:p>
    <w:p w14:paraId="554A6967" w14:textId="77777777" w:rsidR="00FA0552" w:rsidRDefault="00FA0552">
      <w:pPr>
        <w:rPr>
          <w:rFonts w:ascii="Tahoma" w:hAnsi="Tahoma" w:cs="Tahoma"/>
          <w:lang w:val="en-US"/>
        </w:rPr>
      </w:pPr>
    </w:p>
    <w:p w14:paraId="66F096F4" w14:textId="77777777" w:rsidR="00FA0552" w:rsidRDefault="00FA0552">
      <w:pPr>
        <w:rPr>
          <w:rFonts w:ascii="Tahoma" w:hAnsi="Tahoma" w:cs="Tahoma"/>
          <w:lang w:val="en-US"/>
        </w:rPr>
      </w:pPr>
    </w:p>
    <w:p w14:paraId="320D1355" w14:textId="77777777" w:rsidR="00FA0552" w:rsidRDefault="00FA0552">
      <w:pPr>
        <w:rPr>
          <w:rFonts w:ascii="Tahoma" w:hAnsi="Tahoma" w:cs="Tahoma"/>
          <w:lang w:val="en-US"/>
        </w:rPr>
      </w:pPr>
    </w:p>
    <w:p w14:paraId="5FB25123" w14:textId="77777777" w:rsidR="00FA0552" w:rsidRDefault="00FA0552">
      <w:pPr>
        <w:rPr>
          <w:rFonts w:ascii="Tahoma" w:hAnsi="Tahoma" w:cs="Tahoma"/>
          <w:lang w:val="en-US"/>
        </w:rPr>
      </w:pPr>
    </w:p>
    <w:p w14:paraId="3CA91BDA" w14:textId="77777777" w:rsidR="00FA0552" w:rsidRDefault="00FA0552">
      <w:pPr>
        <w:rPr>
          <w:rFonts w:ascii="Tahoma" w:hAnsi="Tahoma" w:cs="Tahoma"/>
          <w:lang w:val="en-US"/>
        </w:rPr>
      </w:pPr>
    </w:p>
    <w:p w14:paraId="1AC5DB1D" w14:textId="614E9139" w:rsidR="00FA0552" w:rsidRDefault="00FA0552">
      <w:pPr>
        <w:rPr>
          <w:rFonts w:ascii="Tahoma" w:hAnsi="Tahoma" w:cs="Tahoma"/>
          <w:lang w:val="en-US"/>
        </w:rPr>
      </w:pPr>
      <w:proofErr w:type="spellStart"/>
      <w:r>
        <w:rPr>
          <w:rFonts w:ascii="Tahoma" w:hAnsi="Tahoma" w:cs="Tahoma"/>
          <w:lang w:val="en-US"/>
        </w:rPr>
        <w:lastRenderedPageBreak/>
        <w:t>Mapping.sol</w:t>
      </w:r>
      <w:proofErr w:type="spellEnd"/>
    </w:p>
    <w:p w14:paraId="3958CD0B" w14:textId="34C53378" w:rsidR="00FA0552" w:rsidRDefault="00FA0552">
      <w:pPr>
        <w:rPr>
          <w:rFonts w:ascii="Tahoma" w:hAnsi="Tahoma" w:cs="Tahoma"/>
          <w:lang w:val="en-US"/>
        </w:rPr>
      </w:pPr>
      <w:r w:rsidRPr="00FA0552">
        <w:rPr>
          <w:rFonts w:ascii="Tahoma" w:hAnsi="Tahoma" w:cs="Tahoma"/>
          <w:noProof/>
          <w:lang w:val="en-US"/>
        </w:rPr>
        <w:drawing>
          <wp:inline distT="0" distB="0" distL="0" distR="0" wp14:anchorId="0C544B94" wp14:editId="18E41D19">
            <wp:extent cx="5220429" cy="29245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20429" cy="2924583"/>
                    </a:xfrm>
                    <a:prstGeom prst="rect">
                      <a:avLst/>
                    </a:prstGeom>
                  </pic:spPr>
                </pic:pic>
              </a:graphicData>
            </a:graphic>
          </wp:inline>
        </w:drawing>
      </w:r>
    </w:p>
    <w:p w14:paraId="79744424" w14:textId="23510B31" w:rsidR="00FA0552" w:rsidRDefault="00FA0552">
      <w:pPr>
        <w:rPr>
          <w:rFonts w:ascii="Tahoma" w:hAnsi="Tahoma" w:cs="Tahoma"/>
          <w:lang w:val="en-US"/>
        </w:rPr>
      </w:pPr>
      <w:r w:rsidRPr="00FA0552">
        <w:rPr>
          <w:rFonts w:ascii="Tahoma" w:hAnsi="Tahoma" w:cs="Tahoma"/>
          <w:noProof/>
          <w:lang w:val="en-US"/>
        </w:rPr>
        <w:drawing>
          <wp:inline distT="0" distB="0" distL="0" distR="0" wp14:anchorId="77271091" wp14:editId="30B38C9A">
            <wp:extent cx="2591162" cy="38295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91162" cy="3829584"/>
                    </a:xfrm>
                    <a:prstGeom prst="rect">
                      <a:avLst/>
                    </a:prstGeom>
                  </pic:spPr>
                </pic:pic>
              </a:graphicData>
            </a:graphic>
          </wp:inline>
        </w:drawing>
      </w:r>
    </w:p>
    <w:p w14:paraId="5CDC59FD" w14:textId="77777777" w:rsidR="00FA0552" w:rsidRDefault="00FA0552">
      <w:pPr>
        <w:rPr>
          <w:rFonts w:ascii="Tahoma" w:hAnsi="Tahoma" w:cs="Tahoma"/>
          <w:lang w:val="en-US"/>
        </w:rPr>
      </w:pPr>
    </w:p>
    <w:p w14:paraId="06A1A8A1" w14:textId="77777777" w:rsidR="00FA0552" w:rsidRDefault="00FA0552">
      <w:pPr>
        <w:rPr>
          <w:rFonts w:ascii="Tahoma" w:hAnsi="Tahoma" w:cs="Tahoma"/>
          <w:lang w:val="en-US"/>
        </w:rPr>
      </w:pPr>
    </w:p>
    <w:p w14:paraId="0B8CF7C4" w14:textId="77777777" w:rsidR="00FA0552" w:rsidRDefault="00FA0552">
      <w:pPr>
        <w:rPr>
          <w:rFonts w:ascii="Tahoma" w:hAnsi="Tahoma" w:cs="Tahoma"/>
          <w:lang w:val="en-US"/>
        </w:rPr>
      </w:pPr>
    </w:p>
    <w:p w14:paraId="1BE854E6" w14:textId="7325C895" w:rsidR="00FA0552" w:rsidRDefault="00FA0552">
      <w:pPr>
        <w:rPr>
          <w:rFonts w:ascii="Tahoma" w:hAnsi="Tahoma" w:cs="Tahoma"/>
          <w:lang w:val="en-US"/>
        </w:rPr>
      </w:pPr>
      <w:proofErr w:type="spellStart"/>
      <w:r>
        <w:rPr>
          <w:rFonts w:ascii="Tahoma" w:hAnsi="Tahoma" w:cs="Tahoma"/>
          <w:lang w:val="en-US"/>
        </w:rPr>
        <w:lastRenderedPageBreak/>
        <w:t>ErrorHandling.sol</w:t>
      </w:r>
      <w:proofErr w:type="spellEnd"/>
    </w:p>
    <w:p w14:paraId="7B80A5F2" w14:textId="46B0C45E" w:rsidR="00FA0552" w:rsidRDefault="00FA0552">
      <w:pPr>
        <w:rPr>
          <w:rFonts w:ascii="Tahoma" w:hAnsi="Tahoma" w:cs="Tahoma"/>
          <w:lang w:val="en-US"/>
        </w:rPr>
      </w:pPr>
      <w:r w:rsidRPr="00FA0552">
        <w:rPr>
          <w:rFonts w:ascii="Tahoma" w:hAnsi="Tahoma" w:cs="Tahoma"/>
          <w:noProof/>
          <w:lang w:val="en-US"/>
        </w:rPr>
        <w:drawing>
          <wp:inline distT="0" distB="0" distL="0" distR="0" wp14:anchorId="066A1C93" wp14:editId="376331B8">
            <wp:extent cx="5943600" cy="32518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51835"/>
                    </a:xfrm>
                    <a:prstGeom prst="rect">
                      <a:avLst/>
                    </a:prstGeom>
                  </pic:spPr>
                </pic:pic>
              </a:graphicData>
            </a:graphic>
          </wp:inline>
        </w:drawing>
      </w:r>
    </w:p>
    <w:p w14:paraId="2F7738EB" w14:textId="1AE67C0A" w:rsidR="006B7354" w:rsidRDefault="00FA0552">
      <w:pPr>
        <w:rPr>
          <w:rFonts w:ascii="Tahoma" w:hAnsi="Tahoma" w:cs="Tahoma"/>
          <w:lang w:val="en-US"/>
        </w:rPr>
      </w:pPr>
      <w:r w:rsidRPr="00FA0552">
        <w:rPr>
          <w:rFonts w:ascii="Tahoma" w:hAnsi="Tahoma" w:cs="Tahoma"/>
          <w:noProof/>
          <w:lang w:val="en-US"/>
        </w:rPr>
        <w:lastRenderedPageBreak/>
        <w:drawing>
          <wp:inline distT="0" distB="0" distL="0" distR="0" wp14:anchorId="43BA9300" wp14:editId="67A634D9">
            <wp:extent cx="2743583" cy="3705742"/>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43583" cy="3705742"/>
                    </a:xfrm>
                    <a:prstGeom prst="rect">
                      <a:avLst/>
                    </a:prstGeom>
                  </pic:spPr>
                </pic:pic>
              </a:graphicData>
            </a:graphic>
          </wp:inline>
        </w:drawing>
      </w:r>
      <w:r w:rsidRPr="00FA0552">
        <w:rPr>
          <w:rFonts w:ascii="Tahoma" w:hAnsi="Tahoma" w:cs="Tahoma"/>
          <w:noProof/>
          <w:lang w:val="en-US"/>
        </w:rPr>
        <w:drawing>
          <wp:inline distT="0" distB="0" distL="0" distR="0" wp14:anchorId="3DF11AAA" wp14:editId="289D9771">
            <wp:extent cx="5943600" cy="20770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077085"/>
                    </a:xfrm>
                    <a:prstGeom prst="rect">
                      <a:avLst/>
                    </a:prstGeom>
                  </pic:spPr>
                </pic:pic>
              </a:graphicData>
            </a:graphic>
          </wp:inline>
        </w:drawing>
      </w:r>
    </w:p>
    <w:p w14:paraId="1CA3022E" w14:textId="30F7DA1C" w:rsidR="00FA0552" w:rsidRDefault="00FA0552">
      <w:pPr>
        <w:rPr>
          <w:rFonts w:ascii="Tahoma" w:hAnsi="Tahoma" w:cs="Tahoma"/>
          <w:lang w:val="en-US"/>
        </w:rPr>
      </w:pPr>
      <w:r w:rsidRPr="00FA0552">
        <w:rPr>
          <w:rFonts w:ascii="Tahoma" w:hAnsi="Tahoma" w:cs="Tahoma"/>
          <w:noProof/>
          <w:lang w:val="en-US"/>
        </w:rPr>
        <w:drawing>
          <wp:inline distT="0" distB="0" distL="0" distR="0" wp14:anchorId="0C7122A5" wp14:editId="73B3EC01">
            <wp:extent cx="5943600" cy="11144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114425"/>
                    </a:xfrm>
                    <a:prstGeom prst="rect">
                      <a:avLst/>
                    </a:prstGeom>
                  </pic:spPr>
                </pic:pic>
              </a:graphicData>
            </a:graphic>
          </wp:inline>
        </w:drawing>
      </w:r>
    </w:p>
    <w:p w14:paraId="2BC553AA" w14:textId="77777777" w:rsidR="006B7354" w:rsidRDefault="006B7354">
      <w:pPr>
        <w:rPr>
          <w:rFonts w:ascii="Tahoma" w:hAnsi="Tahoma" w:cs="Tahoma"/>
          <w:lang w:val="en-US"/>
        </w:rPr>
      </w:pPr>
    </w:p>
    <w:p w14:paraId="57B9420F" w14:textId="77777777" w:rsidR="006B7354" w:rsidRDefault="006B7354">
      <w:pPr>
        <w:rPr>
          <w:rFonts w:ascii="Tahoma" w:hAnsi="Tahoma" w:cs="Tahoma"/>
          <w:lang w:val="en-US"/>
        </w:rPr>
      </w:pPr>
    </w:p>
    <w:p w14:paraId="5A044D22" w14:textId="77777777" w:rsidR="006B7354" w:rsidRDefault="006B7354">
      <w:pPr>
        <w:rPr>
          <w:rFonts w:ascii="Tahoma" w:hAnsi="Tahoma" w:cs="Tahoma"/>
          <w:lang w:val="en-US"/>
        </w:rPr>
      </w:pPr>
    </w:p>
    <w:p w14:paraId="6B47FFBC" w14:textId="21292F9F" w:rsidR="006B7354" w:rsidRDefault="006B7354">
      <w:pPr>
        <w:rPr>
          <w:rFonts w:ascii="Tahoma" w:hAnsi="Tahoma" w:cs="Tahoma"/>
          <w:lang w:val="en-US"/>
        </w:rPr>
      </w:pPr>
      <w:proofErr w:type="spellStart"/>
      <w:r>
        <w:rPr>
          <w:rFonts w:ascii="Tahoma" w:hAnsi="Tahoma" w:cs="Tahoma"/>
          <w:lang w:val="en-US"/>
        </w:rPr>
        <w:lastRenderedPageBreak/>
        <w:t>FunctionModifier.sol</w:t>
      </w:r>
      <w:proofErr w:type="spellEnd"/>
    </w:p>
    <w:p w14:paraId="66AFD958" w14:textId="7FCFA1D1" w:rsidR="006B7354" w:rsidRDefault="006B7354">
      <w:pPr>
        <w:rPr>
          <w:rFonts w:ascii="Tahoma" w:hAnsi="Tahoma" w:cs="Tahoma"/>
          <w:lang w:val="en-US"/>
        </w:rPr>
      </w:pPr>
      <w:r w:rsidRPr="006B7354">
        <w:rPr>
          <w:rFonts w:ascii="Tahoma" w:hAnsi="Tahoma" w:cs="Tahoma"/>
          <w:noProof/>
          <w:lang w:val="en-US"/>
        </w:rPr>
        <w:drawing>
          <wp:inline distT="0" distB="0" distL="0" distR="0" wp14:anchorId="5B7FD81E" wp14:editId="6B53F41F">
            <wp:extent cx="5943600" cy="46088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608830"/>
                    </a:xfrm>
                    <a:prstGeom prst="rect">
                      <a:avLst/>
                    </a:prstGeom>
                  </pic:spPr>
                </pic:pic>
              </a:graphicData>
            </a:graphic>
          </wp:inline>
        </w:drawing>
      </w:r>
    </w:p>
    <w:p w14:paraId="55DE67FC" w14:textId="445D24FD" w:rsidR="006B7354" w:rsidRDefault="006B7354">
      <w:pPr>
        <w:rPr>
          <w:rFonts w:ascii="Tahoma" w:hAnsi="Tahoma" w:cs="Tahoma"/>
          <w:lang w:val="en-US"/>
        </w:rPr>
      </w:pPr>
      <w:r w:rsidRPr="006B7354">
        <w:rPr>
          <w:rFonts w:ascii="Tahoma" w:hAnsi="Tahoma" w:cs="Tahoma"/>
          <w:noProof/>
          <w:lang w:val="en-US"/>
        </w:rPr>
        <w:drawing>
          <wp:inline distT="0" distB="0" distL="0" distR="0" wp14:anchorId="4460DB45" wp14:editId="79BA3CDD">
            <wp:extent cx="5943600" cy="16586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658620"/>
                    </a:xfrm>
                    <a:prstGeom prst="rect">
                      <a:avLst/>
                    </a:prstGeom>
                  </pic:spPr>
                </pic:pic>
              </a:graphicData>
            </a:graphic>
          </wp:inline>
        </w:drawing>
      </w:r>
    </w:p>
    <w:p w14:paraId="2669CB4C" w14:textId="30F57AD4" w:rsidR="006B7354" w:rsidRDefault="006B7354">
      <w:pPr>
        <w:rPr>
          <w:rFonts w:ascii="Tahoma" w:hAnsi="Tahoma" w:cs="Tahoma"/>
          <w:lang w:val="en-US"/>
        </w:rPr>
      </w:pPr>
      <w:r w:rsidRPr="006B7354">
        <w:rPr>
          <w:rFonts w:ascii="Tahoma" w:hAnsi="Tahoma" w:cs="Tahoma"/>
          <w:noProof/>
          <w:lang w:val="en-US"/>
        </w:rPr>
        <w:drawing>
          <wp:inline distT="0" distB="0" distL="0" distR="0" wp14:anchorId="5475E59D" wp14:editId="3727DD24">
            <wp:extent cx="5943600" cy="11677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167765"/>
                    </a:xfrm>
                    <a:prstGeom prst="rect">
                      <a:avLst/>
                    </a:prstGeom>
                  </pic:spPr>
                </pic:pic>
              </a:graphicData>
            </a:graphic>
          </wp:inline>
        </w:drawing>
      </w:r>
    </w:p>
    <w:p w14:paraId="46AAC656" w14:textId="05047DB3" w:rsidR="006B7354" w:rsidRDefault="00FA61E0">
      <w:pPr>
        <w:rPr>
          <w:rFonts w:ascii="Tahoma" w:hAnsi="Tahoma" w:cs="Tahoma"/>
          <w:lang w:val="en-US"/>
        </w:rPr>
      </w:pPr>
      <w:proofErr w:type="spellStart"/>
      <w:r>
        <w:rPr>
          <w:rFonts w:ascii="Tahoma" w:hAnsi="Tahoma" w:cs="Tahoma"/>
          <w:lang w:val="en-US"/>
        </w:rPr>
        <w:lastRenderedPageBreak/>
        <w:t>Ownable.sol</w:t>
      </w:r>
      <w:proofErr w:type="spellEnd"/>
    </w:p>
    <w:p w14:paraId="5A06BB58" w14:textId="1D108262" w:rsidR="00FA61E0" w:rsidRDefault="00FA61E0">
      <w:pPr>
        <w:rPr>
          <w:rFonts w:ascii="Tahoma" w:hAnsi="Tahoma" w:cs="Tahoma"/>
          <w:lang w:val="en-US"/>
        </w:rPr>
      </w:pPr>
      <w:r w:rsidRPr="00FA61E0">
        <w:rPr>
          <w:rFonts w:ascii="Tahoma" w:hAnsi="Tahoma" w:cs="Tahoma"/>
          <w:noProof/>
          <w:lang w:val="en-US"/>
        </w:rPr>
        <w:drawing>
          <wp:inline distT="0" distB="0" distL="0" distR="0" wp14:anchorId="1D66997C" wp14:editId="38A53651">
            <wp:extent cx="5943600" cy="54387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438775"/>
                    </a:xfrm>
                    <a:prstGeom prst="rect">
                      <a:avLst/>
                    </a:prstGeom>
                  </pic:spPr>
                </pic:pic>
              </a:graphicData>
            </a:graphic>
          </wp:inline>
        </w:drawing>
      </w:r>
    </w:p>
    <w:p w14:paraId="61F897C8" w14:textId="49E4FA6B" w:rsidR="00FA61E0" w:rsidRDefault="00FA61E0">
      <w:pPr>
        <w:rPr>
          <w:rFonts w:ascii="Tahoma" w:hAnsi="Tahoma" w:cs="Tahoma"/>
          <w:lang w:val="en-US"/>
        </w:rPr>
      </w:pPr>
      <w:r w:rsidRPr="00FA61E0">
        <w:rPr>
          <w:rFonts w:ascii="Tahoma" w:hAnsi="Tahoma" w:cs="Tahoma"/>
          <w:noProof/>
          <w:lang w:val="en-US"/>
        </w:rPr>
        <w:drawing>
          <wp:inline distT="0" distB="0" distL="0" distR="0" wp14:anchorId="7067C8B7" wp14:editId="787B1AB1">
            <wp:extent cx="5943600" cy="2209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209800"/>
                    </a:xfrm>
                    <a:prstGeom prst="rect">
                      <a:avLst/>
                    </a:prstGeom>
                  </pic:spPr>
                </pic:pic>
              </a:graphicData>
            </a:graphic>
          </wp:inline>
        </w:drawing>
      </w:r>
    </w:p>
    <w:p w14:paraId="389DAE93" w14:textId="74923469" w:rsidR="00FA61E0" w:rsidRDefault="00FA61E0">
      <w:pPr>
        <w:rPr>
          <w:rFonts w:ascii="Tahoma" w:hAnsi="Tahoma" w:cs="Tahoma"/>
          <w:lang w:val="en-US"/>
        </w:rPr>
      </w:pPr>
      <w:r w:rsidRPr="00FA61E0">
        <w:rPr>
          <w:rFonts w:ascii="Tahoma" w:hAnsi="Tahoma" w:cs="Tahoma"/>
          <w:noProof/>
          <w:lang w:val="en-US"/>
        </w:rPr>
        <w:lastRenderedPageBreak/>
        <w:drawing>
          <wp:inline distT="0" distB="0" distL="0" distR="0" wp14:anchorId="27F193FC" wp14:editId="79C6FD7D">
            <wp:extent cx="2572109" cy="3820058"/>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72109" cy="3820058"/>
                    </a:xfrm>
                    <a:prstGeom prst="rect">
                      <a:avLst/>
                    </a:prstGeom>
                  </pic:spPr>
                </pic:pic>
              </a:graphicData>
            </a:graphic>
          </wp:inline>
        </w:drawing>
      </w:r>
    </w:p>
    <w:p w14:paraId="421AAAEB" w14:textId="77777777" w:rsidR="009C5C4D" w:rsidRDefault="009C5C4D">
      <w:pPr>
        <w:rPr>
          <w:rFonts w:ascii="Tahoma" w:hAnsi="Tahoma" w:cs="Tahoma"/>
          <w:lang w:val="en-US"/>
        </w:rPr>
      </w:pPr>
    </w:p>
    <w:p w14:paraId="51258E55" w14:textId="77777777" w:rsidR="009C5C4D" w:rsidRDefault="009C5C4D">
      <w:pPr>
        <w:rPr>
          <w:rFonts w:ascii="Tahoma" w:hAnsi="Tahoma" w:cs="Tahoma"/>
          <w:lang w:val="en-US"/>
        </w:rPr>
      </w:pPr>
    </w:p>
    <w:p w14:paraId="2466055C" w14:textId="77777777" w:rsidR="009C5C4D" w:rsidRDefault="009C5C4D">
      <w:pPr>
        <w:rPr>
          <w:rFonts w:ascii="Tahoma" w:hAnsi="Tahoma" w:cs="Tahoma"/>
          <w:lang w:val="en-US"/>
        </w:rPr>
      </w:pPr>
    </w:p>
    <w:p w14:paraId="0579A5C7" w14:textId="77777777" w:rsidR="009C5C4D" w:rsidRDefault="009C5C4D">
      <w:pPr>
        <w:rPr>
          <w:rFonts w:ascii="Tahoma" w:hAnsi="Tahoma" w:cs="Tahoma"/>
          <w:lang w:val="en-US"/>
        </w:rPr>
      </w:pPr>
    </w:p>
    <w:p w14:paraId="01BF1D72" w14:textId="77777777" w:rsidR="009C5C4D" w:rsidRDefault="009C5C4D">
      <w:pPr>
        <w:rPr>
          <w:rFonts w:ascii="Tahoma" w:hAnsi="Tahoma" w:cs="Tahoma"/>
          <w:lang w:val="en-US"/>
        </w:rPr>
      </w:pPr>
    </w:p>
    <w:p w14:paraId="7C6F1AC1" w14:textId="77777777" w:rsidR="009C5C4D" w:rsidRDefault="009C5C4D">
      <w:pPr>
        <w:rPr>
          <w:rFonts w:ascii="Tahoma" w:hAnsi="Tahoma" w:cs="Tahoma"/>
          <w:lang w:val="en-US"/>
        </w:rPr>
      </w:pPr>
    </w:p>
    <w:p w14:paraId="53C0249D" w14:textId="77777777" w:rsidR="009C5C4D" w:rsidRDefault="009C5C4D">
      <w:pPr>
        <w:rPr>
          <w:rFonts w:ascii="Tahoma" w:hAnsi="Tahoma" w:cs="Tahoma"/>
          <w:lang w:val="en-US"/>
        </w:rPr>
      </w:pPr>
    </w:p>
    <w:p w14:paraId="59430272" w14:textId="77777777" w:rsidR="009C5C4D" w:rsidRDefault="009C5C4D">
      <w:pPr>
        <w:rPr>
          <w:rFonts w:ascii="Tahoma" w:hAnsi="Tahoma" w:cs="Tahoma"/>
          <w:lang w:val="en-US"/>
        </w:rPr>
      </w:pPr>
    </w:p>
    <w:p w14:paraId="75E82D5B" w14:textId="77777777" w:rsidR="009C5C4D" w:rsidRDefault="009C5C4D">
      <w:pPr>
        <w:rPr>
          <w:rFonts w:ascii="Tahoma" w:hAnsi="Tahoma" w:cs="Tahoma"/>
          <w:lang w:val="en-US"/>
        </w:rPr>
      </w:pPr>
    </w:p>
    <w:p w14:paraId="75807ED8" w14:textId="77777777" w:rsidR="009C5C4D" w:rsidRDefault="009C5C4D">
      <w:pPr>
        <w:rPr>
          <w:rFonts w:ascii="Tahoma" w:hAnsi="Tahoma" w:cs="Tahoma"/>
          <w:lang w:val="en-US"/>
        </w:rPr>
      </w:pPr>
    </w:p>
    <w:p w14:paraId="57EEC743" w14:textId="77777777" w:rsidR="009C5C4D" w:rsidRDefault="009C5C4D">
      <w:pPr>
        <w:rPr>
          <w:rFonts w:ascii="Tahoma" w:hAnsi="Tahoma" w:cs="Tahoma"/>
          <w:lang w:val="en-US"/>
        </w:rPr>
      </w:pPr>
    </w:p>
    <w:p w14:paraId="25905EA7" w14:textId="77777777" w:rsidR="009C5C4D" w:rsidRDefault="009C5C4D">
      <w:pPr>
        <w:rPr>
          <w:rFonts w:ascii="Tahoma" w:hAnsi="Tahoma" w:cs="Tahoma"/>
          <w:lang w:val="en-US"/>
        </w:rPr>
      </w:pPr>
    </w:p>
    <w:p w14:paraId="478FF833" w14:textId="77777777" w:rsidR="009C5C4D" w:rsidRDefault="009C5C4D">
      <w:pPr>
        <w:rPr>
          <w:rFonts w:ascii="Tahoma" w:hAnsi="Tahoma" w:cs="Tahoma"/>
          <w:lang w:val="en-US"/>
        </w:rPr>
      </w:pPr>
    </w:p>
    <w:p w14:paraId="3E760F43" w14:textId="6C7507CE" w:rsidR="009C5C4D" w:rsidRPr="009C5C4D" w:rsidRDefault="009C5C4D">
      <w:pPr>
        <w:rPr>
          <w:rFonts w:ascii="Tahoma" w:hAnsi="Tahoma" w:cs="Tahoma"/>
          <w:b/>
          <w:bCs/>
          <w:lang w:val="en-US"/>
        </w:rPr>
      </w:pPr>
      <w:r w:rsidRPr="009C5C4D">
        <w:rPr>
          <w:rFonts w:ascii="Tahoma" w:hAnsi="Tahoma" w:cs="Tahoma"/>
          <w:b/>
          <w:bCs/>
          <w:lang w:val="en-US"/>
        </w:rPr>
        <w:lastRenderedPageBreak/>
        <w:t>Reflection Question</w:t>
      </w:r>
    </w:p>
    <w:p w14:paraId="2C95EC85" w14:textId="77777777" w:rsidR="009C5C4D" w:rsidRPr="009C5C4D" w:rsidRDefault="009C5C4D" w:rsidP="009C5C4D">
      <w:pPr>
        <w:numPr>
          <w:ilvl w:val="0"/>
          <w:numId w:val="1"/>
        </w:numPr>
        <w:rPr>
          <w:rFonts w:ascii="Tahoma" w:hAnsi="Tahoma" w:cs="Tahoma"/>
        </w:rPr>
      </w:pPr>
      <w:r w:rsidRPr="009C5C4D">
        <w:rPr>
          <w:rFonts w:ascii="Tahoma" w:hAnsi="Tahoma" w:cs="Tahoma"/>
          <w:b/>
          <w:bCs/>
        </w:rPr>
        <w:t>Function Modifiers &amp; Ownable</w:t>
      </w:r>
      <w:r w:rsidRPr="009C5C4D">
        <w:rPr>
          <w:rFonts w:ascii="Tahoma" w:hAnsi="Tahoma" w:cs="Tahoma"/>
        </w:rPr>
        <w:br/>
      </w:r>
      <w:r w:rsidRPr="009C5C4D">
        <w:rPr>
          <w:rFonts w:ascii="Tahoma" w:hAnsi="Tahoma" w:cs="Tahoma"/>
          <w:i/>
          <w:iCs/>
        </w:rPr>
        <w:t>When should you use a modifier like </w:t>
      </w:r>
      <w:proofErr w:type="spellStart"/>
      <w:r w:rsidRPr="009C5C4D">
        <w:rPr>
          <w:rFonts w:ascii="Tahoma" w:hAnsi="Tahoma" w:cs="Tahoma"/>
          <w:i/>
          <w:iCs/>
        </w:rPr>
        <w:t>onlyOwner</w:t>
      </w:r>
      <w:proofErr w:type="spellEnd"/>
      <w:r w:rsidRPr="009C5C4D">
        <w:rPr>
          <w:rFonts w:ascii="Tahoma" w:hAnsi="Tahoma" w:cs="Tahoma"/>
          <w:i/>
          <w:iCs/>
        </w:rPr>
        <w:t> instead of inline checks, and what risks arise if ownership isn’t managed properly?</w:t>
      </w:r>
    </w:p>
    <w:p w14:paraId="08E782C9" w14:textId="3D9D78FE" w:rsidR="009C5C4D" w:rsidRDefault="009C5C4D" w:rsidP="009C5C4D">
      <w:pPr>
        <w:pStyle w:val="ListParagraph"/>
        <w:numPr>
          <w:ilvl w:val="1"/>
          <w:numId w:val="1"/>
        </w:numPr>
        <w:shd w:val="clear" w:color="auto" w:fill="FFFFFF"/>
        <w:spacing w:after="0" w:line="240" w:lineRule="auto"/>
        <w:rPr>
          <w:rFonts w:ascii="Tahoma" w:eastAsia="Times New Roman" w:hAnsi="Tahoma" w:cs="Tahoma"/>
          <w:color w:val="000000"/>
          <w:kern w:val="0"/>
          <w:lang w:eastAsia="en-PH"/>
          <w14:ligatures w14:val="none"/>
        </w:rPr>
      </w:pPr>
      <w:r w:rsidRPr="009C5C4D">
        <w:rPr>
          <w:rFonts w:ascii="Tahoma" w:eastAsia="Times New Roman" w:hAnsi="Tahoma" w:cs="Tahoma"/>
          <w:color w:val="000000"/>
          <w:kern w:val="0"/>
          <w:lang w:eastAsia="en-PH"/>
          <w14:ligatures w14:val="none"/>
        </w:rPr>
        <w:t xml:space="preserve">When the same access-control rule occurs in several functions, use modifiers like </w:t>
      </w:r>
      <w:proofErr w:type="spellStart"/>
      <w:r w:rsidRPr="009C5C4D">
        <w:rPr>
          <w:rFonts w:ascii="Tahoma" w:eastAsia="Times New Roman" w:hAnsi="Tahoma" w:cs="Tahoma"/>
          <w:color w:val="000000"/>
          <w:kern w:val="0"/>
          <w:lang w:eastAsia="en-PH"/>
          <w14:ligatures w14:val="none"/>
        </w:rPr>
        <w:t>onlyOwner</w:t>
      </w:r>
      <w:proofErr w:type="spellEnd"/>
      <w:r w:rsidRPr="009C5C4D">
        <w:rPr>
          <w:rFonts w:ascii="Tahoma" w:eastAsia="Times New Roman" w:hAnsi="Tahoma" w:cs="Tahoma"/>
          <w:color w:val="000000"/>
          <w:kern w:val="0"/>
          <w:lang w:eastAsia="en-PH"/>
          <w14:ligatures w14:val="none"/>
        </w:rPr>
        <w:t>, as they maintain cleaner, consistent, and less misused code than repeated inline checks. Inline checks are acceptable for one-time conditions, but modifiers eliminate redundancies and the risk of making mistakes. Inefficient management of ownership can lead to unauthorized access, which in turn would result in locking of critical functionality if ownership is lost, or even the centralization of too much power in a single key that can be compromised, thus making the contract insecure or unusable.</w:t>
      </w:r>
    </w:p>
    <w:p w14:paraId="361CDD7C" w14:textId="77777777" w:rsidR="009C5C4D" w:rsidRPr="009C5C4D" w:rsidRDefault="009C5C4D" w:rsidP="009C5C4D">
      <w:pPr>
        <w:pStyle w:val="ListParagraph"/>
        <w:shd w:val="clear" w:color="auto" w:fill="FFFFFF"/>
        <w:spacing w:after="0" w:line="240" w:lineRule="auto"/>
        <w:ind w:left="1440"/>
        <w:rPr>
          <w:rFonts w:ascii="Tahoma" w:eastAsia="Times New Roman" w:hAnsi="Tahoma" w:cs="Tahoma"/>
          <w:color w:val="000000"/>
          <w:kern w:val="0"/>
          <w:lang w:eastAsia="en-PH"/>
          <w14:ligatures w14:val="none"/>
        </w:rPr>
      </w:pPr>
    </w:p>
    <w:p w14:paraId="0E9F6DFB" w14:textId="77777777" w:rsidR="009C5C4D" w:rsidRPr="009C5C4D" w:rsidRDefault="009C5C4D" w:rsidP="009C5C4D">
      <w:pPr>
        <w:numPr>
          <w:ilvl w:val="0"/>
          <w:numId w:val="1"/>
        </w:numPr>
        <w:rPr>
          <w:rFonts w:ascii="Tahoma" w:hAnsi="Tahoma" w:cs="Tahoma"/>
        </w:rPr>
      </w:pPr>
      <w:r w:rsidRPr="009C5C4D">
        <w:rPr>
          <w:rFonts w:ascii="Tahoma" w:hAnsi="Tahoma" w:cs="Tahoma"/>
          <w:b/>
          <w:bCs/>
        </w:rPr>
        <w:t>Error Handling</w:t>
      </w:r>
      <w:r w:rsidRPr="009C5C4D">
        <w:rPr>
          <w:rFonts w:ascii="Tahoma" w:hAnsi="Tahoma" w:cs="Tahoma"/>
        </w:rPr>
        <w:br/>
      </w:r>
      <w:r w:rsidRPr="009C5C4D">
        <w:rPr>
          <w:rFonts w:ascii="Tahoma" w:hAnsi="Tahoma" w:cs="Tahoma"/>
          <w:i/>
          <w:iCs/>
        </w:rPr>
        <w:t>How do you choose between require, revert, and assert, and why might custom errors be better than error strings?</w:t>
      </w:r>
    </w:p>
    <w:p w14:paraId="5215202A" w14:textId="77777777" w:rsidR="009C5C4D" w:rsidRDefault="009C5C4D" w:rsidP="009C5C4D">
      <w:pPr>
        <w:pStyle w:val="ListParagraph"/>
        <w:numPr>
          <w:ilvl w:val="1"/>
          <w:numId w:val="1"/>
        </w:numPr>
        <w:shd w:val="clear" w:color="auto" w:fill="FFFFFF"/>
        <w:spacing w:after="0" w:line="240" w:lineRule="auto"/>
        <w:rPr>
          <w:rFonts w:ascii="Tahoma" w:eastAsia="Times New Roman" w:hAnsi="Tahoma" w:cs="Tahoma"/>
          <w:color w:val="000000"/>
          <w:kern w:val="0"/>
          <w:lang w:eastAsia="en-PH"/>
          <w14:ligatures w14:val="none"/>
        </w:rPr>
      </w:pPr>
      <w:r w:rsidRPr="009C5C4D">
        <w:rPr>
          <w:rFonts w:ascii="Tahoma" w:eastAsia="Times New Roman" w:hAnsi="Tahoma" w:cs="Tahoma"/>
          <w:color w:val="000000"/>
          <w:kern w:val="0"/>
          <w:lang w:eastAsia="en-PH"/>
          <w14:ligatures w14:val="none"/>
        </w:rPr>
        <w:t>Require should be used for checking inputs or external conditions, while revert is best for signaling failure at deep logic or when custom errors are employed, and assert is to be used only for invariants that should always hold unless bug exists. Custom errors are much preferred over string messages because they are very cheap in gas, give structured data, and do not lead to large revert strings that increase both contract size and execution cost.</w:t>
      </w:r>
    </w:p>
    <w:p w14:paraId="4B50B8B6" w14:textId="77777777" w:rsidR="009C5C4D" w:rsidRPr="009C5C4D" w:rsidRDefault="009C5C4D" w:rsidP="009C5C4D">
      <w:pPr>
        <w:pStyle w:val="ListParagraph"/>
        <w:shd w:val="clear" w:color="auto" w:fill="FFFFFF"/>
        <w:spacing w:after="0" w:line="240" w:lineRule="auto"/>
        <w:ind w:left="1440"/>
        <w:rPr>
          <w:rFonts w:ascii="Tahoma" w:eastAsia="Times New Roman" w:hAnsi="Tahoma" w:cs="Tahoma"/>
          <w:color w:val="000000"/>
          <w:kern w:val="0"/>
          <w:lang w:eastAsia="en-PH"/>
          <w14:ligatures w14:val="none"/>
        </w:rPr>
      </w:pPr>
    </w:p>
    <w:p w14:paraId="154AEA7D" w14:textId="77777777" w:rsidR="009C5C4D" w:rsidRPr="009C5C4D" w:rsidRDefault="009C5C4D" w:rsidP="009C5C4D">
      <w:pPr>
        <w:numPr>
          <w:ilvl w:val="0"/>
          <w:numId w:val="1"/>
        </w:numPr>
        <w:rPr>
          <w:rFonts w:ascii="Tahoma" w:hAnsi="Tahoma" w:cs="Tahoma"/>
        </w:rPr>
      </w:pPr>
      <w:r w:rsidRPr="009C5C4D">
        <w:rPr>
          <w:rFonts w:ascii="Tahoma" w:hAnsi="Tahoma" w:cs="Tahoma"/>
          <w:b/>
          <w:bCs/>
        </w:rPr>
        <w:t>Constants &amp; Variables</w:t>
      </w:r>
      <w:r w:rsidRPr="009C5C4D">
        <w:rPr>
          <w:rFonts w:ascii="Tahoma" w:hAnsi="Tahoma" w:cs="Tahoma"/>
        </w:rPr>
        <w:br/>
      </w:r>
      <w:r w:rsidRPr="009C5C4D">
        <w:rPr>
          <w:rFonts w:ascii="Tahoma" w:hAnsi="Tahoma" w:cs="Tahoma"/>
          <w:i/>
          <w:iCs/>
        </w:rPr>
        <w:t>When should a value be constant, immutable, or mutable, and how does that choice affect gas cost and flexibility?</w:t>
      </w:r>
    </w:p>
    <w:p w14:paraId="7F274E0E" w14:textId="6F99030E" w:rsidR="009C5C4D" w:rsidRPr="009C5C4D" w:rsidRDefault="009C5C4D" w:rsidP="009C5C4D">
      <w:pPr>
        <w:numPr>
          <w:ilvl w:val="1"/>
          <w:numId w:val="1"/>
        </w:numPr>
        <w:rPr>
          <w:rFonts w:ascii="Tahoma" w:hAnsi="Tahoma" w:cs="Tahoma"/>
        </w:rPr>
      </w:pPr>
      <w:r w:rsidRPr="009C5C4D">
        <w:rPr>
          <w:rFonts w:ascii="Tahoma" w:hAnsi="Tahoma" w:cs="Tahoma"/>
        </w:rPr>
        <w:t xml:space="preserve">Use constant for values known at compile time, immutable for values known only at deployment but never changed afterward, and mutable variables for values that must be updated during the contract’s lifetime. Constants and </w:t>
      </w:r>
      <w:proofErr w:type="spellStart"/>
      <w:r w:rsidRPr="009C5C4D">
        <w:rPr>
          <w:rFonts w:ascii="Tahoma" w:hAnsi="Tahoma" w:cs="Tahoma"/>
        </w:rPr>
        <w:t>immutables</w:t>
      </w:r>
      <w:proofErr w:type="spellEnd"/>
      <w:r w:rsidRPr="009C5C4D">
        <w:rPr>
          <w:rFonts w:ascii="Tahoma" w:hAnsi="Tahoma" w:cs="Tahoma"/>
        </w:rPr>
        <w:t xml:space="preserve"> are much cheaper to read because they are stored in bytecode rather than storage, lowering gas costs. On the other hand, mutable variables are more flexible but at the same time require expensive storage operations.</w:t>
      </w:r>
    </w:p>
    <w:p w14:paraId="3D492E26" w14:textId="77777777" w:rsidR="009C5C4D" w:rsidRPr="004244DE" w:rsidRDefault="009C5C4D">
      <w:pPr>
        <w:rPr>
          <w:rFonts w:ascii="Tahoma" w:hAnsi="Tahoma" w:cs="Tahoma"/>
          <w:lang w:val="en-US"/>
        </w:rPr>
      </w:pPr>
    </w:p>
    <w:sectPr w:rsidR="009C5C4D" w:rsidRPr="004244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CB4994"/>
    <w:multiLevelType w:val="multilevel"/>
    <w:tmpl w:val="FDE01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884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4DE"/>
    <w:rsid w:val="0001596D"/>
    <w:rsid w:val="004244DE"/>
    <w:rsid w:val="006B7354"/>
    <w:rsid w:val="009C5C4D"/>
    <w:rsid w:val="009D10C1"/>
    <w:rsid w:val="00DF73D2"/>
    <w:rsid w:val="00F92F99"/>
    <w:rsid w:val="00FA0552"/>
    <w:rsid w:val="00FA61E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C89AB"/>
  <w15:chartTrackingRefBased/>
  <w15:docId w15:val="{FD8ACB39-041D-4730-848B-13653F303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4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4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4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4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4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4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4DE"/>
    <w:rPr>
      <w:rFonts w:eastAsiaTheme="majorEastAsia" w:cstheme="majorBidi"/>
      <w:color w:val="272727" w:themeColor="text1" w:themeTint="D8"/>
    </w:rPr>
  </w:style>
  <w:style w:type="paragraph" w:styleId="Title">
    <w:name w:val="Title"/>
    <w:basedOn w:val="Normal"/>
    <w:next w:val="Normal"/>
    <w:link w:val="TitleChar"/>
    <w:uiPriority w:val="10"/>
    <w:qFormat/>
    <w:rsid w:val="00424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4DE"/>
    <w:pPr>
      <w:spacing w:before="160"/>
      <w:jc w:val="center"/>
    </w:pPr>
    <w:rPr>
      <w:i/>
      <w:iCs/>
      <w:color w:val="404040" w:themeColor="text1" w:themeTint="BF"/>
    </w:rPr>
  </w:style>
  <w:style w:type="character" w:customStyle="1" w:styleId="QuoteChar">
    <w:name w:val="Quote Char"/>
    <w:basedOn w:val="DefaultParagraphFont"/>
    <w:link w:val="Quote"/>
    <w:uiPriority w:val="29"/>
    <w:rsid w:val="004244DE"/>
    <w:rPr>
      <w:i/>
      <w:iCs/>
      <w:color w:val="404040" w:themeColor="text1" w:themeTint="BF"/>
    </w:rPr>
  </w:style>
  <w:style w:type="paragraph" w:styleId="ListParagraph">
    <w:name w:val="List Paragraph"/>
    <w:basedOn w:val="Normal"/>
    <w:uiPriority w:val="34"/>
    <w:qFormat/>
    <w:rsid w:val="004244DE"/>
    <w:pPr>
      <w:ind w:left="720"/>
      <w:contextualSpacing/>
    </w:pPr>
  </w:style>
  <w:style w:type="character" w:styleId="IntenseEmphasis">
    <w:name w:val="Intense Emphasis"/>
    <w:basedOn w:val="DefaultParagraphFont"/>
    <w:uiPriority w:val="21"/>
    <w:qFormat/>
    <w:rsid w:val="004244DE"/>
    <w:rPr>
      <w:i/>
      <w:iCs/>
      <w:color w:val="0F4761" w:themeColor="accent1" w:themeShade="BF"/>
    </w:rPr>
  </w:style>
  <w:style w:type="paragraph" w:styleId="IntenseQuote">
    <w:name w:val="Intense Quote"/>
    <w:basedOn w:val="Normal"/>
    <w:next w:val="Normal"/>
    <w:link w:val="IntenseQuoteChar"/>
    <w:uiPriority w:val="30"/>
    <w:qFormat/>
    <w:rsid w:val="00424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4DE"/>
    <w:rPr>
      <w:i/>
      <w:iCs/>
      <w:color w:val="0F4761" w:themeColor="accent1" w:themeShade="BF"/>
    </w:rPr>
  </w:style>
  <w:style w:type="character" w:styleId="IntenseReference">
    <w:name w:val="Intense Reference"/>
    <w:basedOn w:val="DefaultParagraphFont"/>
    <w:uiPriority w:val="32"/>
    <w:qFormat/>
    <w:rsid w:val="004244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780928">
      <w:bodyDiv w:val="1"/>
      <w:marLeft w:val="0"/>
      <w:marRight w:val="0"/>
      <w:marTop w:val="0"/>
      <w:marBottom w:val="0"/>
      <w:divBdr>
        <w:top w:val="none" w:sz="0" w:space="0" w:color="auto"/>
        <w:left w:val="none" w:sz="0" w:space="0" w:color="auto"/>
        <w:bottom w:val="none" w:sz="0" w:space="0" w:color="auto"/>
        <w:right w:val="none" w:sz="0" w:space="0" w:color="auto"/>
      </w:divBdr>
      <w:divsChild>
        <w:div w:id="6563527">
          <w:marLeft w:val="0"/>
          <w:marRight w:val="0"/>
          <w:marTop w:val="0"/>
          <w:marBottom w:val="0"/>
          <w:divBdr>
            <w:top w:val="none" w:sz="0" w:space="0" w:color="auto"/>
            <w:left w:val="none" w:sz="0" w:space="0" w:color="auto"/>
            <w:bottom w:val="single" w:sz="6" w:space="15" w:color="E0E0E0"/>
            <w:right w:val="none" w:sz="0" w:space="0" w:color="auto"/>
          </w:divBdr>
        </w:div>
      </w:divsChild>
    </w:div>
    <w:div w:id="1576479254">
      <w:bodyDiv w:val="1"/>
      <w:marLeft w:val="0"/>
      <w:marRight w:val="0"/>
      <w:marTop w:val="0"/>
      <w:marBottom w:val="0"/>
      <w:divBdr>
        <w:top w:val="none" w:sz="0" w:space="0" w:color="auto"/>
        <w:left w:val="none" w:sz="0" w:space="0" w:color="auto"/>
        <w:bottom w:val="none" w:sz="0" w:space="0" w:color="auto"/>
        <w:right w:val="none" w:sz="0" w:space="0" w:color="auto"/>
      </w:divBdr>
    </w:div>
    <w:div w:id="1747460449">
      <w:bodyDiv w:val="1"/>
      <w:marLeft w:val="0"/>
      <w:marRight w:val="0"/>
      <w:marTop w:val="0"/>
      <w:marBottom w:val="0"/>
      <w:divBdr>
        <w:top w:val="none" w:sz="0" w:space="0" w:color="auto"/>
        <w:left w:val="none" w:sz="0" w:space="0" w:color="auto"/>
        <w:bottom w:val="none" w:sz="0" w:space="0" w:color="auto"/>
        <w:right w:val="none" w:sz="0" w:space="0" w:color="auto"/>
      </w:divBdr>
      <w:divsChild>
        <w:div w:id="1874072430">
          <w:marLeft w:val="0"/>
          <w:marRight w:val="0"/>
          <w:marTop w:val="0"/>
          <w:marBottom w:val="0"/>
          <w:divBdr>
            <w:top w:val="none" w:sz="0" w:space="0" w:color="auto"/>
            <w:left w:val="none" w:sz="0" w:space="0" w:color="auto"/>
            <w:bottom w:val="single" w:sz="6" w:space="15" w:color="E0E0E0"/>
            <w:right w:val="none" w:sz="0" w:space="0" w:color="auto"/>
          </w:divBdr>
        </w:div>
      </w:divsChild>
    </w:div>
    <w:div w:id="2022008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8</Pages>
  <Words>319</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Holy Angel University</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dc:creator>
  <cp:keywords/>
  <dc:description/>
  <cp:lastModifiedBy>SOC</cp:lastModifiedBy>
  <cp:revision>3</cp:revision>
  <dcterms:created xsi:type="dcterms:W3CDTF">2025-11-25T04:41:00Z</dcterms:created>
  <dcterms:modified xsi:type="dcterms:W3CDTF">2025-11-25T05:53:00Z</dcterms:modified>
</cp:coreProperties>
</file>