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29A016C" w:rsidR="00AF0B4A" w:rsidRPr="005D1FE5" w:rsidRDefault="002C5964" w:rsidP="005D1FE5">
      <w:pPr>
        <w:spacing w:line="234" w:lineRule="auto"/>
        <w:ind w:left="1" w:firstLine="0"/>
        <w:jc w:val="center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 xml:space="preserve"> </w:t>
      </w:r>
      <w:r w:rsidRPr="005D1FE5">
        <w:rPr>
          <w:rFonts w:ascii="Calibri" w:hAnsi="Calibri" w:cs="Calibri"/>
          <w:b/>
          <w:sz w:val="28"/>
          <w:szCs w:val="28"/>
        </w:rPr>
        <w:t xml:space="preserve">Jabbar Campbell </w:t>
      </w:r>
    </w:p>
    <w:p w14:paraId="00000004" w14:textId="355838AB" w:rsidR="00AF0B4A" w:rsidRPr="005D1FE5" w:rsidRDefault="00000000" w:rsidP="005D1FE5">
      <w:pPr>
        <w:spacing w:line="234" w:lineRule="auto"/>
        <w:ind w:left="1" w:firstLine="0"/>
        <w:jc w:val="center"/>
        <w:rPr>
          <w:rFonts w:ascii="Calibri" w:hAnsi="Calibri" w:cs="Calibri"/>
          <w:sz w:val="21"/>
          <w:szCs w:val="21"/>
        </w:rPr>
      </w:pPr>
      <w:r w:rsidRPr="005D1FE5">
        <w:rPr>
          <w:rFonts w:ascii="Calibri" w:hAnsi="Calibri" w:cs="Calibri"/>
          <w:sz w:val="21"/>
          <w:szCs w:val="21"/>
        </w:rPr>
        <w:t xml:space="preserve">Cambridge, MA 02141 | (201) 819-5794 | </w:t>
      </w:r>
      <w:hyperlink r:id="rId8" w:history="1">
        <w:r w:rsidR="00E44F79" w:rsidRPr="005D1FE5">
          <w:rPr>
            <w:rStyle w:val="Hyperlink"/>
            <w:rFonts w:ascii="Calibri" w:hAnsi="Calibri" w:cs="Calibri"/>
            <w:sz w:val="21"/>
            <w:szCs w:val="21"/>
            <w:u w:val="none"/>
          </w:rPr>
          <w:t>Jabbar_Campbell@hotmail.com</w:t>
        </w:r>
      </w:hyperlink>
      <w:r w:rsidR="00E44F79" w:rsidRPr="005D1FE5">
        <w:rPr>
          <w:rFonts w:ascii="Calibri" w:hAnsi="Calibri" w:cs="Calibri"/>
          <w:sz w:val="21"/>
          <w:szCs w:val="21"/>
        </w:rPr>
        <w:t xml:space="preserve">  |  </w:t>
      </w:r>
      <w:hyperlink r:id="rId9">
        <w:r w:rsidR="000A3D42">
          <w:rPr>
            <w:rFonts w:ascii="Calibri" w:eastAsia="Times New Roman" w:hAnsi="Calibri" w:cs="Calibri"/>
            <w:color w:val="0563C1"/>
            <w:sz w:val="21"/>
            <w:szCs w:val="21"/>
          </w:rPr>
          <w:t>LinkedIn Profile</w:t>
        </w:r>
      </w:hyperlink>
    </w:p>
    <w:p w14:paraId="00000005" w14:textId="77777777" w:rsidR="00AF0B4A" w:rsidRPr="005D1FE5" w:rsidRDefault="00AF0B4A" w:rsidP="005D1FE5">
      <w:pPr>
        <w:pBdr>
          <w:bottom w:val="single" w:sz="8" w:space="1" w:color="2F5496" w:themeColor="accent1" w:themeShade="BF"/>
        </w:pBdr>
        <w:spacing w:line="234" w:lineRule="auto"/>
        <w:ind w:left="1" w:firstLine="0"/>
        <w:rPr>
          <w:rFonts w:ascii="Calibri" w:hAnsi="Calibri" w:cs="Calibri"/>
          <w:sz w:val="21"/>
          <w:szCs w:val="21"/>
        </w:rPr>
      </w:pPr>
    </w:p>
    <w:p w14:paraId="2441FEA3" w14:textId="77777777" w:rsidR="00E44F79" w:rsidRPr="005D1FE5" w:rsidRDefault="00E44F79" w:rsidP="005D1FE5">
      <w:pPr>
        <w:pStyle w:val="Heading1"/>
        <w:spacing w:after="0" w:line="234" w:lineRule="auto"/>
        <w:ind w:left="20" w:right="19" w:firstLine="0"/>
        <w:rPr>
          <w:rFonts w:ascii="Calibri" w:hAnsi="Calibri" w:cs="Calibri"/>
          <w:sz w:val="21"/>
          <w:szCs w:val="21"/>
          <w:u w:val="none"/>
        </w:rPr>
      </w:pPr>
    </w:p>
    <w:p w14:paraId="674C98A6" w14:textId="079297BE" w:rsidR="00E44F79" w:rsidRPr="005D1FE5" w:rsidRDefault="00E44F79" w:rsidP="005D1FE5">
      <w:pPr>
        <w:pStyle w:val="Heading1"/>
        <w:shd w:val="clear" w:color="auto" w:fill="BFBFBF" w:themeFill="background1" w:themeFillShade="BF"/>
        <w:spacing w:after="0" w:line="234" w:lineRule="auto"/>
        <w:ind w:left="20" w:right="19" w:firstLine="0"/>
        <w:rPr>
          <w:rFonts w:ascii="Calibri" w:hAnsi="Calibri" w:cs="Calibri"/>
          <w:u w:val="none"/>
        </w:rPr>
      </w:pPr>
      <w:r w:rsidRPr="005D1FE5">
        <w:rPr>
          <w:rFonts w:ascii="Calibri" w:hAnsi="Calibri" w:cs="Calibri"/>
          <w:u w:val="none"/>
        </w:rPr>
        <w:t>SENIOR SCIENTIST</w:t>
      </w:r>
    </w:p>
    <w:p w14:paraId="00000006" w14:textId="1DD4106B" w:rsidR="00AF0B4A" w:rsidRPr="005D1FE5" w:rsidRDefault="00000000" w:rsidP="005D1FE5">
      <w:pPr>
        <w:spacing w:before="60" w:after="60" w:line="235" w:lineRule="auto"/>
        <w:ind w:left="0" w:firstLine="0"/>
        <w:rPr>
          <w:rFonts w:ascii="Calibri" w:hAnsi="Calibri" w:cs="Calibri"/>
          <w:sz w:val="21"/>
          <w:szCs w:val="21"/>
        </w:rPr>
      </w:pPr>
      <w:r w:rsidRPr="005D1FE5">
        <w:rPr>
          <w:rFonts w:ascii="Calibri" w:hAnsi="Calibri" w:cs="Calibri"/>
          <w:sz w:val="21"/>
          <w:szCs w:val="21"/>
        </w:rPr>
        <w:t>Molecular Biologist with experience developing and optimizing assays for early discovery efforts in neurodegenerative disease. Fluency in R studio and Python with experience designing pipelines to automate data analysis and visualization. These skills include</w:t>
      </w:r>
      <w:r w:rsidR="00E44F79" w:rsidRPr="005D1FE5">
        <w:rPr>
          <w:rFonts w:ascii="Calibri" w:hAnsi="Calibri" w:cs="Calibri"/>
          <w:sz w:val="21"/>
          <w:szCs w:val="21"/>
        </w:rPr>
        <w:t>:</w:t>
      </w:r>
    </w:p>
    <w:p w14:paraId="00000008" w14:textId="364737BC" w:rsidR="00AF0B4A" w:rsidRPr="005D1FE5" w:rsidRDefault="00000000" w:rsidP="005D1FE5">
      <w:pPr>
        <w:pStyle w:val="ListParagraph"/>
        <w:numPr>
          <w:ilvl w:val="0"/>
          <w:numId w:val="3"/>
        </w:numPr>
        <w:spacing w:line="234" w:lineRule="auto"/>
        <w:ind w:left="540"/>
        <w:contextualSpacing w:val="0"/>
        <w:rPr>
          <w:rFonts w:ascii="Calibri" w:hAnsi="Calibri" w:cs="Calibri"/>
          <w:sz w:val="21"/>
          <w:szCs w:val="21"/>
        </w:rPr>
      </w:pPr>
      <w:r w:rsidRPr="005D1FE5">
        <w:rPr>
          <w:rFonts w:ascii="Calibri" w:hAnsi="Calibri" w:cs="Calibri"/>
          <w:sz w:val="21"/>
          <w:szCs w:val="21"/>
        </w:rPr>
        <w:t xml:space="preserve">Design of RNA sequence analysis pipelines using </w:t>
      </w:r>
      <w:r w:rsidR="00693456">
        <w:rPr>
          <w:rFonts w:ascii="Calibri" w:hAnsi="Calibri" w:cs="Calibri"/>
          <w:sz w:val="21"/>
          <w:szCs w:val="21"/>
        </w:rPr>
        <w:t xml:space="preserve">R and </w:t>
      </w:r>
      <w:proofErr w:type="spellStart"/>
      <w:r w:rsidR="00693456">
        <w:rPr>
          <w:rFonts w:ascii="Calibri" w:hAnsi="Calibri" w:cs="Calibri"/>
          <w:sz w:val="21"/>
          <w:szCs w:val="21"/>
        </w:rPr>
        <w:t>Nextflow</w:t>
      </w:r>
      <w:proofErr w:type="spellEnd"/>
      <w:r w:rsidRPr="005D1FE5">
        <w:rPr>
          <w:rFonts w:ascii="Calibri" w:hAnsi="Calibri" w:cs="Calibri"/>
          <w:sz w:val="21"/>
          <w:szCs w:val="21"/>
        </w:rPr>
        <w:t xml:space="preserve"> </w:t>
      </w:r>
    </w:p>
    <w:p w14:paraId="00000009" w14:textId="2A703ADB" w:rsidR="00AF0B4A" w:rsidRPr="005D1FE5" w:rsidRDefault="00000000" w:rsidP="005D1FE5">
      <w:pPr>
        <w:pStyle w:val="ListParagraph"/>
        <w:numPr>
          <w:ilvl w:val="0"/>
          <w:numId w:val="3"/>
        </w:numPr>
        <w:spacing w:line="234" w:lineRule="auto"/>
        <w:ind w:left="540"/>
        <w:contextualSpacing w:val="0"/>
        <w:rPr>
          <w:rFonts w:ascii="Calibri" w:hAnsi="Calibri" w:cs="Calibri"/>
          <w:b/>
          <w:sz w:val="21"/>
          <w:szCs w:val="21"/>
        </w:rPr>
      </w:pPr>
      <w:r w:rsidRPr="005D1FE5">
        <w:rPr>
          <w:rFonts w:ascii="Calibri" w:hAnsi="Calibri" w:cs="Calibri"/>
          <w:sz w:val="21"/>
          <w:szCs w:val="21"/>
        </w:rPr>
        <w:t xml:space="preserve">Experience with Cloud based solutions </w:t>
      </w:r>
      <w:r w:rsidR="00F56767">
        <w:rPr>
          <w:rFonts w:ascii="Calibri" w:hAnsi="Calibri" w:cs="Calibri"/>
          <w:sz w:val="21"/>
          <w:szCs w:val="21"/>
        </w:rPr>
        <w:t xml:space="preserve">such as AWS and </w:t>
      </w:r>
      <w:proofErr w:type="spellStart"/>
      <w:r w:rsidR="00F56767">
        <w:rPr>
          <w:rFonts w:ascii="Calibri" w:hAnsi="Calibri" w:cs="Calibri"/>
          <w:sz w:val="21"/>
          <w:szCs w:val="21"/>
        </w:rPr>
        <w:t>Github</w:t>
      </w:r>
      <w:proofErr w:type="spellEnd"/>
      <w:r w:rsidR="00F56767">
        <w:rPr>
          <w:rFonts w:ascii="Calibri" w:hAnsi="Calibri" w:cs="Calibri"/>
          <w:sz w:val="21"/>
          <w:szCs w:val="21"/>
        </w:rPr>
        <w:t xml:space="preserve"> repositories</w:t>
      </w:r>
    </w:p>
    <w:p w14:paraId="0000000A" w14:textId="77777777" w:rsidR="00AF0B4A" w:rsidRPr="005D1FE5" w:rsidRDefault="00000000" w:rsidP="005D1FE5">
      <w:pPr>
        <w:pStyle w:val="ListParagraph"/>
        <w:numPr>
          <w:ilvl w:val="0"/>
          <w:numId w:val="3"/>
        </w:numPr>
        <w:spacing w:line="234" w:lineRule="auto"/>
        <w:ind w:left="540"/>
        <w:contextualSpacing w:val="0"/>
        <w:rPr>
          <w:rFonts w:ascii="Calibri" w:hAnsi="Calibri" w:cs="Calibri"/>
          <w:b/>
          <w:sz w:val="21"/>
          <w:szCs w:val="21"/>
        </w:rPr>
      </w:pPr>
      <w:r w:rsidRPr="005D1FE5">
        <w:rPr>
          <w:rFonts w:ascii="Calibri" w:hAnsi="Calibri" w:cs="Calibri"/>
          <w:sz w:val="21"/>
          <w:szCs w:val="21"/>
        </w:rPr>
        <w:t>Molecular Biology experience in DNA cloning</w:t>
      </w:r>
    </w:p>
    <w:p w14:paraId="0000000B" w14:textId="4965396C" w:rsidR="00AF0B4A" w:rsidRPr="005D1FE5" w:rsidRDefault="00000000" w:rsidP="005D1FE5">
      <w:pPr>
        <w:pStyle w:val="ListParagraph"/>
        <w:numPr>
          <w:ilvl w:val="0"/>
          <w:numId w:val="3"/>
        </w:numPr>
        <w:spacing w:line="234" w:lineRule="auto"/>
        <w:ind w:left="540"/>
        <w:contextualSpacing w:val="0"/>
        <w:rPr>
          <w:rFonts w:ascii="Calibri" w:hAnsi="Calibri" w:cs="Calibri"/>
          <w:sz w:val="21"/>
          <w:szCs w:val="21"/>
        </w:rPr>
      </w:pPr>
      <w:r w:rsidRPr="005D1FE5">
        <w:rPr>
          <w:rFonts w:ascii="Calibri" w:hAnsi="Calibri" w:cs="Calibri"/>
          <w:sz w:val="21"/>
          <w:szCs w:val="21"/>
        </w:rPr>
        <w:t xml:space="preserve">Multivariate analysis </w:t>
      </w:r>
      <w:r w:rsidR="00B43341" w:rsidRPr="005D1FE5">
        <w:rPr>
          <w:rFonts w:ascii="Calibri" w:hAnsi="Calibri" w:cs="Calibri"/>
          <w:sz w:val="21"/>
          <w:szCs w:val="21"/>
        </w:rPr>
        <w:t xml:space="preserve">and visualization </w:t>
      </w:r>
      <w:r w:rsidRPr="005D1FE5">
        <w:rPr>
          <w:rFonts w:ascii="Calibri" w:hAnsi="Calibri" w:cs="Calibri"/>
          <w:sz w:val="21"/>
          <w:szCs w:val="21"/>
        </w:rPr>
        <w:t xml:space="preserve">using </w:t>
      </w:r>
      <w:r w:rsidR="0030277F">
        <w:rPr>
          <w:rFonts w:ascii="Calibri" w:hAnsi="Calibri" w:cs="Calibri"/>
          <w:sz w:val="21"/>
          <w:szCs w:val="21"/>
        </w:rPr>
        <w:t xml:space="preserve">Seaborn </w:t>
      </w:r>
    </w:p>
    <w:p w14:paraId="0000000C" w14:textId="0CAA368F" w:rsidR="00AF0B4A" w:rsidRPr="005D1FE5" w:rsidRDefault="00000000" w:rsidP="005D1FE5">
      <w:pPr>
        <w:pStyle w:val="ListParagraph"/>
        <w:numPr>
          <w:ilvl w:val="0"/>
          <w:numId w:val="3"/>
        </w:numPr>
        <w:spacing w:line="234" w:lineRule="auto"/>
        <w:ind w:left="540"/>
        <w:contextualSpacing w:val="0"/>
        <w:jc w:val="left"/>
        <w:rPr>
          <w:rFonts w:ascii="Calibri" w:hAnsi="Calibri" w:cs="Calibri"/>
          <w:sz w:val="21"/>
          <w:szCs w:val="21"/>
        </w:rPr>
      </w:pPr>
      <w:r w:rsidRPr="005D1FE5">
        <w:rPr>
          <w:rFonts w:ascii="Calibri" w:hAnsi="Calibri" w:cs="Calibri"/>
          <w:sz w:val="21"/>
          <w:szCs w:val="21"/>
        </w:rPr>
        <w:t>Automated Liquid Handling Experience</w:t>
      </w:r>
      <w:r w:rsidR="00C47BB3">
        <w:rPr>
          <w:rFonts w:ascii="Calibri" w:hAnsi="Calibri" w:cs="Calibri"/>
          <w:sz w:val="21"/>
          <w:szCs w:val="21"/>
        </w:rPr>
        <w:t xml:space="preserve"> (BRAVO)</w:t>
      </w:r>
    </w:p>
    <w:p w14:paraId="0000000E" w14:textId="1519F446" w:rsidR="00AF0B4A" w:rsidRPr="005D1FE5" w:rsidRDefault="00000000" w:rsidP="005D1FE5">
      <w:pPr>
        <w:pStyle w:val="ListParagraph"/>
        <w:numPr>
          <w:ilvl w:val="0"/>
          <w:numId w:val="3"/>
        </w:numPr>
        <w:spacing w:line="234" w:lineRule="auto"/>
        <w:ind w:left="540"/>
        <w:contextualSpacing w:val="0"/>
        <w:jc w:val="left"/>
        <w:rPr>
          <w:rFonts w:ascii="Calibri" w:hAnsi="Calibri" w:cs="Calibri"/>
          <w:sz w:val="21"/>
          <w:szCs w:val="21"/>
        </w:rPr>
      </w:pPr>
      <w:r w:rsidRPr="005D1FE5">
        <w:rPr>
          <w:rFonts w:ascii="Calibri" w:hAnsi="Calibri" w:cs="Calibri"/>
          <w:sz w:val="21"/>
          <w:szCs w:val="21"/>
        </w:rPr>
        <w:t xml:space="preserve">Assay development on High </w:t>
      </w:r>
      <w:r w:rsidR="00125460">
        <w:rPr>
          <w:rFonts w:ascii="Calibri" w:hAnsi="Calibri" w:cs="Calibri"/>
          <w:sz w:val="21"/>
          <w:szCs w:val="21"/>
        </w:rPr>
        <w:t>Through</w:t>
      </w:r>
      <w:r w:rsidRPr="005D1FE5">
        <w:rPr>
          <w:rFonts w:ascii="Calibri" w:hAnsi="Calibri" w:cs="Calibri"/>
          <w:sz w:val="21"/>
          <w:szCs w:val="21"/>
        </w:rPr>
        <w:t xml:space="preserve">put instrumentation </w:t>
      </w:r>
    </w:p>
    <w:p w14:paraId="00000010" w14:textId="77777777" w:rsidR="00AF0B4A" w:rsidRPr="005D1FE5" w:rsidRDefault="00000000" w:rsidP="005D1FE5">
      <w:pPr>
        <w:pStyle w:val="ListParagraph"/>
        <w:numPr>
          <w:ilvl w:val="0"/>
          <w:numId w:val="3"/>
        </w:numPr>
        <w:spacing w:line="234" w:lineRule="auto"/>
        <w:ind w:left="540"/>
        <w:contextualSpacing w:val="0"/>
        <w:rPr>
          <w:rFonts w:ascii="Calibri" w:hAnsi="Calibri" w:cs="Calibri"/>
          <w:sz w:val="21"/>
          <w:szCs w:val="21"/>
        </w:rPr>
      </w:pPr>
      <w:r w:rsidRPr="005D1FE5">
        <w:rPr>
          <w:rFonts w:ascii="Calibri" w:hAnsi="Calibri" w:cs="Calibri"/>
          <w:sz w:val="21"/>
          <w:szCs w:val="21"/>
        </w:rPr>
        <w:t xml:space="preserve">Quantitative Analysis using </w:t>
      </w:r>
      <w:proofErr w:type="spellStart"/>
      <w:r w:rsidRPr="005D1FE5">
        <w:rPr>
          <w:rFonts w:ascii="Calibri" w:hAnsi="Calibri" w:cs="Calibri"/>
          <w:sz w:val="21"/>
          <w:szCs w:val="21"/>
        </w:rPr>
        <w:t>Bioqant</w:t>
      </w:r>
      <w:proofErr w:type="spellEnd"/>
      <w:r w:rsidRPr="005D1FE5">
        <w:rPr>
          <w:rFonts w:ascii="Calibri" w:hAnsi="Calibri" w:cs="Calibri"/>
          <w:sz w:val="21"/>
          <w:szCs w:val="21"/>
        </w:rPr>
        <w:t>, Image-j, R and Python</w:t>
      </w:r>
    </w:p>
    <w:p w14:paraId="00000012" w14:textId="77777777" w:rsidR="00AF0B4A" w:rsidRPr="005D1FE5" w:rsidRDefault="00AF0B4A" w:rsidP="005D1FE5">
      <w:pPr>
        <w:spacing w:line="234" w:lineRule="auto"/>
        <w:ind w:left="1" w:firstLine="0"/>
        <w:jc w:val="center"/>
        <w:rPr>
          <w:rFonts w:ascii="Calibri" w:hAnsi="Calibri" w:cs="Calibri"/>
          <w:sz w:val="21"/>
          <w:szCs w:val="21"/>
        </w:rPr>
      </w:pPr>
    </w:p>
    <w:p w14:paraId="00000013" w14:textId="77777777" w:rsidR="00AF0B4A" w:rsidRPr="005D1FE5" w:rsidRDefault="00000000" w:rsidP="005D1FE5">
      <w:pPr>
        <w:pStyle w:val="Heading1"/>
        <w:shd w:val="clear" w:color="auto" w:fill="BFBFBF" w:themeFill="background1" w:themeFillShade="BF"/>
        <w:spacing w:after="0" w:line="234" w:lineRule="auto"/>
        <w:ind w:left="1" w:right="0" w:firstLine="0"/>
        <w:rPr>
          <w:rFonts w:ascii="Calibri" w:hAnsi="Calibri" w:cs="Calibri"/>
          <w:u w:val="none"/>
        </w:rPr>
      </w:pPr>
      <w:r w:rsidRPr="005D1FE5">
        <w:rPr>
          <w:rFonts w:ascii="Calibri" w:hAnsi="Calibri" w:cs="Calibri"/>
          <w:u w:val="none"/>
        </w:rPr>
        <w:t xml:space="preserve">PROFESSIONAL RESEARCH EXPERIENCE </w:t>
      </w:r>
    </w:p>
    <w:p w14:paraId="00000015" w14:textId="1670BF1D" w:rsidR="00AF0B4A" w:rsidRPr="005D1FE5" w:rsidRDefault="00E44F79" w:rsidP="005D1FE5">
      <w:pPr>
        <w:tabs>
          <w:tab w:val="right" w:pos="10440"/>
        </w:tabs>
        <w:spacing w:before="60" w:line="235" w:lineRule="auto"/>
        <w:ind w:left="0" w:firstLine="0"/>
        <w:jc w:val="left"/>
        <w:rPr>
          <w:rFonts w:ascii="Calibri" w:hAnsi="Calibri" w:cs="Calibri"/>
          <w:sz w:val="21"/>
          <w:szCs w:val="21"/>
        </w:rPr>
      </w:pPr>
      <w:r w:rsidRPr="005D1FE5">
        <w:rPr>
          <w:rFonts w:ascii="Calibri" w:hAnsi="Calibri" w:cs="Calibri"/>
          <w:b/>
          <w:sz w:val="21"/>
          <w:szCs w:val="21"/>
        </w:rPr>
        <w:t xml:space="preserve">CARAWAY THERAPEUTICS, </w:t>
      </w:r>
      <w:r w:rsidRPr="005D1FE5">
        <w:rPr>
          <w:rFonts w:ascii="Calibri" w:hAnsi="Calibri" w:cs="Calibri"/>
          <w:bCs/>
          <w:sz w:val="21"/>
          <w:szCs w:val="21"/>
        </w:rPr>
        <w:t>Cambridge</w:t>
      </w:r>
      <w:r w:rsidRPr="005D1FE5">
        <w:rPr>
          <w:rFonts w:ascii="Calibri" w:eastAsia="Times New Roman" w:hAnsi="Calibri" w:cs="Calibri"/>
          <w:bCs/>
          <w:sz w:val="21"/>
          <w:szCs w:val="21"/>
        </w:rPr>
        <w:t xml:space="preserve">, </w:t>
      </w:r>
      <w:r w:rsidRPr="005D1FE5">
        <w:rPr>
          <w:rFonts w:ascii="Calibri" w:hAnsi="Calibri" w:cs="Calibri"/>
          <w:bCs/>
          <w:sz w:val="21"/>
          <w:szCs w:val="21"/>
        </w:rPr>
        <w:t>MA</w:t>
      </w:r>
      <w:r w:rsidRPr="005D1FE5">
        <w:rPr>
          <w:rFonts w:ascii="Calibri" w:hAnsi="Calibri" w:cs="Calibri"/>
          <w:bCs/>
          <w:sz w:val="21"/>
          <w:szCs w:val="21"/>
        </w:rPr>
        <w:tab/>
      </w:r>
      <w:r w:rsidRPr="005D1FE5">
        <w:rPr>
          <w:rFonts w:ascii="Calibri" w:eastAsia="Times New Roman" w:hAnsi="Calibri" w:cs="Calibri"/>
          <w:sz w:val="21"/>
          <w:szCs w:val="21"/>
        </w:rPr>
        <w:t xml:space="preserve">2020 – </w:t>
      </w:r>
      <w:r w:rsidR="00F42C1D">
        <w:rPr>
          <w:rFonts w:ascii="Calibri" w:eastAsia="Times New Roman" w:hAnsi="Calibri" w:cs="Calibri"/>
          <w:sz w:val="21"/>
          <w:szCs w:val="21"/>
        </w:rPr>
        <w:t>2023</w:t>
      </w:r>
    </w:p>
    <w:p w14:paraId="00000016" w14:textId="13BA3DAC" w:rsidR="00AF0B4A" w:rsidRPr="00F26F3A" w:rsidRDefault="00F26F3A" w:rsidP="00F26F3A">
      <w:pPr>
        <w:tabs>
          <w:tab w:val="center" w:pos="4320"/>
          <w:tab w:val="center" w:pos="5040"/>
          <w:tab w:val="center" w:pos="5760"/>
          <w:tab w:val="center" w:pos="6480"/>
          <w:tab w:val="center" w:pos="7200"/>
          <w:tab w:val="center" w:pos="7920"/>
          <w:tab w:val="center" w:pos="8640"/>
          <w:tab w:val="center" w:pos="10183"/>
        </w:tabs>
        <w:spacing w:line="234" w:lineRule="auto"/>
        <w:ind w:left="1" w:firstLine="0"/>
        <w:jc w:val="left"/>
        <w:rPr>
          <w:rFonts w:ascii="Calibri" w:hAnsi="Calibri" w:cs="Calibri"/>
          <w:b/>
          <w:bCs/>
          <w:i/>
          <w:iCs/>
          <w:sz w:val="21"/>
          <w:szCs w:val="21"/>
        </w:rPr>
      </w:pPr>
      <w:r>
        <w:rPr>
          <w:rFonts w:ascii="Calibri" w:hAnsi="Calibri" w:cs="Calibri"/>
          <w:b/>
          <w:bCs/>
          <w:i/>
          <w:iCs/>
          <w:sz w:val="21"/>
          <w:szCs w:val="21"/>
        </w:rPr>
        <w:t xml:space="preserve">Senior </w:t>
      </w:r>
      <w:r w:rsidR="00B76F00">
        <w:rPr>
          <w:rFonts w:ascii="Calibri" w:hAnsi="Calibri" w:cs="Calibri"/>
          <w:b/>
          <w:bCs/>
          <w:i/>
          <w:iCs/>
          <w:sz w:val="21"/>
          <w:szCs w:val="21"/>
        </w:rPr>
        <w:t xml:space="preserve">Associate </w:t>
      </w:r>
      <w:r>
        <w:rPr>
          <w:rFonts w:ascii="Calibri" w:hAnsi="Calibri" w:cs="Calibri"/>
          <w:b/>
          <w:bCs/>
          <w:i/>
          <w:iCs/>
          <w:sz w:val="21"/>
          <w:szCs w:val="21"/>
        </w:rPr>
        <w:t xml:space="preserve">Scientist  </w:t>
      </w:r>
      <w:r w:rsidRPr="005D1FE5">
        <w:rPr>
          <w:rFonts w:ascii="Calibri" w:hAnsi="Calibri" w:cs="Calibri"/>
          <w:sz w:val="21"/>
          <w:szCs w:val="21"/>
        </w:rPr>
        <w:tab/>
        <w:t xml:space="preserve"> </w:t>
      </w:r>
      <w:r w:rsidRPr="005D1FE5">
        <w:rPr>
          <w:rFonts w:ascii="Calibri" w:hAnsi="Calibri" w:cs="Calibri"/>
          <w:sz w:val="21"/>
          <w:szCs w:val="21"/>
        </w:rPr>
        <w:tab/>
        <w:t xml:space="preserve"> </w:t>
      </w:r>
      <w:r w:rsidRPr="005D1FE5">
        <w:rPr>
          <w:rFonts w:ascii="Calibri" w:hAnsi="Calibri" w:cs="Calibri"/>
          <w:sz w:val="21"/>
          <w:szCs w:val="21"/>
        </w:rPr>
        <w:tab/>
        <w:t xml:space="preserve"> </w:t>
      </w:r>
      <w:r w:rsidRPr="005D1FE5">
        <w:rPr>
          <w:rFonts w:ascii="Calibri" w:hAnsi="Calibri" w:cs="Calibri"/>
          <w:sz w:val="21"/>
          <w:szCs w:val="21"/>
        </w:rPr>
        <w:tab/>
        <w:t xml:space="preserve"> </w:t>
      </w:r>
      <w:r w:rsidRPr="005D1FE5">
        <w:rPr>
          <w:rFonts w:ascii="Calibri" w:hAnsi="Calibri" w:cs="Calibri"/>
          <w:sz w:val="21"/>
          <w:szCs w:val="21"/>
        </w:rPr>
        <w:tab/>
        <w:t xml:space="preserve"> </w:t>
      </w:r>
      <w:r w:rsidRPr="005D1FE5">
        <w:rPr>
          <w:rFonts w:ascii="Calibri" w:hAnsi="Calibri" w:cs="Calibri"/>
          <w:sz w:val="21"/>
          <w:szCs w:val="21"/>
        </w:rPr>
        <w:tab/>
        <w:t xml:space="preserve"> </w:t>
      </w:r>
      <w:r w:rsidRPr="005D1FE5">
        <w:rPr>
          <w:rFonts w:ascii="Calibri" w:hAnsi="Calibri" w:cs="Calibri"/>
          <w:sz w:val="21"/>
          <w:szCs w:val="21"/>
        </w:rPr>
        <w:tab/>
        <w:t xml:space="preserve"> </w:t>
      </w:r>
    </w:p>
    <w:p w14:paraId="00000017" w14:textId="2B884B36" w:rsidR="00AF0B4A" w:rsidRPr="005D1FE5" w:rsidRDefault="00F40095" w:rsidP="005D1FE5">
      <w:pPr>
        <w:spacing w:line="234" w:lineRule="auto"/>
        <w:ind w:left="1" w:firstLine="0"/>
        <w:jc w:val="left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Supported Biomarker efforts to </w:t>
      </w:r>
      <w:r w:rsidRPr="005D1FE5">
        <w:rPr>
          <w:rFonts w:ascii="Calibri" w:hAnsi="Calibri" w:cs="Calibri"/>
          <w:sz w:val="21"/>
          <w:szCs w:val="21"/>
        </w:rPr>
        <w:t xml:space="preserve">Advanced projects in Lysosomal storage as they pertain to Neurodegeneration </w:t>
      </w:r>
      <w:r w:rsidR="00125460">
        <w:rPr>
          <w:rFonts w:ascii="Calibri" w:hAnsi="Calibri" w:cs="Calibri"/>
          <w:sz w:val="21"/>
          <w:szCs w:val="21"/>
        </w:rPr>
        <w:t>through</w:t>
      </w:r>
      <w:r w:rsidRPr="005D1FE5">
        <w:rPr>
          <w:rFonts w:ascii="Calibri" w:hAnsi="Calibri" w:cs="Calibri"/>
          <w:sz w:val="21"/>
          <w:szCs w:val="21"/>
        </w:rPr>
        <w:t xml:space="preserve"> assay development across multiple modalities, high content imaging, and cell-based assays. Contributed to a small molecule campaign to triage potent and selective Ion channel activators</w:t>
      </w:r>
      <w:r w:rsidR="00E44F79" w:rsidRPr="005D1FE5">
        <w:rPr>
          <w:rFonts w:ascii="Calibri" w:eastAsia="Times New Roman" w:hAnsi="Calibri" w:cs="Calibri"/>
          <w:sz w:val="21"/>
          <w:szCs w:val="21"/>
        </w:rPr>
        <w:t>.</w:t>
      </w:r>
    </w:p>
    <w:p w14:paraId="34350562" w14:textId="06A50F94" w:rsidR="000E2874" w:rsidRPr="005D1FE5" w:rsidRDefault="000E2874" w:rsidP="000E2874">
      <w:pPr>
        <w:pStyle w:val="ListParagraph"/>
        <w:numPr>
          <w:ilvl w:val="0"/>
          <w:numId w:val="4"/>
        </w:numPr>
        <w:spacing w:line="234" w:lineRule="auto"/>
        <w:ind w:left="540"/>
        <w:contextualSpacing w:val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Analyzed </w:t>
      </w:r>
      <w:r>
        <w:rPr>
          <w:rFonts w:ascii="Segoe UI" w:eastAsia="Times New Roman" w:hAnsi="Segoe UI" w:cs="Segoe UI"/>
          <w:sz w:val="21"/>
          <w:szCs w:val="21"/>
        </w:rPr>
        <w:t>MS data</w:t>
      </w:r>
      <w:r>
        <w:rPr>
          <w:rFonts w:ascii="Calibri" w:hAnsi="Calibri" w:cs="Calibri"/>
          <w:sz w:val="21"/>
          <w:szCs w:val="21"/>
        </w:rPr>
        <w:t xml:space="preserve"> using R Bioconductor for Proteomic analysis </w:t>
      </w:r>
      <w:r w:rsidR="00B8613D">
        <w:rPr>
          <w:rFonts w:ascii="Calibri" w:hAnsi="Calibri" w:cs="Calibri"/>
          <w:sz w:val="21"/>
          <w:szCs w:val="21"/>
        </w:rPr>
        <w:t xml:space="preserve">and Gene </w:t>
      </w:r>
      <w:proofErr w:type="gramStart"/>
      <w:r w:rsidR="00B8613D">
        <w:rPr>
          <w:rFonts w:ascii="Calibri" w:hAnsi="Calibri" w:cs="Calibri"/>
          <w:sz w:val="21"/>
          <w:szCs w:val="21"/>
        </w:rPr>
        <w:t xml:space="preserve">ontology </w:t>
      </w:r>
      <w:r>
        <w:rPr>
          <w:rFonts w:ascii="Calibri" w:hAnsi="Calibri" w:cs="Calibri"/>
          <w:sz w:val="21"/>
          <w:szCs w:val="21"/>
        </w:rPr>
        <w:t>.</w:t>
      </w:r>
      <w:proofErr w:type="gramEnd"/>
    </w:p>
    <w:p w14:paraId="65E7C5F7" w14:textId="4EDCF2B2" w:rsidR="000E2874" w:rsidRPr="00B8613D" w:rsidRDefault="00B8613D" w:rsidP="000E2874">
      <w:pPr>
        <w:pStyle w:val="ListParagraph"/>
        <w:numPr>
          <w:ilvl w:val="0"/>
          <w:numId w:val="4"/>
        </w:numPr>
        <w:spacing w:line="234" w:lineRule="auto"/>
        <w:ind w:left="540"/>
        <w:contextualSpacing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Built an</w:t>
      </w:r>
      <w:r w:rsidR="000E2874" w:rsidRPr="00B8613D">
        <w:rPr>
          <w:rFonts w:asciiTheme="minorHAnsi" w:hAnsiTheme="minorHAnsi" w:cstheme="minorHAnsi"/>
          <w:sz w:val="22"/>
          <w:szCs w:val="22"/>
        </w:rPr>
        <w:t xml:space="preserve"> </w:t>
      </w:r>
      <w:r w:rsidR="008D3312">
        <w:rPr>
          <w:rFonts w:asciiTheme="minorHAnsi" w:hAnsiTheme="minorHAnsi" w:cstheme="minorHAnsi"/>
          <w:sz w:val="22"/>
          <w:szCs w:val="22"/>
        </w:rPr>
        <w:t>RNA-SEQ</w:t>
      </w:r>
      <w:r w:rsidRPr="00B8613D">
        <w:rPr>
          <w:rFonts w:asciiTheme="minorHAnsi" w:hAnsiTheme="minorHAnsi" w:cstheme="minorHAnsi"/>
          <w:sz w:val="22"/>
          <w:szCs w:val="22"/>
        </w:rPr>
        <w:t xml:space="preserve"> pipeline</w:t>
      </w:r>
      <w:r w:rsidR="000E2874" w:rsidRPr="00B8613D">
        <w:rPr>
          <w:rFonts w:asciiTheme="minorHAnsi" w:hAnsiTheme="minorHAnsi" w:cstheme="minorHAnsi"/>
          <w:sz w:val="22"/>
          <w:szCs w:val="22"/>
        </w:rPr>
        <w:t xml:space="preserve"> in R for</w:t>
      </w:r>
      <w:r w:rsidRPr="00B8613D">
        <w:rPr>
          <w:rFonts w:asciiTheme="minorHAnsi" w:hAnsiTheme="minorHAnsi" w:cstheme="minorHAnsi"/>
          <w:sz w:val="22"/>
          <w:szCs w:val="22"/>
        </w:rPr>
        <w:t xml:space="preserve"> </w:t>
      </w:r>
      <w:r w:rsidRPr="00423F0C">
        <w:rPr>
          <w:rFonts w:asciiTheme="minorHAnsi" w:eastAsia="Times New Roman" w:hAnsiTheme="minorHAnsi" w:cstheme="minorHAnsi"/>
          <w:sz w:val="22"/>
          <w:szCs w:val="22"/>
        </w:rPr>
        <w:t>quality assessment, read mapping, annotation</w:t>
      </w:r>
      <w:r w:rsidRPr="00B8613D">
        <w:rPr>
          <w:rFonts w:asciiTheme="minorHAnsi" w:eastAsia="Times New Roman" w:hAnsiTheme="minorHAnsi" w:cstheme="minorHAnsi"/>
          <w:sz w:val="22"/>
          <w:szCs w:val="22"/>
        </w:rPr>
        <w:t xml:space="preserve"> and </w:t>
      </w:r>
      <w:r w:rsidR="000E2874" w:rsidRPr="00B8613D">
        <w:rPr>
          <w:rFonts w:asciiTheme="minorHAnsi" w:hAnsiTheme="minorHAnsi" w:cstheme="minorHAnsi"/>
          <w:sz w:val="22"/>
          <w:szCs w:val="22"/>
        </w:rPr>
        <w:t>analysis</w:t>
      </w:r>
      <w:r w:rsidR="000E2874" w:rsidRPr="00B8613D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using AWS</w:t>
      </w:r>
    </w:p>
    <w:p w14:paraId="70D5B5DE" w14:textId="77777777" w:rsidR="000E2874" w:rsidRPr="00DF5003" w:rsidRDefault="000E2874" w:rsidP="000E2874">
      <w:pPr>
        <w:pStyle w:val="ListParagraph"/>
        <w:numPr>
          <w:ilvl w:val="0"/>
          <w:numId w:val="4"/>
        </w:numPr>
        <w:spacing w:line="234" w:lineRule="auto"/>
        <w:ind w:left="540"/>
        <w:contextualSpacing w:val="0"/>
        <w:rPr>
          <w:rFonts w:ascii="Calibri" w:hAnsi="Calibri" w:cs="Calibri"/>
          <w:sz w:val="21"/>
          <w:szCs w:val="21"/>
        </w:rPr>
      </w:pPr>
      <w:r w:rsidRPr="00DF5003">
        <w:rPr>
          <w:rFonts w:ascii="Calibri" w:hAnsi="Calibri" w:cs="Calibri"/>
          <w:sz w:val="21"/>
          <w:szCs w:val="21"/>
        </w:rPr>
        <w:t>Established a High Content Imag</w:t>
      </w:r>
      <w:r>
        <w:rPr>
          <w:rFonts w:ascii="Calibri" w:hAnsi="Calibri" w:cs="Calibri"/>
          <w:sz w:val="21"/>
          <w:szCs w:val="21"/>
        </w:rPr>
        <w:t>e based</w:t>
      </w:r>
      <w:r w:rsidRPr="00DF5003">
        <w:rPr>
          <w:rFonts w:ascii="Calibri" w:hAnsi="Calibri" w:cs="Calibri"/>
          <w:sz w:val="21"/>
          <w:szCs w:val="21"/>
        </w:rPr>
        <w:t xml:space="preserve"> assay for detecting the effects of activators in 96 and 384 well formats</w:t>
      </w:r>
    </w:p>
    <w:p w14:paraId="4189CA39" w14:textId="7857A703" w:rsidR="000E2874" w:rsidRPr="000E2874" w:rsidRDefault="000E2874" w:rsidP="000E2874">
      <w:pPr>
        <w:pStyle w:val="ListParagraph"/>
        <w:numPr>
          <w:ilvl w:val="0"/>
          <w:numId w:val="4"/>
        </w:numPr>
        <w:spacing w:line="234" w:lineRule="auto"/>
        <w:ind w:left="540"/>
        <w:contextualSpacing w:val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Initiated a Machine learning algorithm using Python on High Throughput data </w:t>
      </w:r>
      <w:r>
        <w:rPr>
          <w:rFonts w:ascii="Calibri" w:hAnsi="Calibri" w:cs="Calibri"/>
          <w:sz w:val="21"/>
          <w:szCs w:val="21"/>
        </w:rPr>
        <w:t>to gain Biological Insight.</w:t>
      </w:r>
    </w:p>
    <w:p w14:paraId="37D78710" w14:textId="7C85ADC5" w:rsidR="001A2451" w:rsidRDefault="001A2451" w:rsidP="002764B4">
      <w:pPr>
        <w:pStyle w:val="ListParagraph"/>
        <w:numPr>
          <w:ilvl w:val="0"/>
          <w:numId w:val="4"/>
        </w:numPr>
        <w:spacing w:line="234" w:lineRule="auto"/>
        <w:ind w:left="540"/>
        <w:contextualSpacing w:val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Designed a script in R for the purpose of analyzing 3d organoids using raw</w:t>
      </w:r>
      <w:r w:rsidR="00FA6E50">
        <w:rPr>
          <w:rFonts w:ascii="Calibri" w:hAnsi="Calibri" w:cs="Calibri"/>
          <w:sz w:val="21"/>
          <w:szCs w:val="21"/>
        </w:rPr>
        <w:t xml:space="preserve"> High Content</w:t>
      </w:r>
      <w:r>
        <w:rPr>
          <w:rFonts w:ascii="Calibri" w:hAnsi="Calibri" w:cs="Calibri"/>
          <w:sz w:val="21"/>
          <w:szCs w:val="21"/>
        </w:rPr>
        <w:t xml:space="preserve"> image files.</w:t>
      </w:r>
    </w:p>
    <w:p w14:paraId="24F75DF8" w14:textId="252BA507" w:rsidR="001A2451" w:rsidRPr="001A2451" w:rsidRDefault="001A2451" w:rsidP="001A2451">
      <w:pPr>
        <w:pStyle w:val="ListParagraph"/>
        <w:numPr>
          <w:ilvl w:val="0"/>
          <w:numId w:val="4"/>
        </w:numPr>
        <w:spacing w:line="234" w:lineRule="auto"/>
        <w:ind w:left="540"/>
        <w:contextualSpacing w:val="0"/>
        <w:rPr>
          <w:rFonts w:ascii="Calibri" w:hAnsi="Calibri" w:cs="Calibri"/>
          <w:sz w:val="21"/>
          <w:szCs w:val="21"/>
        </w:rPr>
      </w:pPr>
      <w:r w:rsidRPr="005D1FE5">
        <w:rPr>
          <w:rFonts w:ascii="Calibri" w:hAnsi="Calibri" w:cs="Calibri"/>
          <w:sz w:val="21"/>
          <w:szCs w:val="21"/>
        </w:rPr>
        <w:t xml:space="preserve">Used PCA to visualize </w:t>
      </w:r>
      <w:r w:rsidR="00A07C59">
        <w:rPr>
          <w:rFonts w:ascii="Calibri" w:hAnsi="Calibri" w:cs="Calibri"/>
          <w:sz w:val="21"/>
          <w:szCs w:val="21"/>
        </w:rPr>
        <w:t>complex</w:t>
      </w:r>
      <w:r>
        <w:rPr>
          <w:rFonts w:ascii="Calibri" w:hAnsi="Calibri" w:cs="Calibri"/>
          <w:sz w:val="21"/>
          <w:szCs w:val="21"/>
        </w:rPr>
        <w:t xml:space="preserve"> data </w:t>
      </w:r>
      <w:r w:rsidRPr="005D1FE5">
        <w:rPr>
          <w:rFonts w:ascii="Calibri" w:hAnsi="Calibri" w:cs="Calibri"/>
          <w:sz w:val="21"/>
          <w:szCs w:val="21"/>
        </w:rPr>
        <w:t xml:space="preserve">and cluster compounds according to </w:t>
      </w:r>
      <w:r>
        <w:rPr>
          <w:rFonts w:ascii="Calibri" w:hAnsi="Calibri" w:cs="Calibri"/>
          <w:sz w:val="21"/>
          <w:szCs w:val="21"/>
        </w:rPr>
        <w:t>performance across assays</w:t>
      </w:r>
      <w:r w:rsidRPr="005D1FE5">
        <w:rPr>
          <w:rFonts w:ascii="Calibri" w:hAnsi="Calibri" w:cs="Calibri"/>
          <w:sz w:val="21"/>
          <w:szCs w:val="21"/>
        </w:rPr>
        <w:t>.</w:t>
      </w:r>
    </w:p>
    <w:p w14:paraId="5E8B07F7" w14:textId="778C06C3" w:rsidR="00B95CDE" w:rsidRPr="001A2451" w:rsidRDefault="002764B4" w:rsidP="001A2451">
      <w:pPr>
        <w:pStyle w:val="ListParagraph"/>
        <w:numPr>
          <w:ilvl w:val="0"/>
          <w:numId w:val="4"/>
        </w:numPr>
        <w:spacing w:line="234" w:lineRule="auto"/>
        <w:ind w:left="540"/>
        <w:contextualSpacing w:val="0"/>
        <w:rPr>
          <w:rFonts w:ascii="Calibri" w:hAnsi="Calibri" w:cs="Calibri"/>
          <w:sz w:val="21"/>
          <w:szCs w:val="21"/>
        </w:rPr>
      </w:pPr>
      <w:r w:rsidRPr="005D1FE5">
        <w:rPr>
          <w:rFonts w:ascii="Calibri" w:hAnsi="Calibri" w:cs="Calibri"/>
          <w:sz w:val="21"/>
          <w:szCs w:val="21"/>
        </w:rPr>
        <w:t xml:space="preserve">Built a </w:t>
      </w:r>
      <w:r w:rsidR="00C11C3F">
        <w:rPr>
          <w:rFonts w:ascii="Calibri" w:hAnsi="Calibri" w:cs="Calibri"/>
          <w:sz w:val="21"/>
          <w:szCs w:val="21"/>
        </w:rPr>
        <w:t xml:space="preserve">R </w:t>
      </w:r>
      <w:r w:rsidRPr="005D1FE5">
        <w:rPr>
          <w:rFonts w:ascii="Calibri" w:hAnsi="Calibri" w:cs="Calibri"/>
          <w:sz w:val="21"/>
          <w:szCs w:val="21"/>
        </w:rPr>
        <w:t xml:space="preserve">SHINY web application for </w:t>
      </w:r>
      <w:r>
        <w:rPr>
          <w:rFonts w:ascii="Calibri" w:hAnsi="Calibri" w:cs="Calibri"/>
          <w:sz w:val="21"/>
          <w:szCs w:val="21"/>
        </w:rPr>
        <w:t xml:space="preserve">interactive </w:t>
      </w:r>
      <w:r w:rsidR="0082352E">
        <w:rPr>
          <w:rFonts w:ascii="Calibri" w:hAnsi="Calibri" w:cs="Calibri"/>
          <w:sz w:val="21"/>
          <w:szCs w:val="21"/>
        </w:rPr>
        <w:t>v</w:t>
      </w:r>
      <w:r w:rsidRPr="005D1FE5">
        <w:rPr>
          <w:rFonts w:ascii="Calibri" w:hAnsi="Calibri" w:cs="Calibri"/>
          <w:sz w:val="21"/>
          <w:szCs w:val="21"/>
        </w:rPr>
        <w:t>isualization</w:t>
      </w:r>
      <w:r>
        <w:rPr>
          <w:rFonts w:ascii="Calibri" w:hAnsi="Calibri" w:cs="Calibri"/>
          <w:sz w:val="21"/>
          <w:szCs w:val="21"/>
        </w:rPr>
        <w:t xml:space="preserve"> </w:t>
      </w:r>
      <w:r w:rsidR="00923748">
        <w:rPr>
          <w:rFonts w:ascii="Calibri" w:hAnsi="Calibri" w:cs="Calibri"/>
          <w:sz w:val="21"/>
          <w:szCs w:val="21"/>
        </w:rPr>
        <w:t xml:space="preserve">and statistical analysis </w:t>
      </w:r>
      <w:r>
        <w:rPr>
          <w:rFonts w:ascii="Calibri" w:hAnsi="Calibri" w:cs="Calibri"/>
          <w:sz w:val="21"/>
          <w:szCs w:val="21"/>
        </w:rPr>
        <w:t>of ELISA experiments.</w:t>
      </w:r>
    </w:p>
    <w:p w14:paraId="70FAC598" w14:textId="6910C323" w:rsidR="002764B4" w:rsidRDefault="002764B4" w:rsidP="005D1FE5">
      <w:pPr>
        <w:pStyle w:val="ListParagraph"/>
        <w:numPr>
          <w:ilvl w:val="0"/>
          <w:numId w:val="4"/>
        </w:numPr>
        <w:spacing w:line="234" w:lineRule="auto"/>
        <w:ind w:left="540"/>
        <w:contextualSpacing w:val="0"/>
        <w:rPr>
          <w:rFonts w:ascii="Calibri" w:hAnsi="Calibri" w:cs="Calibri"/>
          <w:sz w:val="21"/>
          <w:szCs w:val="21"/>
        </w:rPr>
      </w:pPr>
      <w:r w:rsidRPr="005D1FE5">
        <w:rPr>
          <w:rFonts w:ascii="Calibri" w:hAnsi="Calibri" w:cs="Calibri"/>
          <w:sz w:val="21"/>
          <w:szCs w:val="21"/>
        </w:rPr>
        <w:t xml:space="preserve">Increased turnaround time for High Content Imaging Data with </w:t>
      </w:r>
      <w:r w:rsidR="001C66EF">
        <w:rPr>
          <w:rFonts w:ascii="Calibri" w:hAnsi="Calibri" w:cs="Calibri"/>
          <w:sz w:val="21"/>
          <w:szCs w:val="21"/>
        </w:rPr>
        <w:t xml:space="preserve">automation and </w:t>
      </w:r>
      <w:r w:rsidRPr="005D1FE5">
        <w:rPr>
          <w:rFonts w:ascii="Calibri" w:hAnsi="Calibri" w:cs="Calibri"/>
          <w:sz w:val="21"/>
          <w:szCs w:val="21"/>
        </w:rPr>
        <w:t xml:space="preserve"> scripts in R by 6-fold</w:t>
      </w:r>
    </w:p>
    <w:p w14:paraId="13FC10CC" w14:textId="77777777" w:rsidR="004965C8" w:rsidRDefault="00000000" w:rsidP="004965C8">
      <w:pPr>
        <w:pStyle w:val="ListParagraph"/>
        <w:numPr>
          <w:ilvl w:val="0"/>
          <w:numId w:val="4"/>
        </w:numPr>
        <w:spacing w:line="234" w:lineRule="auto"/>
        <w:ind w:left="540"/>
        <w:contextualSpacing w:val="0"/>
        <w:rPr>
          <w:rFonts w:ascii="Calibri" w:hAnsi="Calibri" w:cs="Calibri"/>
          <w:sz w:val="21"/>
          <w:szCs w:val="21"/>
        </w:rPr>
      </w:pPr>
      <w:r w:rsidRPr="005D1FE5">
        <w:rPr>
          <w:rFonts w:ascii="Calibri" w:hAnsi="Calibri" w:cs="Calibri"/>
          <w:sz w:val="21"/>
          <w:szCs w:val="21"/>
        </w:rPr>
        <w:t>Treated Niemann pick cell model</w:t>
      </w:r>
      <w:r w:rsidR="00F26F3A">
        <w:rPr>
          <w:rFonts w:ascii="Calibri" w:hAnsi="Calibri" w:cs="Calibri"/>
          <w:sz w:val="21"/>
          <w:szCs w:val="21"/>
        </w:rPr>
        <w:t>s</w:t>
      </w:r>
      <w:r w:rsidRPr="005D1FE5">
        <w:rPr>
          <w:rFonts w:ascii="Calibri" w:hAnsi="Calibri" w:cs="Calibri"/>
          <w:sz w:val="21"/>
          <w:szCs w:val="21"/>
        </w:rPr>
        <w:t xml:space="preserve"> with in house chemical matter followed by downstream Lipidomic analysis to detect phenotypic rescue. </w:t>
      </w:r>
    </w:p>
    <w:p w14:paraId="0000001B" w14:textId="761EC5E5" w:rsidR="00AF0B4A" w:rsidRPr="004965C8" w:rsidRDefault="00000000" w:rsidP="004965C8">
      <w:pPr>
        <w:pStyle w:val="ListParagraph"/>
        <w:numPr>
          <w:ilvl w:val="0"/>
          <w:numId w:val="4"/>
        </w:numPr>
        <w:spacing w:line="234" w:lineRule="auto"/>
        <w:ind w:left="540"/>
        <w:contextualSpacing w:val="0"/>
        <w:rPr>
          <w:rFonts w:ascii="Calibri" w:hAnsi="Calibri" w:cs="Calibri"/>
          <w:sz w:val="21"/>
          <w:szCs w:val="21"/>
        </w:rPr>
      </w:pPr>
      <w:r w:rsidRPr="004965C8">
        <w:rPr>
          <w:rFonts w:ascii="Calibri" w:hAnsi="Calibri" w:cs="Calibri"/>
          <w:sz w:val="21"/>
          <w:szCs w:val="21"/>
        </w:rPr>
        <w:t xml:space="preserve">Quantitated </w:t>
      </w:r>
      <w:r w:rsidR="00F40095">
        <w:rPr>
          <w:rFonts w:ascii="Calibri" w:hAnsi="Calibri" w:cs="Calibri"/>
          <w:sz w:val="21"/>
          <w:szCs w:val="21"/>
        </w:rPr>
        <w:t>Biomarker/</w:t>
      </w:r>
      <w:r w:rsidRPr="004965C8">
        <w:rPr>
          <w:rFonts w:ascii="Calibri" w:hAnsi="Calibri" w:cs="Calibri"/>
          <w:sz w:val="21"/>
          <w:szCs w:val="21"/>
        </w:rPr>
        <w:t>Protein levels following treatment to observe rescue of lysosomal function</w:t>
      </w:r>
      <w:r w:rsidR="00E44F79" w:rsidRPr="004965C8">
        <w:rPr>
          <w:rFonts w:ascii="Calibri" w:hAnsi="Calibri" w:cs="Calibri"/>
          <w:sz w:val="21"/>
          <w:szCs w:val="21"/>
        </w:rPr>
        <w:t>.</w:t>
      </w:r>
    </w:p>
    <w:p w14:paraId="0000001F" w14:textId="77777777" w:rsidR="00AF0B4A" w:rsidRPr="005D1FE5" w:rsidRDefault="00AF0B4A" w:rsidP="004965C8">
      <w:pPr>
        <w:spacing w:line="234" w:lineRule="auto"/>
        <w:ind w:left="0" w:firstLine="0"/>
        <w:jc w:val="left"/>
        <w:rPr>
          <w:rFonts w:ascii="Calibri" w:hAnsi="Calibri" w:cs="Calibri"/>
          <w:sz w:val="21"/>
          <w:szCs w:val="21"/>
        </w:rPr>
      </w:pPr>
    </w:p>
    <w:p w14:paraId="00000020" w14:textId="17C85044" w:rsidR="00AF0B4A" w:rsidRPr="005D1FE5" w:rsidRDefault="00E44F79" w:rsidP="005D1FE5">
      <w:pPr>
        <w:tabs>
          <w:tab w:val="right" w:pos="10440"/>
        </w:tabs>
        <w:spacing w:line="234" w:lineRule="auto"/>
        <w:ind w:left="1" w:firstLine="0"/>
        <w:jc w:val="left"/>
        <w:rPr>
          <w:rFonts w:ascii="Calibri" w:hAnsi="Calibri" w:cs="Calibri"/>
          <w:sz w:val="21"/>
          <w:szCs w:val="21"/>
        </w:rPr>
      </w:pPr>
      <w:r w:rsidRPr="005D1FE5">
        <w:rPr>
          <w:rFonts w:ascii="Calibri" w:hAnsi="Calibri" w:cs="Calibri"/>
          <w:b/>
          <w:sz w:val="21"/>
          <w:szCs w:val="21"/>
        </w:rPr>
        <w:t xml:space="preserve">AMGEN, </w:t>
      </w:r>
      <w:r w:rsidRPr="005D1FE5">
        <w:rPr>
          <w:rFonts w:ascii="Calibri" w:hAnsi="Calibri" w:cs="Calibri"/>
          <w:bCs/>
          <w:sz w:val="21"/>
          <w:szCs w:val="21"/>
        </w:rPr>
        <w:t>Cambridge</w:t>
      </w:r>
      <w:r w:rsidRPr="005D1FE5">
        <w:rPr>
          <w:rFonts w:ascii="Calibri" w:eastAsia="Times New Roman" w:hAnsi="Calibri" w:cs="Calibri"/>
          <w:bCs/>
          <w:sz w:val="21"/>
          <w:szCs w:val="21"/>
        </w:rPr>
        <w:t xml:space="preserve">, </w:t>
      </w:r>
      <w:r w:rsidRPr="005D1FE5">
        <w:rPr>
          <w:rFonts w:ascii="Calibri" w:hAnsi="Calibri" w:cs="Calibri"/>
          <w:bCs/>
          <w:sz w:val="21"/>
          <w:szCs w:val="21"/>
        </w:rPr>
        <w:t>MA</w:t>
      </w:r>
      <w:r w:rsidRPr="005D1FE5">
        <w:rPr>
          <w:rFonts w:ascii="Calibri" w:hAnsi="Calibri" w:cs="Calibri"/>
          <w:bCs/>
          <w:sz w:val="21"/>
          <w:szCs w:val="21"/>
        </w:rPr>
        <w:tab/>
      </w:r>
      <w:r w:rsidRPr="005D1FE5">
        <w:rPr>
          <w:rFonts w:ascii="Calibri" w:eastAsia="Times New Roman" w:hAnsi="Calibri" w:cs="Calibri"/>
          <w:sz w:val="21"/>
          <w:szCs w:val="21"/>
        </w:rPr>
        <w:t>2015 – 20</w:t>
      </w:r>
      <w:r w:rsidR="002D77D2">
        <w:rPr>
          <w:rFonts w:ascii="Calibri" w:eastAsia="Times New Roman" w:hAnsi="Calibri" w:cs="Calibri"/>
          <w:sz w:val="21"/>
          <w:szCs w:val="21"/>
        </w:rPr>
        <w:t>19</w:t>
      </w:r>
    </w:p>
    <w:p w14:paraId="00000021" w14:textId="44003612" w:rsidR="00AF0B4A" w:rsidRPr="005D1FE5" w:rsidRDefault="00000000" w:rsidP="005D1FE5">
      <w:pPr>
        <w:tabs>
          <w:tab w:val="center" w:pos="4320"/>
          <w:tab w:val="center" w:pos="5040"/>
          <w:tab w:val="center" w:pos="5760"/>
          <w:tab w:val="center" w:pos="6480"/>
          <w:tab w:val="center" w:pos="7200"/>
          <w:tab w:val="center" w:pos="7920"/>
          <w:tab w:val="center" w:pos="8640"/>
          <w:tab w:val="center" w:pos="10313"/>
        </w:tabs>
        <w:spacing w:line="234" w:lineRule="auto"/>
        <w:ind w:left="1" w:firstLine="0"/>
        <w:jc w:val="left"/>
        <w:rPr>
          <w:rFonts w:ascii="Calibri" w:hAnsi="Calibri" w:cs="Calibri"/>
          <w:sz w:val="21"/>
          <w:szCs w:val="21"/>
        </w:rPr>
      </w:pPr>
      <w:r w:rsidRPr="005D1FE5">
        <w:rPr>
          <w:rFonts w:ascii="Calibri" w:hAnsi="Calibri" w:cs="Calibri"/>
          <w:b/>
          <w:bCs/>
          <w:i/>
          <w:iCs/>
          <w:sz w:val="21"/>
          <w:szCs w:val="21"/>
        </w:rPr>
        <w:t>Associate Scientist</w:t>
      </w:r>
      <w:r w:rsidR="00E44F79" w:rsidRPr="005D1FE5">
        <w:rPr>
          <w:rFonts w:ascii="Calibri" w:hAnsi="Calibri" w:cs="Calibri"/>
          <w:b/>
          <w:bCs/>
          <w:i/>
          <w:iCs/>
          <w:sz w:val="21"/>
          <w:szCs w:val="21"/>
        </w:rPr>
        <w:t xml:space="preserve"> –</w:t>
      </w:r>
      <w:r w:rsidRPr="005D1FE5">
        <w:rPr>
          <w:rFonts w:ascii="Calibri" w:hAnsi="Calibri" w:cs="Calibri"/>
          <w:b/>
          <w:bCs/>
          <w:i/>
          <w:iCs/>
          <w:sz w:val="21"/>
          <w:szCs w:val="21"/>
        </w:rPr>
        <w:t xml:space="preserve"> Neuroscience</w:t>
      </w:r>
      <w:r w:rsidRPr="005D1FE5">
        <w:rPr>
          <w:rFonts w:ascii="Calibri" w:hAnsi="Calibri" w:cs="Calibri"/>
          <w:sz w:val="21"/>
          <w:szCs w:val="21"/>
        </w:rPr>
        <w:t xml:space="preserve"> </w:t>
      </w:r>
      <w:r w:rsidRPr="005D1FE5">
        <w:rPr>
          <w:rFonts w:ascii="Calibri" w:hAnsi="Calibri" w:cs="Calibri"/>
          <w:sz w:val="21"/>
          <w:szCs w:val="21"/>
        </w:rPr>
        <w:tab/>
        <w:t xml:space="preserve"> </w:t>
      </w:r>
      <w:r w:rsidRPr="005D1FE5">
        <w:rPr>
          <w:rFonts w:ascii="Calibri" w:hAnsi="Calibri" w:cs="Calibri"/>
          <w:sz w:val="21"/>
          <w:szCs w:val="21"/>
        </w:rPr>
        <w:tab/>
        <w:t xml:space="preserve"> </w:t>
      </w:r>
      <w:r w:rsidRPr="005D1FE5">
        <w:rPr>
          <w:rFonts w:ascii="Calibri" w:hAnsi="Calibri" w:cs="Calibri"/>
          <w:sz w:val="21"/>
          <w:szCs w:val="21"/>
        </w:rPr>
        <w:tab/>
        <w:t xml:space="preserve"> </w:t>
      </w:r>
      <w:r w:rsidRPr="005D1FE5">
        <w:rPr>
          <w:rFonts w:ascii="Calibri" w:hAnsi="Calibri" w:cs="Calibri"/>
          <w:sz w:val="21"/>
          <w:szCs w:val="21"/>
        </w:rPr>
        <w:tab/>
        <w:t xml:space="preserve"> </w:t>
      </w:r>
      <w:r w:rsidRPr="005D1FE5">
        <w:rPr>
          <w:rFonts w:ascii="Calibri" w:hAnsi="Calibri" w:cs="Calibri"/>
          <w:sz w:val="21"/>
          <w:szCs w:val="21"/>
        </w:rPr>
        <w:tab/>
        <w:t xml:space="preserve">                         </w:t>
      </w:r>
    </w:p>
    <w:p w14:paraId="00000023" w14:textId="77777777" w:rsidR="00AF0B4A" w:rsidRPr="005D1FE5" w:rsidRDefault="00000000" w:rsidP="005D1FE5">
      <w:pPr>
        <w:tabs>
          <w:tab w:val="left" w:pos="720"/>
        </w:tabs>
        <w:spacing w:line="234" w:lineRule="auto"/>
        <w:ind w:left="1" w:firstLine="0"/>
        <w:jc w:val="left"/>
        <w:rPr>
          <w:rFonts w:ascii="Calibri" w:hAnsi="Calibri" w:cs="Calibri"/>
          <w:sz w:val="21"/>
          <w:szCs w:val="21"/>
        </w:rPr>
      </w:pPr>
      <w:r w:rsidRPr="005D1FE5">
        <w:rPr>
          <w:rFonts w:ascii="Calibri" w:hAnsi="Calibri" w:cs="Calibri"/>
          <w:sz w:val="21"/>
          <w:szCs w:val="21"/>
        </w:rPr>
        <w:t>Advanced projects in Analgesia and Neurodegeneration through assay development across multiple modalities, including electrophysiology, high content imaging, biochemical and cell-based assays. Spearheaded a small molecule campaign using both biochemical and cell-based systems and identified potent and specific enzyme inhibitors.</w:t>
      </w:r>
      <w:r w:rsidRPr="005D1FE5">
        <w:rPr>
          <w:rFonts w:ascii="Calibri" w:hAnsi="Calibri" w:cs="Calibri"/>
          <w:color w:val="FF0000"/>
          <w:sz w:val="21"/>
          <w:szCs w:val="21"/>
        </w:rPr>
        <w:t xml:space="preserve"> </w:t>
      </w:r>
    </w:p>
    <w:p w14:paraId="00000024" w14:textId="222C1EB3" w:rsidR="00AF0B4A" w:rsidRPr="005D1FE5" w:rsidRDefault="00000000" w:rsidP="005D1FE5">
      <w:pPr>
        <w:pStyle w:val="ListParagraph"/>
        <w:numPr>
          <w:ilvl w:val="0"/>
          <w:numId w:val="5"/>
        </w:numPr>
        <w:spacing w:line="234" w:lineRule="auto"/>
        <w:ind w:left="540"/>
        <w:contextualSpacing w:val="0"/>
        <w:rPr>
          <w:rFonts w:ascii="Calibri" w:hAnsi="Calibri" w:cs="Calibri"/>
          <w:sz w:val="21"/>
          <w:szCs w:val="21"/>
        </w:rPr>
      </w:pPr>
      <w:r w:rsidRPr="005D1FE5">
        <w:rPr>
          <w:rFonts w:ascii="Calibri" w:hAnsi="Calibri" w:cs="Calibri"/>
          <w:sz w:val="21"/>
          <w:szCs w:val="21"/>
        </w:rPr>
        <w:t>Optimiz</w:t>
      </w:r>
      <w:r w:rsidR="00EF3688">
        <w:rPr>
          <w:rFonts w:ascii="Calibri" w:hAnsi="Calibri" w:cs="Calibri"/>
          <w:sz w:val="21"/>
          <w:szCs w:val="21"/>
        </w:rPr>
        <w:t xml:space="preserve">ation of a </w:t>
      </w:r>
      <w:proofErr w:type="spellStart"/>
      <w:r w:rsidRPr="005D1FE5">
        <w:rPr>
          <w:rFonts w:ascii="Calibri" w:hAnsi="Calibri" w:cs="Calibri"/>
          <w:sz w:val="21"/>
          <w:szCs w:val="21"/>
        </w:rPr>
        <w:t>Fluorogen</w:t>
      </w:r>
      <w:proofErr w:type="spellEnd"/>
      <w:r w:rsidRPr="005D1FE5">
        <w:rPr>
          <w:rFonts w:ascii="Calibri" w:hAnsi="Calibri" w:cs="Calibri"/>
          <w:sz w:val="21"/>
          <w:szCs w:val="21"/>
        </w:rPr>
        <w:t xml:space="preserve"> </w:t>
      </w:r>
      <w:r w:rsidR="008A5E0C">
        <w:rPr>
          <w:rFonts w:ascii="Calibri" w:hAnsi="Calibri" w:cs="Calibri"/>
          <w:sz w:val="21"/>
          <w:szCs w:val="21"/>
        </w:rPr>
        <w:t>A</w:t>
      </w:r>
      <w:r w:rsidRPr="005D1FE5">
        <w:rPr>
          <w:rFonts w:ascii="Calibri" w:hAnsi="Calibri" w:cs="Calibri"/>
          <w:sz w:val="21"/>
          <w:szCs w:val="21"/>
        </w:rPr>
        <w:t xml:space="preserve">ctivated </w:t>
      </w:r>
      <w:r w:rsidR="008A5E0C">
        <w:rPr>
          <w:rFonts w:ascii="Calibri" w:hAnsi="Calibri" w:cs="Calibri"/>
          <w:sz w:val="21"/>
          <w:szCs w:val="21"/>
        </w:rPr>
        <w:t>P</w:t>
      </w:r>
      <w:r w:rsidRPr="005D1FE5">
        <w:rPr>
          <w:rFonts w:ascii="Calibri" w:hAnsi="Calibri" w:cs="Calibri"/>
          <w:sz w:val="21"/>
          <w:szCs w:val="21"/>
        </w:rPr>
        <w:t>eptide</w:t>
      </w:r>
      <w:r w:rsidR="00EF3688">
        <w:rPr>
          <w:rFonts w:ascii="Calibri" w:hAnsi="Calibri" w:cs="Calibri"/>
          <w:sz w:val="21"/>
          <w:szCs w:val="21"/>
        </w:rPr>
        <w:t xml:space="preserve"> assay</w:t>
      </w:r>
      <w:r w:rsidRPr="005D1FE5">
        <w:rPr>
          <w:rFonts w:ascii="Calibri" w:hAnsi="Calibri" w:cs="Calibri"/>
          <w:sz w:val="21"/>
          <w:szCs w:val="21"/>
        </w:rPr>
        <w:t xml:space="preserve"> to improve signal to background</w:t>
      </w:r>
      <w:r w:rsidR="008A5E0C">
        <w:rPr>
          <w:rFonts w:ascii="Calibri" w:hAnsi="Calibri" w:cs="Calibri"/>
          <w:sz w:val="21"/>
          <w:szCs w:val="21"/>
        </w:rPr>
        <w:t xml:space="preserve"> in</w:t>
      </w:r>
      <w:r w:rsidRPr="005D1FE5">
        <w:rPr>
          <w:rFonts w:ascii="Calibri" w:hAnsi="Calibri" w:cs="Calibri"/>
          <w:sz w:val="21"/>
          <w:szCs w:val="21"/>
        </w:rPr>
        <w:t xml:space="preserve"> High content imaging. </w:t>
      </w:r>
    </w:p>
    <w:p w14:paraId="00000025" w14:textId="77777777" w:rsidR="00AF0B4A" w:rsidRPr="005D1FE5" w:rsidRDefault="00000000" w:rsidP="005D1FE5">
      <w:pPr>
        <w:pStyle w:val="ListParagraph"/>
        <w:numPr>
          <w:ilvl w:val="0"/>
          <w:numId w:val="5"/>
        </w:numPr>
        <w:spacing w:line="234" w:lineRule="auto"/>
        <w:ind w:left="540"/>
        <w:contextualSpacing w:val="0"/>
        <w:rPr>
          <w:rFonts w:ascii="Calibri" w:hAnsi="Calibri" w:cs="Calibri"/>
          <w:sz w:val="21"/>
          <w:szCs w:val="21"/>
        </w:rPr>
      </w:pPr>
      <w:r w:rsidRPr="005D1FE5">
        <w:rPr>
          <w:rFonts w:ascii="Calibri" w:hAnsi="Calibri" w:cs="Calibri"/>
          <w:sz w:val="21"/>
          <w:szCs w:val="21"/>
        </w:rPr>
        <w:t xml:space="preserve">Characterized a protopathic aggregation model for ALS in SH-SY5Y cells using High Content Imaging. </w:t>
      </w:r>
    </w:p>
    <w:p w14:paraId="00000027" w14:textId="045D94DC" w:rsidR="00AF0B4A" w:rsidRPr="008A5E0C" w:rsidRDefault="00000000" w:rsidP="008A5E0C">
      <w:pPr>
        <w:pStyle w:val="ListParagraph"/>
        <w:numPr>
          <w:ilvl w:val="0"/>
          <w:numId w:val="5"/>
        </w:numPr>
        <w:spacing w:line="234" w:lineRule="auto"/>
        <w:ind w:left="540"/>
        <w:contextualSpacing w:val="0"/>
        <w:rPr>
          <w:rFonts w:ascii="Calibri" w:hAnsi="Calibri" w:cs="Calibri"/>
          <w:sz w:val="21"/>
          <w:szCs w:val="21"/>
        </w:rPr>
      </w:pPr>
      <w:r w:rsidRPr="005D1FE5">
        <w:rPr>
          <w:rFonts w:ascii="Calibri" w:hAnsi="Calibri" w:cs="Calibri"/>
          <w:sz w:val="21"/>
          <w:szCs w:val="21"/>
        </w:rPr>
        <w:t xml:space="preserve">Screened compound libraries to drive Structure Activity relationships (SAR) for ligand and Ion gated Channels. </w:t>
      </w:r>
    </w:p>
    <w:p w14:paraId="00000028" w14:textId="77777777" w:rsidR="00AF0B4A" w:rsidRPr="005D1FE5" w:rsidRDefault="00000000" w:rsidP="005D1FE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34" w:lineRule="auto"/>
        <w:ind w:left="540"/>
        <w:contextualSpacing w:val="0"/>
        <w:rPr>
          <w:rFonts w:ascii="Calibri" w:hAnsi="Calibri" w:cs="Calibri"/>
          <w:sz w:val="21"/>
          <w:szCs w:val="21"/>
        </w:rPr>
      </w:pPr>
      <w:r w:rsidRPr="005D1FE5">
        <w:rPr>
          <w:rFonts w:ascii="Calibri" w:hAnsi="Calibri" w:cs="Calibri"/>
          <w:sz w:val="21"/>
          <w:szCs w:val="21"/>
        </w:rPr>
        <w:t xml:space="preserve">Confirmed and prioritized hits across technology platforms to validate next generation instrumentation. </w:t>
      </w:r>
    </w:p>
    <w:p w14:paraId="00000029" w14:textId="77777777" w:rsidR="00AF0B4A" w:rsidRPr="005D1FE5" w:rsidRDefault="00000000" w:rsidP="005D1FE5">
      <w:pPr>
        <w:pStyle w:val="ListParagraph"/>
        <w:numPr>
          <w:ilvl w:val="0"/>
          <w:numId w:val="5"/>
        </w:numPr>
        <w:spacing w:line="234" w:lineRule="auto"/>
        <w:ind w:left="540"/>
        <w:contextualSpacing w:val="0"/>
        <w:rPr>
          <w:rFonts w:ascii="Calibri" w:hAnsi="Calibri" w:cs="Calibri"/>
          <w:sz w:val="21"/>
          <w:szCs w:val="21"/>
        </w:rPr>
      </w:pPr>
      <w:r w:rsidRPr="005D1FE5">
        <w:rPr>
          <w:rFonts w:ascii="Calibri" w:hAnsi="Calibri" w:cs="Calibri"/>
          <w:sz w:val="21"/>
          <w:szCs w:val="21"/>
        </w:rPr>
        <w:t xml:space="preserve">Performed MEA from spinal cord slices to elucidate mechanism of action for a novel pain target. </w:t>
      </w:r>
    </w:p>
    <w:p w14:paraId="0000002A" w14:textId="67066184" w:rsidR="00AF0B4A" w:rsidRPr="005D1FE5" w:rsidRDefault="00000000" w:rsidP="005D1FE5">
      <w:pPr>
        <w:pStyle w:val="ListParagraph"/>
        <w:numPr>
          <w:ilvl w:val="0"/>
          <w:numId w:val="5"/>
        </w:numPr>
        <w:spacing w:line="234" w:lineRule="auto"/>
        <w:ind w:left="540"/>
        <w:contextualSpacing w:val="0"/>
        <w:rPr>
          <w:rFonts w:ascii="Calibri" w:hAnsi="Calibri" w:cs="Calibri"/>
          <w:sz w:val="21"/>
          <w:szCs w:val="21"/>
        </w:rPr>
      </w:pPr>
      <w:r w:rsidRPr="005D1FE5">
        <w:rPr>
          <w:rFonts w:ascii="Calibri" w:hAnsi="Calibri" w:cs="Calibri"/>
          <w:sz w:val="21"/>
          <w:szCs w:val="21"/>
        </w:rPr>
        <w:t>Measured enzymatic kinetic</w:t>
      </w:r>
      <w:r w:rsidR="005C341C">
        <w:rPr>
          <w:rFonts w:ascii="Calibri" w:hAnsi="Calibri" w:cs="Calibri"/>
          <w:sz w:val="21"/>
          <w:szCs w:val="21"/>
        </w:rPr>
        <w:t>s</w:t>
      </w:r>
      <w:r w:rsidRPr="005D1FE5">
        <w:rPr>
          <w:rFonts w:ascii="Calibri" w:hAnsi="Calibri" w:cs="Calibri"/>
          <w:sz w:val="21"/>
          <w:szCs w:val="21"/>
        </w:rPr>
        <w:t xml:space="preserve"> </w:t>
      </w:r>
      <w:r w:rsidR="005C341C">
        <w:rPr>
          <w:rFonts w:ascii="Calibri" w:hAnsi="Calibri" w:cs="Calibri"/>
          <w:sz w:val="21"/>
          <w:szCs w:val="21"/>
        </w:rPr>
        <w:t>(</w:t>
      </w:r>
      <w:r w:rsidR="0093774A">
        <w:rPr>
          <w:rFonts w:ascii="Calibri" w:hAnsi="Calibri" w:cs="Calibri"/>
          <w:sz w:val="21"/>
          <w:szCs w:val="21"/>
        </w:rPr>
        <w:t>TR-FRET</w:t>
      </w:r>
      <w:r w:rsidR="005C341C">
        <w:rPr>
          <w:rFonts w:ascii="Calibri" w:hAnsi="Calibri" w:cs="Calibri"/>
          <w:sz w:val="21"/>
          <w:szCs w:val="21"/>
        </w:rPr>
        <w:t>)</w:t>
      </w:r>
      <w:r w:rsidRPr="005D1FE5">
        <w:rPr>
          <w:rFonts w:ascii="Calibri" w:hAnsi="Calibri" w:cs="Calibri"/>
          <w:sz w:val="21"/>
          <w:szCs w:val="21"/>
        </w:rPr>
        <w:t xml:space="preserve"> to advance project to “Early Optimization Phase” in under 6 months. </w:t>
      </w:r>
    </w:p>
    <w:p w14:paraId="0000002B" w14:textId="70B663EE" w:rsidR="00AF0B4A" w:rsidRPr="005D1FE5" w:rsidRDefault="00000000" w:rsidP="005D1FE5">
      <w:pPr>
        <w:pStyle w:val="ListParagraph"/>
        <w:numPr>
          <w:ilvl w:val="0"/>
          <w:numId w:val="5"/>
        </w:numPr>
        <w:spacing w:line="234" w:lineRule="auto"/>
        <w:ind w:left="540"/>
        <w:contextualSpacing w:val="0"/>
        <w:rPr>
          <w:rFonts w:ascii="Calibri" w:hAnsi="Calibri" w:cs="Calibri"/>
          <w:sz w:val="21"/>
          <w:szCs w:val="21"/>
        </w:rPr>
      </w:pPr>
      <w:r w:rsidRPr="005D1FE5">
        <w:rPr>
          <w:rFonts w:ascii="Calibri" w:hAnsi="Calibri" w:cs="Calibri"/>
          <w:sz w:val="21"/>
          <w:szCs w:val="21"/>
        </w:rPr>
        <w:t xml:space="preserve">Established </w:t>
      </w:r>
      <w:r w:rsidR="00927A7A">
        <w:rPr>
          <w:rFonts w:ascii="Calibri" w:hAnsi="Calibri" w:cs="Calibri"/>
          <w:sz w:val="21"/>
          <w:szCs w:val="21"/>
        </w:rPr>
        <w:t>the</w:t>
      </w:r>
      <w:r w:rsidRPr="005D1FE5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5D1FE5">
        <w:rPr>
          <w:rFonts w:ascii="Calibri" w:hAnsi="Calibri" w:cs="Calibri"/>
          <w:sz w:val="21"/>
          <w:szCs w:val="21"/>
        </w:rPr>
        <w:t>Nanobret</w:t>
      </w:r>
      <w:proofErr w:type="spellEnd"/>
      <w:r w:rsidRPr="005D1FE5">
        <w:rPr>
          <w:rFonts w:ascii="Calibri" w:hAnsi="Calibri" w:cs="Calibri"/>
          <w:sz w:val="21"/>
          <w:szCs w:val="21"/>
        </w:rPr>
        <w:t xml:space="preserve"> Luciferase assay </w:t>
      </w:r>
      <w:r w:rsidR="00927A7A">
        <w:rPr>
          <w:rFonts w:ascii="Calibri" w:hAnsi="Calibri" w:cs="Calibri"/>
          <w:sz w:val="21"/>
          <w:szCs w:val="21"/>
        </w:rPr>
        <w:t xml:space="preserve">and </w:t>
      </w:r>
      <w:proofErr w:type="spellStart"/>
      <w:r w:rsidR="00927A7A">
        <w:rPr>
          <w:rFonts w:ascii="Calibri" w:hAnsi="Calibri" w:cs="Calibri"/>
          <w:sz w:val="21"/>
          <w:szCs w:val="21"/>
        </w:rPr>
        <w:t>Invivo</w:t>
      </w:r>
      <w:proofErr w:type="spellEnd"/>
      <w:r w:rsidR="00927A7A">
        <w:rPr>
          <w:rFonts w:ascii="Calibri" w:hAnsi="Calibri" w:cs="Calibri"/>
          <w:sz w:val="21"/>
          <w:szCs w:val="21"/>
        </w:rPr>
        <w:t xml:space="preserve"> Cell based reporter system </w:t>
      </w:r>
      <w:r w:rsidRPr="005D1FE5">
        <w:rPr>
          <w:rFonts w:ascii="Calibri" w:hAnsi="Calibri" w:cs="Calibri"/>
          <w:sz w:val="21"/>
          <w:szCs w:val="21"/>
        </w:rPr>
        <w:t>to provide target engagement data.</w:t>
      </w:r>
      <w:r w:rsidRPr="005D1FE5">
        <w:rPr>
          <w:rFonts w:ascii="Calibri" w:eastAsia="Times New Roman" w:hAnsi="Calibri" w:cs="Calibri"/>
          <w:sz w:val="21"/>
          <w:szCs w:val="21"/>
        </w:rPr>
        <w:t xml:space="preserve"> </w:t>
      </w:r>
    </w:p>
    <w:p w14:paraId="0000002C" w14:textId="77777777" w:rsidR="00AF0B4A" w:rsidRPr="005D1FE5" w:rsidRDefault="00000000" w:rsidP="005D1FE5">
      <w:pPr>
        <w:pStyle w:val="ListParagraph"/>
        <w:numPr>
          <w:ilvl w:val="0"/>
          <w:numId w:val="5"/>
        </w:numPr>
        <w:spacing w:line="234" w:lineRule="auto"/>
        <w:ind w:left="540"/>
        <w:contextualSpacing w:val="0"/>
        <w:rPr>
          <w:rFonts w:ascii="Calibri" w:hAnsi="Calibri" w:cs="Calibri"/>
          <w:sz w:val="21"/>
          <w:szCs w:val="21"/>
        </w:rPr>
      </w:pPr>
      <w:r w:rsidRPr="005D1FE5">
        <w:rPr>
          <w:rFonts w:ascii="Calibri" w:hAnsi="Calibri" w:cs="Calibri"/>
          <w:sz w:val="21"/>
          <w:szCs w:val="21"/>
        </w:rPr>
        <w:t xml:space="preserve">Drove technology transfer to an external CRO’s and increase throughput to reduce cost using R. </w:t>
      </w:r>
    </w:p>
    <w:p w14:paraId="0000002D" w14:textId="77777777" w:rsidR="00AF0B4A" w:rsidRPr="005D1FE5" w:rsidRDefault="00000000" w:rsidP="005D1FE5">
      <w:pPr>
        <w:pStyle w:val="ListParagraph"/>
        <w:numPr>
          <w:ilvl w:val="0"/>
          <w:numId w:val="5"/>
        </w:numPr>
        <w:spacing w:line="234" w:lineRule="auto"/>
        <w:ind w:left="540"/>
        <w:contextualSpacing w:val="0"/>
        <w:rPr>
          <w:rFonts w:ascii="Calibri" w:hAnsi="Calibri" w:cs="Calibri"/>
          <w:sz w:val="21"/>
          <w:szCs w:val="21"/>
        </w:rPr>
      </w:pPr>
      <w:r w:rsidRPr="005D1FE5">
        <w:rPr>
          <w:rFonts w:ascii="Calibri" w:hAnsi="Calibri" w:cs="Calibri"/>
          <w:sz w:val="21"/>
          <w:szCs w:val="21"/>
        </w:rPr>
        <w:t xml:space="preserve">Quantitated protein from lysate in a 384 plate-based sandwich ELISA system via MSD. </w:t>
      </w:r>
    </w:p>
    <w:p w14:paraId="0000002E" w14:textId="47C7602B" w:rsidR="00AF0B4A" w:rsidRPr="005D1FE5" w:rsidRDefault="00923748" w:rsidP="005D1FE5">
      <w:pPr>
        <w:pStyle w:val="ListParagraph"/>
        <w:numPr>
          <w:ilvl w:val="0"/>
          <w:numId w:val="5"/>
        </w:numPr>
        <w:spacing w:line="234" w:lineRule="auto"/>
        <w:ind w:left="540"/>
        <w:contextualSpacing w:val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Characterized RNA-Protein interaction</w:t>
      </w:r>
      <w:r w:rsidR="00000000" w:rsidRPr="005D1FE5">
        <w:rPr>
          <w:rFonts w:ascii="Calibri" w:hAnsi="Calibri" w:cs="Calibri"/>
          <w:sz w:val="21"/>
          <w:szCs w:val="21"/>
        </w:rPr>
        <w:t xml:space="preserve"> associated with</w:t>
      </w:r>
      <w:r>
        <w:rPr>
          <w:rFonts w:ascii="Calibri" w:hAnsi="Calibri" w:cs="Calibri"/>
          <w:sz w:val="21"/>
          <w:szCs w:val="21"/>
        </w:rPr>
        <w:t xml:space="preserve"> </w:t>
      </w:r>
      <w:r w:rsidR="00125460">
        <w:rPr>
          <w:rFonts w:ascii="Calibri" w:hAnsi="Calibri" w:cs="Calibri"/>
          <w:sz w:val="21"/>
          <w:szCs w:val="21"/>
        </w:rPr>
        <w:t xml:space="preserve">the </w:t>
      </w:r>
      <w:r w:rsidR="00125460" w:rsidRPr="005D1FE5">
        <w:rPr>
          <w:rFonts w:ascii="Calibri" w:hAnsi="Calibri" w:cs="Calibri"/>
          <w:sz w:val="21"/>
          <w:szCs w:val="21"/>
        </w:rPr>
        <w:t>RISC</w:t>
      </w:r>
      <w:r w:rsidR="00000000" w:rsidRPr="005D1FE5"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complex</w:t>
      </w:r>
      <w:r w:rsidR="00000000" w:rsidRPr="005D1FE5">
        <w:rPr>
          <w:rFonts w:ascii="Calibri" w:hAnsi="Calibri" w:cs="Calibri"/>
          <w:sz w:val="21"/>
          <w:szCs w:val="21"/>
        </w:rPr>
        <w:t xml:space="preserve"> to establish PKPD relationships.  </w:t>
      </w:r>
    </w:p>
    <w:p w14:paraId="0000002F" w14:textId="77777777" w:rsidR="00AF0B4A" w:rsidRPr="005D1FE5" w:rsidRDefault="00000000" w:rsidP="005D1FE5">
      <w:pPr>
        <w:pStyle w:val="ListParagraph"/>
        <w:numPr>
          <w:ilvl w:val="0"/>
          <w:numId w:val="5"/>
        </w:numPr>
        <w:spacing w:line="234" w:lineRule="auto"/>
        <w:ind w:left="540"/>
        <w:contextualSpacing w:val="0"/>
        <w:rPr>
          <w:rFonts w:ascii="Calibri" w:hAnsi="Calibri" w:cs="Calibri"/>
          <w:sz w:val="21"/>
          <w:szCs w:val="21"/>
        </w:rPr>
      </w:pPr>
      <w:r w:rsidRPr="005D1FE5">
        <w:rPr>
          <w:rFonts w:ascii="Calibri" w:hAnsi="Calibri" w:cs="Calibri"/>
          <w:sz w:val="21"/>
          <w:szCs w:val="21"/>
        </w:rPr>
        <w:t xml:space="preserve">Built a SHINY web application for the Visualization of Pharmacological relationships. </w:t>
      </w:r>
    </w:p>
    <w:p w14:paraId="00000030" w14:textId="06FC9FFB" w:rsidR="00AF0B4A" w:rsidRPr="005D1FE5" w:rsidRDefault="00000000" w:rsidP="005D1FE5">
      <w:pPr>
        <w:pStyle w:val="ListParagraph"/>
        <w:numPr>
          <w:ilvl w:val="0"/>
          <w:numId w:val="5"/>
        </w:numPr>
        <w:spacing w:line="234" w:lineRule="auto"/>
        <w:ind w:left="540"/>
        <w:contextualSpacing w:val="0"/>
        <w:rPr>
          <w:rFonts w:ascii="Calibri" w:hAnsi="Calibri" w:cs="Calibri"/>
          <w:sz w:val="21"/>
          <w:szCs w:val="21"/>
        </w:rPr>
      </w:pPr>
      <w:r w:rsidRPr="005D1FE5">
        <w:rPr>
          <w:rFonts w:ascii="Calibri" w:hAnsi="Calibri" w:cs="Calibri"/>
          <w:sz w:val="21"/>
          <w:szCs w:val="21"/>
        </w:rPr>
        <w:t xml:space="preserve">Achieved departmental and companywide visibility </w:t>
      </w:r>
      <w:r w:rsidR="00125460">
        <w:rPr>
          <w:rFonts w:ascii="Calibri" w:hAnsi="Calibri" w:cs="Calibri"/>
          <w:sz w:val="21"/>
          <w:szCs w:val="21"/>
        </w:rPr>
        <w:t>through</w:t>
      </w:r>
      <w:r w:rsidRPr="005D1FE5">
        <w:rPr>
          <w:rFonts w:ascii="Calibri" w:hAnsi="Calibri" w:cs="Calibri"/>
          <w:sz w:val="21"/>
          <w:szCs w:val="21"/>
        </w:rPr>
        <w:t xml:space="preserve"> hosting guest speakers and poster Presentation. </w:t>
      </w:r>
    </w:p>
    <w:p w14:paraId="00000031" w14:textId="77777777" w:rsidR="00AF0B4A" w:rsidRPr="005D1FE5" w:rsidRDefault="00000000" w:rsidP="005D1FE5">
      <w:pPr>
        <w:pStyle w:val="ListParagraph"/>
        <w:numPr>
          <w:ilvl w:val="0"/>
          <w:numId w:val="5"/>
        </w:numPr>
        <w:spacing w:line="234" w:lineRule="auto"/>
        <w:ind w:left="540"/>
        <w:contextualSpacing w:val="0"/>
        <w:rPr>
          <w:rFonts w:ascii="Calibri" w:hAnsi="Calibri" w:cs="Calibri"/>
          <w:sz w:val="21"/>
          <w:szCs w:val="21"/>
        </w:rPr>
      </w:pPr>
      <w:r w:rsidRPr="005D1FE5">
        <w:rPr>
          <w:rFonts w:ascii="Calibri" w:hAnsi="Calibri" w:cs="Calibri"/>
          <w:sz w:val="21"/>
          <w:szCs w:val="21"/>
        </w:rPr>
        <w:t xml:space="preserve">Strengthened community relationships through Community Outreach.  </w:t>
      </w:r>
    </w:p>
    <w:p w14:paraId="00000032" w14:textId="77777777" w:rsidR="00AF0B4A" w:rsidRPr="005D1FE5" w:rsidRDefault="00000000" w:rsidP="005D1FE5">
      <w:pPr>
        <w:pStyle w:val="ListParagraph"/>
        <w:numPr>
          <w:ilvl w:val="0"/>
          <w:numId w:val="5"/>
        </w:numPr>
        <w:spacing w:line="234" w:lineRule="auto"/>
        <w:ind w:left="540"/>
        <w:contextualSpacing w:val="0"/>
        <w:rPr>
          <w:rFonts w:ascii="Calibri" w:hAnsi="Calibri" w:cs="Calibri"/>
          <w:sz w:val="21"/>
          <w:szCs w:val="21"/>
        </w:rPr>
      </w:pPr>
      <w:r w:rsidRPr="005D1FE5">
        <w:rPr>
          <w:rFonts w:ascii="Calibri" w:hAnsi="Calibri" w:cs="Calibri"/>
          <w:sz w:val="21"/>
          <w:szCs w:val="21"/>
        </w:rPr>
        <w:t>Mentored Junior Associates in the lab and through weekly “</w:t>
      </w:r>
      <w:proofErr w:type="spellStart"/>
      <w:r w:rsidRPr="005D1FE5">
        <w:rPr>
          <w:rFonts w:ascii="Calibri" w:hAnsi="Calibri" w:cs="Calibri"/>
          <w:sz w:val="21"/>
          <w:szCs w:val="21"/>
        </w:rPr>
        <w:t>Neuroinformatics</w:t>
      </w:r>
      <w:proofErr w:type="spellEnd"/>
      <w:r w:rsidRPr="005D1FE5">
        <w:rPr>
          <w:rFonts w:ascii="Calibri" w:hAnsi="Calibri" w:cs="Calibri"/>
          <w:sz w:val="21"/>
          <w:szCs w:val="21"/>
        </w:rPr>
        <w:t xml:space="preserve">” meetings. </w:t>
      </w:r>
    </w:p>
    <w:p w14:paraId="00000034" w14:textId="77777777" w:rsidR="00AF0B4A" w:rsidRPr="005D1FE5" w:rsidRDefault="00AF0B4A" w:rsidP="005D1FE5">
      <w:pPr>
        <w:spacing w:line="234" w:lineRule="auto"/>
        <w:ind w:left="1" w:firstLine="0"/>
        <w:rPr>
          <w:rFonts w:ascii="Calibri" w:hAnsi="Calibri" w:cs="Calibri"/>
          <w:sz w:val="21"/>
          <w:szCs w:val="21"/>
        </w:rPr>
      </w:pPr>
    </w:p>
    <w:p w14:paraId="00000035" w14:textId="547C01F6" w:rsidR="00AF0B4A" w:rsidRPr="005D1FE5" w:rsidRDefault="00E44F79" w:rsidP="005D1FE5">
      <w:pPr>
        <w:tabs>
          <w:tab w:val="right" w:pos="10350"/>
        </w:tabs>
        <w:spacing w:line="234" w:lineRule="auto"/>
        <w:ind w:left="1" w:firstLine="0"/>
        <w:jc w:val="left"/>
        <w:rPr>
          <w:rFonts w:ascii="Calibri" w:hAnsi="Calibri" w:cs="Calibri"/>
          <w:sz w:val="21"/>
          <w:szCs w:val="21"/>
        </w:rPr>
      </w:pPr>
      <w:r w:rsidRPr="005D1FE5">
        <w:rPr>
          <w:rFonts w:ascii="Calibri" w:hAnsi="Calibri" w:cs="Calibri"/>
          <w:b/>
          <w:sz w:val="21"/>
          <w:szCs w:val="21"/>
        </w:rPr>
        <w:t xml:space="preserve">NATHAN KLINE RESEARCH FOUNDATION, </w:t>
      </w:r>
      <w:r w:rsidRPr="005D1FE5">
        <w:rPr>
          <w:rFonts w:ascii="Calibri" w:hAnsi="Calibri" w:cs="Calibri"/>
          <w:bCs/>
          <w:sz w:val="21"/>
          <w:szCs w:val="21"/>
        </w:rPr>
        <w:t>Orangeburg, NY</w:t>
      </w:r>
      <w:r w:rsidRPr="005D1FE5">
        <w:rPr>
          <w:rFonts w:ascii="Calibri" w:hAnsi="Calibri" w:cs="Calibri"/>
          <w:b/>
          <w:sz w:val="21"/>
          <w:szCs w:val="21"/>
        </w:rPr>
        <w:tab/>
      </w:r>
      <w:r w:rsidRPr="005D1FE5">
        <w:rPr>
          <w:rFonts w:ascii="Calibri" w:hAnsi="Calibri" w:cs="Calibri"/>
          <w:sz w:val="21"/>
          <w:szCs w:val="21"/>
        </w:rPr>
        <w:t>2001 – 2015</w:t>
      </w:r>
    </w:p>
    <w:p w14:paraId="00000036" w14:textId="6A5196E6" w:rsidR="00AF0B4A" w:rsidRPr="005D1FE5" w:rsidRDefault="00000000" w:rsidP="005D1FE5">
      <w:pPr>
        <w:tabs>
          <w:tab w:val="center" w:pos="4319"/>
          <w:tab w:val="center" w:pos="5039"/>
          <w:tab w:val="center" w:pos="5759"/>
          <w:tab w:val="center" w:pos="7200"/>
          <w:tab w:val="center" w:pos="7920"/>
          <w:tab w:val="center" w:pos="8640"/>
          <w:tab w:val="center" w:pos="9360"/>
          <w:tab w:val="center" w:pos="10080"/>
        </w:tabs>
        <w:spacing w:line="234" w:lineRule="auto"/>
        <w:ind w:left="1" w:firstLine="0"/>
        <w:jc w:val="left"/>
        <w:rPr>
          <w:rFonts w:ascii="Calibri" w:hAnsi="Calibri" w:cs="Calibri"/>
          <w:b/>
          <w:bCs/>
          <w:i/>
          <w:iCs/>
          <w:sz w:val="21"/>
          <w:szCs w:val="21"/>
        </w:rPr>
      </w:pPr>
      <w:r w:rsidRPr="005D1FE5">
        <w:rPr>
          <w:rFonts w:ascii="Calibri" w:hAnsi="Calibri" w:cs="Calibri"/>
          <w:b/>
          <w:bCs/>
          <w:i/>
          <w:iCs/>
          <w:sz w:val="21"/>
          <w:szCs w:val="21"/>
        </w:rPr>
        <w:t>Department of Dementia Research</w:t>
      </w:r>
      <w:r w:rsidRPr="005D1FE5">
        <w:rPr>
          <w:rFonts w:ascii="Calibri" w:hAnsi="Calibri" w:cs="Calibri"/>
          <w:b/>
          <w:bCs/>
          <w:i/>
          <w:iCs/>
          <w:sz w:val="21"/>
          <w:szCs w:val="21"/>
        </w:rPr>
        <w:tab/>
        <w:t xml:space="preserve">                                                   </w:t>
      </w:r>
    </w:p>
    <w:p w14:paraId="00000038" w14:textId="77777777" w:rsidR="00AF0B4A" w:rsidRPr="005D1FE5" w:rsidRDefault="00000000" w:rsidP="005D1FE5">
      <w:pPr>
        <w:spacing w:line="234" w:lineRule="auto"/>
        <w:ind w:left="1" w:firstLine="0"/>
        <w:rPr>
          <w:rFonts w:ascii="Calibri" w:hAnsi="Calibri" w:cs="Calibri"/>
          <w:sz w:val="21"/>
          <w:szCs w:val="21"/>
        </w:rPr>
      </w:pPr>
      <w:r w:rsidRPr="005D1FE5">
        <w:rPr>
          <w:rFonts w:ascii="Calibri" w:eastAsia="Times New Roman" w:hAnsi="Calibri" w:cs="Calibri"/>
          <w:sz w:val="21"/>
          <w:szCs w:val="21"/>
        </w:rPr>
        <w:t>C</w:t>
      </w:r>
      <w:r w:rsidRPr="005D1FE5">
        <w:rPr>
          <w:rFonts w:ascii="Calibri" w:hAnsi="Calibri" w:cs="Calibri"/>
          <w:sz w:val="21"/>
          <w:szCs w:val="21"/>
        </w:rPr>
        <w:t xml:space="preserve">onstructed and characterized models for studying the dynamics of axonal transport in neurons leading to publication of multiple peer reviewed articles in High Impact journals.   </w:t>
      </w:r>
    </w:p>
    <w:p w14:paraId="00000039" w14:textId="3CDBB318" w:rsidR="00AF0B4A" w:rsidRPr="005D1FE5" w:rsidRDefault="00000000" w:rsidP="005D1FE5">
      <w:pPr>
        <w:pStyle w:val="ListParagraph"/>
        <w:numPr>
          <w:ilvl w:val="0"/>
          <w:numId w:val="6"/>
        </w:numPr>
        <w:spacing w:line="234" w:lineRule="auto"/>
        <w:ind w:left="540"/>
        <w:contextualSpacing w:val="0"/>
        <w:rPr>
          <w:rFonts w:ascii="Calibri" w:hAnsi="Calibri" w:cs="Calibri"/>
          <w:sz w:val="21"/>
          <w:szCs w:val="21"/>
        </w:rPr>
      </w:pPr>
      <w:r w:rsidRPr="005D1FE5">
        <w:rPr>
          <w:rFonts w:ascii="Calibri" w:hAnsi="Calibri" w:cs="Calibri"/>
          <w:sz w:val="21"/>
          <w:szCs w:val="21"/>
        </w:rPr>
        <w:t>Created transgenic models</w:t>
      </w:r>
      <w:r w:rsidR="00A0144E">
        <w:rPr>
          <w:rFonts w:ascii="Calibri" w:hAnsi="Calibri" w:cs="Calibri"/>
          <w:sz w:val="21"/>
          <w:szCs w:val="21"/>
        </w:rPr>
        <w:t xml:space="preserve"> using PCR and nucleic acid extraction to subclone Genes of interest.</w:t>
      </w:r>
    </w:p>
    <w:p w14:paraId="0000003A" w14:textId="77777777" w:rsidR="00AF0B4A" w:rsidRPr="005D1FE5" w:rsidRDefault="00000000" w:rsidP="005D1FE5">
      <w:pPr>
        <w:pStyle w:val="ListParagraph"/>
        <w:numPr>
          <w:ilvl w:val="0"/>
          <w:numId w:val="6"/>
        </w:numPr>
        <w:spacing w:line="234" w:lineRule="auto"/>
        <w:ind w:left="540"/>
        <w:contextualSpacing w:val="0"/>
        <w:rPr>
          <w:rFonts w:ascii="Calibri" w:hAnsi="Calibri" w:cs="Calibri"/>
          <w:sz w:val="21"/>
          <w:szCs w:val="21"/>
        </w:rPr>
      </w:pPr>
      <w:r w:rsidRPr="005D1FE5">
        <w:rPr>
          <w:rFonts w:ascii="Calibri" w:hAnsi="Calibri" w:cs="Calibri"/>
          <w:sz w:val="21"/>
          <w:szCs w:val="21"/>
        </w:rPr>
        <w:t xml:space="preserve">Used Western blot analysis and histology for studying Neurofilament colocalization. </w:t>
      </w:r>
    </w:p>
    <w:p w14:paraId="0000003B" w14:textId="77777777" w:rsidR="00AF0B4A" w:rsidRPr="005D1FE5" w:rsidRDefault="00000000" w:rsidP="005D1FE5">
      <w:pPr>
        <w:pStyle w:val="ListParagraph"/>
        <w:numPr>
          <w:ilvl w:val="0"/>
          <w:numId w:val="6"/>
        </w:numPr>
        <w:spacing w:line="234" w:lineRule="auto"/>
        <w:ind w:left="540"/>
        <w:contextualSpacing w:val="0"/>
        <w:rPr>
          <w:rFonts w:ascii="Calibri" w:hAnsi="Calibri" w:cs="Calibri"/>
          <w:sz w:val="21"/>
          <w:szCs w:val="21"/>
        </w:rPr>
      </w:pPr>
      <w:r w:rsidRPr="005D1FE5">
        <w:rPr>
          <w:rFonts w:ascii="Calibri" w:hAnsi="Calibri" w:cs="Calibri"/>
          <w:sz w:val="21"/>
          <w:szCs w:val="21"/>
        </w:rPr>
        <w:t xml:space="preserve">Examined protein-protein interaction between Myosin Va and Neurofilament light chain. </w:t>
      </w:r>
    </w:p>
    <w:p w14:paraId="0000003C" w14:textId="77777777" w:rsidR="00AF0B4A" w:rsidRPr="005D1FE5" w:rsidRDefault="00000000" w:rsidP="005D1FE5">
      <w:pPr>
        <w:pStyle w:val="ListParagraph"/>
        <w:numPr>
          <w:ilvl w:val="0"/>
          <w:numId w:val="6"/>
        </w:numPr>
        <w:spacing w:line="234" w:lineRule="auto"/>
        <w:ind w:left="540"/>
        <w:contextualSpacing w:val="0"/>
        <w:rPr>
          <w:rFonts w:ascii="Calibri" w:hAnsi="Calibri" w:cs="Calibri"/>
          <w:sz w:val="21"/>
          <w:szCs w:val="21"/>
        </w:rPr>
      </w:pPr>
      <w:r w:rsidRPr="005D1FE5">
        <w:rPr>
          <w:rFonts w:ascii="Calibri" w:hAnsi="Calibri" w:cs="Calibri"/>
          <w:sz w:val="21"/>
          <w:szCs w:val="21"/>
        </w:rPr>
        <w:t xml:space="preserve">Conducted behavioral experiments to highlight variation in locomotion for KO mice. </w:t>
      </w:r>
    </w:p>
    <w:p w14:paraId="0000003D" w14:textId="77777777" w:rsidR="00AF0B4A" w:rsidRPr="005D1FE5" w:rsidRDefault="00000000" w:rsidP="005D1FE5">
      <w:pPr>
        <w:pStyle w:val="ListParagraph"/>
        <w:numPr>
          <w:ilvl w:val="0"/>
          <w:numId w:val="6"/>
        </w:numPr>
        <w:spacing w:line="234" w:lineRule="auto"/>
        <w:ind w:left="540"/>
        <w:contextualSpacing w:val="0"/>
        <w:rPr>
          <w:rFonts w:ascii="Calibri" w:hAnsi="Calibri" w:cs="Calibri"/>
          <w:sz w:val="21"/>
          <w:szCs w:val="21"/>
        </w:rPr>
      </w:pPr>
      <w:r w:rsidRPr="005D1FE5">
        <w:rPr>
          <w:rFonts w:ascii="Calibri" w:hAnsi="Calibri" w:cs="Calibri"/>
          <w:sz w:val="21"/>
          <w:szCs w:val="21"/>
        </w:rPr>
        <w:t xml:space="preserve">Implemented and maintained a tissue sample database.  </w:t>
      </w:r>
    </w:p>
    <w:p w14:paraId="0000003E" w14:textId="77777777" w:rsidR="00AF0B4A" w:rsidRPr="005D1FE5" w:rsidRDefault="00AF0B4A" w:rsidP="005D1FE5">
      <w:pPr>
        <w:spacing w:line="234" w:lineRule="auto"/>
        <w:ind w:left="1" w:firstLine="0"/>
        <w:rPr>
          <w:rFonts w:ascii="Calibri" w:hAnsi="Calibri" w:cs="Calibri"/>
          <w:sz w:val="21"/>
          <w:szCs w:val="21"/>
        </w:rPr>
      </w:pPr>
    </w:p>
    <w:p w14:paraId="0000003F" w14:textId="5E904E35" w:rsidR="00AF0B4A" w:rsidRPr="00AF7F59" w:rsidRDefault="00000000" w:rsidP="005D1FE5">
      <w:pPr>
        <w:pStyle w:val="Heading1"/>
        <w:shd w:val="clear" w:color="auto" w:fill="BFBFBF" w:themeFill="background1" w:themeFillShade="BF"/>
        <w:spacing w:after="0" w:line="234" w:lineRule="auto"/>
        <w:ind w:left="1" w:right="0" w:firstLine="0"/>
        <w:rPr>
          <w:rFonts w:ascii="Calibri" w:hAnsi="Calibri" w:cs="Calibri"/>
          <w:u w:val="none"/>
        </w:rPr>
      </w:pPr>
      <w:r w:rsidRPr="00AF7F59">
        <w:rPr>
          <w:rFonts w:ascii="Calibri" w:hAnsi="Calibri" w:cs="Calibri"/>
          <w:u w:val="none"/>
        </w:rPr>
        <w:t>EDUCATION</w:t>
      </w:r>
    </w:p>
    <w:p w14:paraId="00000041" w14:textId="021BC9EE" w:rsidR="00AF0B4A" w:rsidRPr="00AF7F59" w:rsidRDefault="00000000" w:rsidP="005D1FE5">
      <w:pPr>
        <w:spacing w:before="120" w:line="234" w:lineRule="auto"/>
        <w:ind w:left="0" w:firstLine="0"/>
        <w:jc w:val="left"/>
        <w:rPr>
          <w:rFonts w:ascii="Calibri" w:hAnsi="Calibri" w:cs="Calibri"/>
          <w:sz w:val="21"/>
          <w:szCs w:val="21"/>
        </w:rPr>
      </w:pPr>
      <w:r w:rsidRPr="00AF7F59">
        <w:rPr>
          <w:rFonts w:ascii="Calibri" w:hAnsi="Calibri" w:cs="Calibri"/>
          <w:b/>
          <w:bCs/>
          <w:sz w:val="21"/>
          <w:szCs w:val="21"/>
        </w:rPr>
        <w:t>Master of Science in Biology</w:t>
      </w:r>
      <w:r w:rsidR="00E44F79" w:rsidRPr="00AF7F59">
        <w:rPr>
          <w:rFonts w:ascii="Calibri" w:hAnsi="Calibri" w:cs="Calibri"/>
          <w:sz w:val="21"/>
          <w:szCs w:val="21"/>
        </w:rPr>
        <w:t>, New York University · New York, NY</w:t>
      </w:r>
    </w:p>
    <w:p w14:paraId="4F413A0D" w14:textId="487A1B81" w:rsidR="00E44F79" w:rsidRDefault="00E44F79" w:rsidP="005D1FE5">
      <w:pPr>
        <w:spacing w:line="234" w:lineRule="auto"/>
        <w:ind w:left="0" w:firstLine="0"/>
        <w:jc w:val="left"/>
        <w:rPr>
          <w:rFonts w:ascii="Calibri" w:hAnsi="Calibri" w:cs="Calibri"/>
          <w:sz w:val="21"/>
          <w:szCs w:val="21"/>
        </w:rPr>
      </w:pPr>
      <w:r w:rsidRPr="00AF7F59">
        <w:rPr>
          <w:rFonts w:ascii="Calibri" w:hAnsi="Calibri" w:cs="Calibri"/>
          <w:b/>
          <w:bCs/>
          <w:sz w:val="21"/>
          <w:szCs w:val="21"/>
        </w:rPr>
        <w:t>Bachelor of Science in Biology</w:t>
      </w:r>
      <w:r w:rsidRPr="00AF7F59">
        <w:rPr>
          <w:rFonts w:ascii="Calibri" w:hAnsi="Calibri" w:cs="Calibri"/>
          <w:sz w:val="21"/>
          <w:szCs w:val="21"/>
        </w:rPr>
        <w:t>, Tufts University, Medford, MA</w:t>
      </w:r>
    </w:p>
    <w:p w14:paraId="7DD1582A" w14:textId="66E2B458" w:rsidR="00AF7F59" w:rsidRDefault="00AF7F59" w:rsidP="00AF7F59">
      <w:pPr>
        <w:pStyle w:val="Heading1"/>
        <w:ind w:left="0" w:right="31" w:firstLine="0"/>
        <w:jc w:val="both"/>
        <w:rPr>
          <w:rFonts w:asciiTheme="minorHAnsi" w:hAnsiTheme="minorHAnsi" w:cstheme="minorHAnsi"/>
          <w:u w:val="none"/>
        </w:rPr>
      </w:pPr>
    </w:p>
    <w:p w14:paraId="63302D94" w14:textId="5034C79E" w:rsidR="00AF7F59" w:rsidRPr="00AF7F59" w:rsidRDefault="00AF7F59" w:rsidP="00AF7F59">
      <w:pPr>
        <w:pStyle w:val="Heading1"/>
        <w:shd w:val="clear" w:color="auto" w:fill="BFBFBF" w:themeFill="background1" w:themeFillShade="BF"/>
        <w:spacing w:after="0" w:line="234" w:lineRule="auto"/>
        <w:ind w:left="1" w:right="0" w:firstLine="0"/>
        <w:rPr>
          <w:rFonts w:ascii="Calibri" w:hAnsi="Calibri" w:cs="Calibri"/>
          <w:highlight w:val="lightGray"/>
          <w:u w:val="none"/>
        </w:rPr>
      </w:pPr>
      <w:r w:rsidRPr="00AF7F59">
        <w:rPr>
          <w:rFonts w:ascii="Calibri" w:hAnsi="Calibri" w:cs="Calibri"/>
          <w:u w:val="none"/>
        </w:rPr>
        <w:t>PUBLICATIONS</w:t>
      </w:r>
    </w:p>
    <w:p w14:paraId="39ED2B5D" w14:textId="5FA83582" w:rsidR="00840991" w:rsidRPr="00AF7F59" w:rsidRDefault="00840991" w:rsidP="00AF7F59">
      <w:pPr>
        <w:pStyle w:val="Heading1"/>
        <w:ind w:left="0" w:right="31" w:firstLine="0"/>
        <w:jc w:val="both"/>
        <w:rPr>
          <w:rFonts w:asciiTheme="minorHAnsi" w:hAnsiTheme="minorHAnsi" w:cstheme="minorHAnsi"/>
          <w:u w:val="none"/>
        </w:rPr>
      </w:pPr>
    </w:p>
    <w:p w14:paraId="20CE49CE" w14:textId="081A4501" w:rsidR="00840991" w:rsidRDefault="00840991" w:rsidP="00840991">
      <w:pPr>
        <w:ind w:left="10"/>
        <w:rPr>
          <w:rFonts w:asciiTheme="minorHAnsi" w:eastAsia="Times New Roman" w:hAnsiTheme="minorHAnsi" w:cstheme="minorHAnsi"/>
          <w:sz w:val="21"/>
          <w:szCs w:val="21"/>
        </w:rPr>
      </w:pPr>
      <w:bookmarkStart w:id="0" w:name="_Hlk146619224"/>
      <w:r w:rsidRPr="00840991">
        <w:rPr>
          <w:rFonts w:asciiTheme="minorHAnsi" w:hAnsiTheme="minorHAnsi" w:cstheme="minorHAnsi"/>
          <w:sz w:val="21"/>
          <w:szCs w:val="21"/>
        </w:rPr>
        <w:t>Sara. C. Humphreys,</w:t>
      </w:r>
      <w:r w:rsidRPr="00840991">
        <w:rPr>
          <w:rFonts w:asciiTheme="minorHAnsi" w:hAnsiTheme="minorHAnsi" w:cstheme="minorHAnsi"/>
          <w:sz w:val="21"/>
          <w:szCs w:val="21"/>
          <w:vertAlign w:val="superscript"/>
        </w:rPr>
        <w:t>1*</w:t>
      </w:r>
      <w:r w:rsidRPr="00840991">
        <w:rPr>
          <w:rFonts w:asciiTheme="minorHAnsi" w:hAnsiTheme="minorHAnsi" w:cstheme="minorHAnsi"/>
          <w:sz w:val="21"/>
          <w:szCs w:val="21"/>
        </w:rPr>
        <w:t xml:space="preserve"> Mai B. Thayer,</w:t>
      </w:r>
      <w:r w:rsidRPr="00840991">
        <w:rPr>
          <w:rFonts w:asciiTheme="minorHAnsi" w:hAnsiTheme="minorHAnsi" w:cstheme="minorHAnsi"/>
          <w:sz w:val="21"/>
          <w:szCs w:val="21"/>
          <w:vertAlign w:val="superscript"/>
        </w:rPr>
        <w:t>1</w:t>
      </w:r>
      <w:r w:rsidRPr="00840991">
        <w:rPr>
          <w:rFonts w:asciiTheme="minorHAnsi" w:hAnsiTheme="minorHAnsi" w:cstheme="minorHAnsi"/>
          <w:sz w:val="21"/>
          <w:szCs w:val="21"/>
        </w:rPr>
        <w:t xml:space="preserve"> </w:t>
      </w:r>
      <w:r w:rsidRPr="00840991">
        <w:rPr>
          <w:rFonts w:asciiTheme="minorHAnsi" w:hAnsiTheme="minorHAnsi" w:cstheme="minorHAnsi"/>
          <w:b/>
          <w:sz w:val="21"/>
          <w:szCs w:val="21"/>
        </w:rPr>
        <w:t>Jabbar Campbell</w:t>
      </w:r>
      <w:r w:rsidRPr="00840991">
        <w:rPr>
          <w:rFonts w:asciiTheme="minorHAnsi" w:hAnsiTheme="minorHAnsi" w:cstheme="minorHAnsi"/>
          <w:sz w:val="21"/>
          <w:szCs w:val="21"/>
        </w:rPr>
        <w:t>,</w:t>
      </w:r>
      <w:r w:rsidRPr="00840991">
        <w:rPr>
          <w:rFonts w:asciiTheme="minorHAnsi" w:hAnsiTheme="minorHAnsi" w:cstheme="minorHAnsi"/>
          <w:sz w:val="21"/>
          <w:szCs w:val="21"/>
          <w:vertAlign w:val="superscript"/>
        </w:rPr>
        <w:t xml:space="preserve"> 3</w:t>
      </w:r>
      <w:r w:rsidRPr="00840991">
        <w:rPr>
          <w:rFonts w:asciiTheme="minorHAnsi" w:hAnsiTheme="minorHAnsi" w:cstheme="minorHAnsi"/>
          <w:sz w:val="21"/>
          <w:szCs w:val="21"/>
        </w:rPr>
        <w:t xml:space="preserve"> Kelly Chen,</w:t>
      </w:r>
      <w:r w:rsidRPr="00840991">
        <w:rPr>
          <w:rFonts w:asciiTheme="minorHAnsi" w:hAnsiTheme="minorHAnsi" w:cstheme="minorHAnsi"/>
          <w:sz w:val="21"/>
          <w:szCs w:val="21"/>
          <w:vertAlign w:val="superscript"/>
        </w:rPr>
        <w:t xml:space="preserve"> 2</w:t>
      </w:r>
      <w:r w:rsidRPr="00840991">
        <w:rPr>
          <w:rFonts w:asciiTheme="minorHAnsi" w:hAnsiTheme="minorHAnsi" w:cstheme="minorHAnsi"/>
          <w:sz w:val="21"/>
          <w:szCs w:val="21"/>
        </w:rPr>
        <w:t xml:space="preserve"> Dan Adams,</w:t>
      </w:r>
      <w:r w:rsidRPr="00840991">
        <w:rPr>
          <w:rFonts w:asciiTheme="minorHAnsi" w:hAnsiTheme="minorHAnsi" w:cstheme="minorHAnsi"/>
          <w:sz w:val="21"/>
          <w:szCs w:val="21"/>
          <w:vertAlign w:val="superscript"/>
        </w:rPr>
        <w:t xml:space="preserve"> 2</w:t>
      </w:r>
      <w:r w:rsidRPr="00840991">
        <w:rPr>
          <w:rFonts w:asciiTheme="minorHAnsi" w:hAnsiTheme="minorHAnsi" w:cstheme="minorHAnsi"/>
          <w:sz w:val="21"/>
          <w:szCs w:val="21"/>
        </w:rPr>
        <w:t xml:space="preserve"> Julie M. Lade,</w:t>
      </w:r>
      <w:r w:rsidRPr="00840991">
        <w:rPr>
          <w:rFonts w:asciiTheme="minorHAnsi" w:hAnsiTheme="minorHAnsi" w:cstheme="minorHAnsi"/>
          <w:sz w:val="21"/>
          <w:szCs w:val="21"/>
          <w:vertAlign w:val="superscript"/>
        </w:rPr>
        <w:t>1</w:t>
      </w:r>
      <w:r w:rsidRPr="00840991">
        <w:rPr>
          <w:rFonts w:asciiTheme="minorHAnsi" w:hAnsiTheme="minorHAnsi" w:cstheme="minorHAnsi"/>
          <w:sz w:val="21"/>
          <w:szCs w:val="21"/>
        </w:rPr>
        <w:t xml:space="preserve"> and Brooke M. Rock</w:t>
      </w:r>
      <w:r w:rsidRPr="00840991">
        <w:rPr>
          <w:rFonts w:asciiTheme="minorHAnsi" w:hAnsiTheme="minorHAnsi" w:cstheme="minorHAnsi"/>
          <w:sz w:val="21"/>
          <w:szCs w:val="21"/>
          <w:vertAlign w:val="superscript"/>
        </w:rPr>
        <w:t>1</w:t>
      </w:r>
      <w:r w:rsidRPr="00840991">
        <w:rPr>
          <w:rFonts w:asciiTheme="minorHAnsi" w:hAnsiTheme="minorHAnsi" w:cstheme="minorHAnsi"/>
          <w:sz w:val="21"/>
          <w:szCs w:val="21"/>
        </w:rPr>
        <w:t xml:space="preserve"> siRNA biotransformation: Fragmented knowledge and ADME implications</w:t>
      </w:r>
      <w:r w:rsidRPr="00840991">
        <w:rPr>
          <w:rFonts w:asciiTheme="minorHAnsi" w:eastAsia="Times New Roman" w:hAnsiTheme="minorHAnsi" w:cstheme="minorHAnsi"/>
          <w:sz w:val="21"/>
          <w:szCs w:val="21"/>
        </w:rPr>
        <w:t xml:space="preserve">. </w:t>
      </w:r>
      <w:r>
        <w:rPr>
          <w:rFonts w:asciiTheme="minorHAnsi" w:eastAsia="Times New Roman" w:hAnsiTheme="minorHAnsi" w:cstheme="minorHAnsi"/>
          <w:sz w:val="21"/>
          <w:szCs w:val="21"/>
        </w:rPr>
        <w:t>J Med Chem Jun 25;63(12): 6407-6522</w:t>
      </w:r>
    </w:p>
    <w:bookmarkEnd w:id="0"/>
    <w:p w14:paraId="08BA0E17" w14:textId="77777777" w:rsidR="00840991" w:rsidRPr="00840991" w:rsidRDefault="00840991" w:rsidP="00840991">
      <w:pPr>
        <w:ind w:left="10"/>
        <w:rPr>
          <w:rFonts w:asciiTheme="minorHAnsi" w:hAnsiTheme="minorHAnsi" w:cstheme="minorHAnsi"/>
          <w:sz w:val="21"/>
          <w:szCs w:val="21"/>
        </w:rPr>
      </w:pPr>
    </w:p>
    <w:p w14:paraId="24F22001" w14:textId="19F57ECF" w:rsidR="00840991" w:rsidRPr="00840991" w:rsidRDefault="00840991" w:rsidP="00840991">
      <w:pPr>
        <w:spacing w:after="257"/>
        <w:ind w:left="10"/>
        <w:rPr>
          <w:rFonts w:asciiTheme="minorHAnsi" w:hAnsiTheme="minorHAnsi" w:cstheme="minorHAnsi"/>
          <w:sz w:val="21"/>
          <w:szCs w:val="21"/>
        </w:rPr>
      </w:pPr>
      <w:hyperlink r:id="rId10">
        <w:r w:rsidRPr="00840991">
          <w:rPr>
            <w:rFonts w:asciiTheme="minorHAnsi" w:hAnsiTheme="minorHAnsi" w:cstheme="minorHAnsi"/>
            <w:sz w:val="21"/>
            <w:szCs w:val="21"/>
          </w:rPr>
          <w:t xml:space="preserve">Rao MV, </w:t>
        </w:r>
      </w:hyperlink>
      <w:hyperlink r:id="rId11">
        <w:r w:rsidRPr="00840991">
          <w:rPr>
            <w:rFonts w:asciiTheme="minorHAnsi" w:hAnsiTheme="minorHAnsi" w:cstheme="minorHAnsi"/>
            <w:b/>
            <w:sz w:val="21"/>
            <w:szCs w:val="21"/>
          </w:rPr>
          <w:t>Campbell J</w:t>
        </w:r>
      </w:hyperlink>
      <w:hyperlink r:id="rId12">
        <w:r w:rsidRPr="00840991">
          <w:rPr>
            <w:rFonts w:asciiTheme="minorHAnsi" w:hAnsiTheme="minorHAnsi" w:cstheme="minorHAnsi"/>
            <w:sz w:val="21"/>
            <w:szCs w:val="21"/>
          </w:rPr>
          <w:t xml:space="preserve">, Palaniappan A, Kumar A, Nixon RA., </w:t>
        </w:r>
        <w:r w:rsidR="00AF7F59">
          <w:rPr>
            <w:rFonts w:asciiTheme="minorHAnsi" w:hAnsiTheme="minorHAnsi" w:cstheme="minorHAnsi"/>
            <w:sz w:val="21"/>
            <w:szCs w:val="21"/>
          </w:rPr>
          <w:t>c</w:t>
        </w:r>
        <w:r w:rsidRPr="00840991">
          <w:rPr>
            <w:rFonts w:asciiTheme="minorHAnsi" w:hAnsiTheme="minorHAnsi" w:cstheme="minorHAnsi"/>
            <w:sz w:val="21"/>
            <w:szCs w:val="21"/>
          </w:rPr>
          <w:t>alpastatin inhibits motor neuron death and in</w:t>
        </w:r>
      </w:hyperlink>
      <w:hyperlink r:id="rId13">
        <w:r w:rsidRPr="00840991">
          <w:rPr>
            <w:rFonts w:asciiTheme="minorHAnsi" w:hAnsiTheme="minorHAnsi" w:cstheme="minorHAnsi"/>
            <w:sz w:val="21"/>
            <w:szCs w:val="21"/>
          </w:rPr>
          <w:t xml:space="preserve">creases survival of hSOD1(G93A) mice. J Neurochem. 2016 Apr;137(2):253-65 </w:t>
        </w:r>
      </w:hyperlink>
    </w:p>
    <w:p w14:paraId="77C29ABB" w14:textId="2EAA3AA0" w:rsidR="00840991" w:rsidRPr="00840991" w:rsidRDefault="00840991" w:rsidP="00840991">
      <w:pPr>
        <w:spacing w:after="257"/>
        <w:ind w:left="10"/>
        <w:rPr>
          <w:rFonts w:asciiTheme="minorHAnsi" w:hAnsiTheme="minorHAnsi" w:cstheme="minorHAnsi"/>
          <w:sz w:val="21"/>
          <w:szCs w:val="21"/>
        </w:rPr>
      </w:pPr>
      <w:r w:rsidRPr="00840991">
        <w:rPr>
          <w:rFonts w:asciiTheme="minorHAnsi" w:hAnsiTheme="minorHAnsi" w:cstheme="minorHAnsi"/>
          <w:sz w:val="21"/>
          <w:szCs w:val="21"/>
        </w:rPr>
        <w:t xml:space="preserve">Rao MV, McBrayer MK, </w:t>
      </w:r>
      <w:r w:rsidRPr="00840991">
        <w:rPr>
          <w:rFonts w:asciiTheme="minorHAnsi" w:hAnsiTheme="minorHAnsi" w:cstheme="minorHAnsi"/>
          <w:b/>
          <w:sz w:val="21"/>
          <w:szCs w:val="21"/>
        </w:rPr>
        <w:t>Campbell J,</w:t>
      </w:r>
      <w:r w:rsidRPr="00840991">
        <w:rPr>
          <w:rFonts w:asciiTheme="minorHAnsi" w:hAnsiTheme="minorHAnsi" w:cstheme="minorHAnsi"/>
          <w:sz w:val="21"/>
          <w:szCs w:val="21"/>
        </w:rPr>
        <w:t xml:space="preserve"> Kumar A, Hashim A, Sershen H, Stavrides PH, Ohno M, Hutton M, Nixon </w:t>
      </w:r>
      <w:hyperlink r:id="rId14">
        <w:r w:rsidRPr="00840991">
          <w:rPr>
            <w:rFonts w:asciiTheme="minorHAnsi" w:hAnsiTheme="minorHAnsi" w:cstheme="minorHAnsi"/>
            <w:sz w:val="21"/>
            <w:szCs w:val="21"/>
          </w:rPr>
          <w:t xml:space="preserve">RA. Specific calpain inhibition by </w:t>
        </w:r>
        <w:r w:rsidR="00AF7F59">
          <w:rPr>
            <w:rFonts w:asciiTheme="minorHAnsi" w:hAnsiTheme="minorHAnsi" w:cstheme="minorHAnsi"/>
            <w:sz w:val="21"/>
            <w:szCs w:val="21"/>
          </w:rPr>
          <w:t>C</w:t>
        </w:r>
        <w:r w:rsidRPr="00840991">
          <w:rPr>
            <w:rFonts w:asciiTheme="minorHAnsi" w:hAnsiTheme="minorHAnsi" w:cstheme="minorHAnsi"/>
            <w:sz w:val="21"/>
            <w:szCs w:val="21"/>
          </w:rPr>
          <w:t>alpastatin prevents tauopathy and neurodegeneration and restores</w:t>
        </w:r>
      </w:hyperlink>
      <w:r w:rsidRPr="00840991">
        <w:rPr>
          <w:rFonts w:asciiTheme="minorHAnsi" w:hAnsiTheme="minorHAnsi" w:cstheme="minorHAnsi"/>
          <w:sz w:val="21"/>
          <w:szCs w:val="21"/>
        </w:rPr>
        <w:t xml:space="preserve"> </w:t>
      </w:r>
      <w:hyperlink r:id="rId15">
        <w:r w:rsidRPr="00840991">
          <w:rPr>
            <w:rFonts w:asciiTheme="minorHAnsi" w:hAnsiTheme="minorHAnsi" w:cstheme="minorHAnsi"/>
            <w:sz w:val="21"/>
            <w:szCs w:val="21"/>
          </w:rPr>
          <w:t xml:space="preserve">normal lifespan in tau P301L mice. J Neurosci. 2014 Jul 9;34(28):9222-34.  </w:t>
        </w:r>
      </w:hyperlink>
    </w:p>
    <w:p w14:paraId="7FB6E600" w14:textId="091B5D37" w:rsidR="00840991" w:rsidRPr="00840991" w:rsidRDefault="00840991" w:rsidP="00840991">
      <w:pPr>
        <w:ind w:left="10"/>
        <w:rPr>
          <w:rFonts w:asciiTheme="minorHAnsi" w:hAnsiTheme="minorHAnsi" w:cstheme="minorHAnsi"/>
          <w:sz w:val="21"/>
          <w:szCs w:val="21"/>
        </w:rPr>
      </w:pPr>
      <w:hyperlink r:id="rId16">
        <w:r w:rsidRPr="00840991">
          <w:rPr>
            <w:rFonts w:asciiTheme="minorHAnsi" w:hAnsiTheme="minorHAnsi" w:cstheme="minorHAnsi"/>
            <w:sz w:val="21"/>
            <w:szCs w:val="21"/>
          </w:rPr>
          <w:t xml:space="preserve">Rao MV, Yuan A, </w:t>
        </w:r>
      </w:hyperlink>
      <w:hyperlink r:id="rId17">
        <w:r w:rsidRPr="00840991">
          <w:rPr>
            <w:rFonts w:asciiTheme="minorHAnsi" w:hAnsiTheme="minorHAnsi" w:cstheme="minorHAnsi"/>
            <w:b/>
            <w:sz w:val="21"/>
            <w:szCs w:val="21"/>
          </w:rPr>
          <w:t>Campbell J</w:t>
        </w:r>
      </w:hyperlink>
      <w:hyperlink r:id="rId18">
        <w:r w:rsidRPr="00840991">
          <w:rPr>
            <w:rFonts w:asciiTheme="minorHAnsi" w:hAnsiTheme="minorHAnsi" w:cstheme="minorHAnsi"/>
            <w:sz w:val="21"/>
            <w:szCs w:val="21"/>
          </w:rPr>
          <w:t xml:space="preserve">, Kumar A, Nixon RA., The myosin Va head domain binds to the </w:t>
        </w:r>
        <w:r w:rsidR="00AF7F59">
          <w:rPr>
            <w:rFonts w:asciiTheme="minorHAnsi" w:hAnsiTheme="minorHAnsi" w:cstheme="minorHAnsi"/>
            <w:sz w:val="21"/>
            <w:szCs w:val="21"/>
          </w:rPr>
          <w:t>N</w:t>
        </w:r>
        <w:r w:rsidRPr="00840991">
          <w:rPr>
            <w:rFonts w:asciiTheme="minorHAnsi" w:hAnsiTheme="minorHAnsi" w:cstheme="minorHAnsi"/>
            <w:sz w:val="21"/>
            <w:szCs w:val="21"/>
          </w:rPr>
          <w:t>eurofilament</w:t>
        </w:r>
        <w:r w:rsidR="00AF7F59">
          <w:rPr>
            <w:rFonts w:asciiTheme="minorHAnsi" w:hAnsiTheme="minorHAnsi" w:cstheme="minorHAnsi"/>
            <w:sz w:val="21"/>
            <w:szCs w:val="21"/>
          </w:rPr>
          <w:t xml:space="preserve"> </w:t>
        </w:r>
        <w:r w:rsidRPr="00840991">
          <w:rPr>
            <w:rFonts w:asciiTheme="minorHAnsi" w:hAnsiTheme="minorHAnsi" w:cstheme="minorHAnsi"/>
            <w:sz w:val="21"/>
            <w:szCs w:val="21"/>
          </w:rPr>
          <w:t>L rod and modulates endoplasmic reticulum (ER) content and distribution within axons.</w:t>
        </w:r>
      </w:hyperlink>
      <w:hyperlink r:id="rId19">
        <w:r w:rsidRPr="00840991">
          <w:rPr>
            <w:rFonts w:asciiTheme="minorHAnsi" w:hAnsiTheme="minorHAnsi" w:cstheme="minorHAnsi"/>
            <w:b/>
            <w:sz w:val="21"/>
            <w:szCs w:val="21"/>
          </w:rPr>
          <w:t xml:space="preserve"> </w:t>
        </w:r>
      </w:hyperlink>
      <w:hyperlink r:id="rId20">
        <w:r w:rsidRPr="00840991">
          <w:rPr>
            <w:rFonts w:asciiTheme="minorHAnsi" w:hAnsiTheme="minorHAnsi" w:cstheme="minorHAnsi"/>
            <w:sz w:val="21"/>
            <w:szCs w:val="21"/>
          </w:rPr>
          <w:t xml:space="preserve">PLoS One. 2011 </w:t>
        </w:r>
      </w:hyperlink>
    </w:p>
    <w:p w14:paraId="26A287C3" w14:textId="77777777" w:rsidR="00840991" w:rsidRPr="00840991" w:rsidRDefault="00840991" w:rsidP="00840991">
      <w:pPr>
        <w:spacing w:after="253"/>
        <w:ind w:left="10"/>
        <w:rPr>
          <w:rFonts w:asciiTheme="minorHAnsi" w:hAnsiTheme="minorHAnsi" w:cstheme="minorHAnsi"/>
          <w:sz w:val="21"/>
          <w:szCs w:val="21"/>
        </w:rPr>
      </w:pPr>
      <w:r w:rsidRPr="00840991">
        <w:rPr>
          <w:rFonts w:asciiTheme="minorHAnsi" w:hAnsiTheme="minorHAnsi" w:cstheme="minorHAnsi"/>
          <w:sz w:val="21"/>
          <w:szCs w:val="21"/>
        </w:rPr>
        <w:t xml:space="preserve">Feb 16;6(2) </w:t>
      </w:r>
    </w:p>
    <w:p w14:paraId="443EFDC2" w14:textId="77777777" w:rsidR="00840991" w:rsidRPr="00840991" w:rsidRDefault="00840991" w:rsidP="00840991">
      <w:pPr>
        <w:ind w:left="10"/>
        <w:rPr>
          <w:rFonts w:asciiTheme="minorHAnsi" w:hAnsiTheme="minorHAnsi" w:cstheme="minorHAnsi"/>
          <w:sz w:val="21"/>
          <w:szCs w:val="21"/>
        </w:rPr>
      </w:pPr>
      <w:r w:rsidRPr="00840991">
        <w:rPr>
          <w:rFonts w:asciiTheme="minorHAnsi" w:hAnsiTheme="minorHAnsi" w:cstheme="minorHAnsi"/>
          <w:sz w:val="21"/>
          <w:szCs w:val="21"/>
        </w:rPr>
        <w:t xml:space="preserve">Rao MV, Mohan PS, Kumar A, Yuan A, Montagna L, </w:t>
      </w:r>
      <w:r w:rsidRPr="00840991">
        <w:rPr>
          <w:rFonts w:asciiTheme="minorHAnsi" w:hAnsiTheme="minorHAnsi" w:cstheme="minorHAnsi"/>
          <w:b/>
          <w:sz w:val="21"/>
          <w:szCs w:val="21"/>
        </w:rPr>
        <w:t>Campbell J</w:t>
      </w:r>
      <w:r w:rsidRPr="00840991">
        <w:rPr>
          <w:rFonts w:asciiTheme="minorHAnsi" w:hAnsiTheme="minorHAnsi" w:cstheme="minorHAnsi"/>
          <w:sz w:val="21"/>
          <w:szCs w:val="21"/>
        </w:rPr>
        <w:t xml:space="preserve">, Veeranna, Espreafico EM, Julien JP, Nixon </w:t>
      </w:r>
    </w:p>
    <w:p w14:paraId="3F99E4FA" w14:textId="79D3CCF6" w:rsidR="00840991" w:rsidRPr="00840991" w:rsidRDefault="00840991" w:rsidP="00840991">
      <w:pPr>
        <w:spacing w:after="257"/>
        <w:ind w:left="10"/>
        <w:rPr>
          <w:rFonts w:asciiTheme="minorHAnsi" w:hAnsiTheme="minorHAnsi" w:cstheme="minorHAnsi"/>
          <w:sz w:val="21"/>
          <w:szCs w:val="21"/>
        </w:rPr>
      </w:pPr>
      <w:hyperlink r:id="rId21">
        <w:r w:rsidRPr="00840991">
          <w:rPr>
            <w:rFonts w:asciiTheme="minorHAnsi" w:hAnsiTheme="minorHAnsi" w:cstheme="minorHAnsi"/>
            <w:sz w:val="21"/>
            <w:szCs w:val="21"/>
          </w:rPr>
          <w:t>RA.</w:t>
        </w:r>
        <w:r w:rsidR="00AF7F59">
          <w:rPr>
            <w:rFonts w:asciiTheme="minorHAnsi" w:hAnsiTheme="minorHAnsi" w:cstheme="minorHAnsi"/>
            <w:sz w:val="21"/>
            <w:szCs w:val="21"/>
          </w:rPr>
          <w:t xml:space="preserve"> </w:t>
        </w:r>
        <w:r w:rsidRPr="00840991">
          <w:rPr>
            <w:rFonts w:asciiTheme="minorHAnsi" w:hAnsiTheme="minorHAnsi" w:cstheme="minorHAnsi"/>
            <w:sz w:val="21"/>
            <w:szCs w:val="21"/>
          </w:rPr>
          <w:t>The myosin Va head domain binds to the neurofilament-L rod and modulates endoplasmic reticulum (ER) content and distribution within axons.</w:t>
        </w:r>
      </w:hyperlink>
      <w:hyperlink r:id="rId22">
        <w:r w:rsidRPr="00840991">
          <w:rPr>
            <w:rFonts w:asciiTheme="minorHAnsi" w:hAnsiTheme="minorHAnsi" w:cstheme="minorHAnsi"/>
            <w:sz w:val="21"/>
            <w:szCs w:val="21"/>
          </w:rPr>
          <w:t xml:space="preserve"> </w:t>
        </w:r>
      </w:hyperlink>
      <w:hyperlink r:id="rId23">
        <w:r w:rsidRPr="00840991">
          <w:rPr>
            <w:rFonts w:asciiTheme="minorHAnsi" w:hAnsiTheme="minorHAnsi" w:cstheme="minorHAnsi"/>
            <w:sz w:val="21"/>
            <w:szCs w:val="21"/>
          </w:rPr>
          <w:t xml:space="preserve">PLoS One. 2011 Feb 16;6(2) </w:t>
        </w:r>
      </w:hyperlink>
      <w:hyperlink r:id="rId24">
        <w:r w:rsidRPr="00840991">
          <w:rPr>
            <w:rFonts w:asciiTheme="minorHAnsi" w:hAnsiTheme="minorHAnsi" w:cstheme="minorHAnsi"/>
            <w:sz w:val="21"/>
            <w:szCs w:val="21"/>
          </w:rPr>
          <w:t xml:space="preserve"> </w:t>
        </w:r>
      </w:hyperlink>
    </w:p>
    <w:p w14:paraId="0DF21B12" w14:textId="77777777" w:rsidR="00840991" w:rsidRPr="00840991" w:rsidRDefault="00840991" w:rsidP="00840991">
      <w:pPr>
        <w:ind w:left="10"/>
        <w:rPr>
          <w:rFonts w:asciiTheme="minorHAnsi" w:hAnsiTheme="minorHAnsi" w:cstheme="minorHAnsi"/>
          <w:sz w:val="21"/>
          <w:szCs w:val="21"/>
        </w:rPr>
      </w:pPr>
      <w:r w:rsidRPr="00840991">
        <w:rPr>
          <w:rFonts w:asciiTheme="minorHAnsi" w:hAnsiTheme="minorHAnsi" w:cstheme="minorHAnsi"/>
          <w:sz w:val="21"/>
          <w:szCs w:val="21"/>
        </w:rPr>
        <w:t xml:space="preserve">Rao MV, Mohan PS, Peterhoff CM, Yang DS, Schmidt SD, Stavrides PH, </w:t>
      </w:r>
      <w:r w:rsidRPr="00840991">
        <w:rPr>
          <w:rFonts w:asciiTheme="minorHAnsi" w:hAnsiTheme="minorHAnsi" w:cstheme="minorHAnsi"/>
          <w:b/>
          <w:sz w:val="21"/>
          <w:szCs w:val="21"/>
        </w:rPr>
        <w:t>Campbell J</w:t>
      </w:r>
      <w:r w:rsidRPr="00840991">
        <w:rPr>
          <w:rFonts w:asciiTheme="minorHAnsi" w:hAnsiTheme="minorHAnsi" w:cstheme="minorHAnsi"/>
          <w:sz w:val="21"/>
          <w:szCs w:val="21"/>
        </w:rPr>
        <w:t>, Chen Y, Jiang Y, Paske</w:t>
      </w:r>
      <w:hyperlink r:id="rId25">
        <w:r w:rsidRPr="00840991">
          <w:rPr>
            <w:rFonts w:asciiTheme="minorHAnsi" w:hAnsiTheme="minorHAnsi" w:cstheme="minorHAnsi"/>
            <w:sz w:val="21"/>
            <w:szCs w:val="21"/>
          </w:rPr>
          <w:t>vich PA, Cataldo AM, Haroutunian V, Nixon RA., Marked calpastatin (CAST) depletion in Alzheimer's disease</w:t>
        </w:r>
      </w:hyperlink>
      <w:r w:rsidRPr="00840991">
        <w:rPr>
          <w:rFonts w:asciiTheme="minorHAnsi" w:hAnsiTheme="minorHAnsi" w:cstheme="minorHAnsi"/>
          <w:sz w:val="21"/>
          <w:szCs w:val="21"/>
        </w:rPr>
        <w:t xml:space="preserve"> </w:t>
      </w:r>
      <w:hyperlink r:id="rId26">
        <w:r w:rsidRPr="00840991">
          <w:rPr>
            <w:rFonts w:asciiTheme="minorHAnsi" w:hAnsiTheme="minorHAnsi" w:cstheme="minorHAnsi"/>
            <w:sz w:val="21"/>
            <w:szCs w:val="21"/>
          </w:rPr>
          <w:t>accelerates cytoskeleton disruption and neurodegeneration: neuroprotection by CAST overexpression. J</w:t>
        </w:r>
      </w:hyperlink>
      <w:r w:rsidRPr="00840991">
        <w:rPr>
          <w:rFonts w:asciiTheme="minorHAnsi" w:hAnsiTheme="minorHAnsi" w:cstheme="minorHAnsi"/>
          <w:sz w:val="21"/>
          <w:szCs w:val="21"/>
        </w:rPr>
        <w:t xml:space="preserve"> Neurosci. 2008 Nov 19;28(47):12241-54.  </w:t>
      </w:r>
    </w:p>
    <w:p w14:paraId="1C05499F" w14:textId="77777777" w:rsidR="00840991" w:rsidRPr="00840991" w:rsidRDefault="00840991" w:rsidP="00840991">
      <w:pPr>
        <w:spacing w:after="37" w:line="259" w:lineRule="auto"/>
        <w:ind w:left="0" w:firstLine="0"/>
        <w:jc w:val="left"/>
        <w:rPr>
          <w:rFonts w:asciiTheme="minorHAnsi" w:hAnsiTheme="minorHAnsi" w:cstheme="minorHAnsi"/>
          <w:sz w:val="21"/>
          <w:szCs w:val="21"/>
        </w:rPr>
      </w:pPr>
      <w:r w:rsidRPr="00840991">
        <w:rPr>
          <w:rFonts w:asciiTheme="minorHAnsi" w:hAnsiTheme="minorHAnsi" w:cstheme="minorHAnsi"/>
          <w:sz w:val="21"/>
          <w:szCs w:val="21"/>
        </w:rPr>
        <w:t xml:space="preserve">  </w:t>
      </w:r>
    </w:p>
    <w:p w14:paraId="11E62890" w14:textId="77777777" w:rsidR="00840991" w:rsidRPr="00840991" w:rsidRDefault="00840991" w:rsidP="00840991">
      <w:pPr>
        <w:ind w:left="10"/>
        <w:rPr>
          <w:rFonts w:asciiTheme="minorHAnsi" w:hAnsiTheme="minorHAnsi" w:cstheme="minorHAnsi"/>
          <w:sz w:val="21"/>
          <w:szCs w:val="21"/>
        </w:rPr>
      </w:pPr>
      <w:hyperlink r:id="rId27">
        <w:r w:rsidRPr="00840991">
          <w:rPr>
            <w:rFonts w:asciiTheme="minorHAnsi" w:hAnsiTheme="minorHAnsi" w:cstheme="minorHAnsi"/>
            <w:sz w:val="21"/>
            <w:szCs w:val="21"/>
          </w:rPr>
          <w:t xml:space="preserve">Rao MV, </w:t>
        </w:r>
      </w:hyperlink>
      <w:hyperlink r:id="rId28">
        <w:r w:rsidRPr="00840991">
          <w:rPr>
            <w:rFonts w:asciiTheme="minorHAnsi" w:hAnsiTheme="minorHAnsi" w:cstheme="minorHAnsi"/>
            <w:b/>
            <w:sz w:val="21"/>
            <w:szCs w:val="21"/>
          </w:rPr>
          <w:t>Campbell J,</w:t>
        </w:r>
      </w:hyperlink>
      <w:hyperlink r:id="rId29">
        <w:r w:rsidRPr="00840991">
          <w:rPr>
            <w:rFonts w:asciiTheme="minorHAnsi" w:hAnsiTheme="minorHAnsi" w:cstheme="minorHAnsi"/>
            <w:sz w:val="21"/>
            <w:szCs w:val="21"/>
          </w:rPr>
          <w:t xml:space="preserve"> Yuan A, Kumar A, Gotow T, Uchiyama Y, Nixon RA., The neurofilament middle molec</w:t>
        </w:r>
      </w:hyperlink>
      <w:hyperlink r:id="rId30">
        <w:r w:rsidRPr="00840991">
          <w:rPr>
            <w:rFonts w:asciiTheme="minorHAnsi" w:hAnsiTheme="minorHAnsi" w:cstheme="minorHAnsi"/>
            <w:sz w:val="21"/>
            <w:szCs w:val="21"/>
          </w:rPr>
          <w:t>ular mass subunit carboxyl-terminal tail domains is essential for the radial growth and cytoskeletal archi</w:t>
        </w:r>
      </w:hyperlink>
      <w:hyperlink r:id="rId31">
        <w:r w:rsidRPr="00840991">
          <w:rPr>
            <w:rFonts w:asciiTheme="minorHAnsi" w:hAnsiTheme="minorHAnsi" w:cstheme="minorHAnsi"/>
            <w:sz w:val="21"/>
            <w:szCs w:val="21"/>
          </w:rPr>
          <w:t>tecture of axons but not for regulating neurofilament transport rate. J Cell Biol. 2003 Dec</w:t>
        </w:r>
      </w:hyperlink>
      <w:r w:rsidRPr="00840991">
        <w:rPr>
          <w:rFonts w:asciiTheme="minorHAnsi" w:hAnsiTheme="minorHAnsi" w:cstheme="minorHAnsi"/>
          <w:sz w:val="21"/>
          <w:szCs w:val="21"/>
        </w:rPr>
        <w:t xml:space="preserve"> 8;163(5):1021-31.</w:t>
      </w:r>
      <w:r w:rsidRPr="00840991">
        <w:rPr>
          <w:rFonts w:asciiTheme="minorHAnsi" w:eastAsia="Arial" w:hAnsiTheme="minorHAnsi" w:cstheme="minorHAnsi"/>
          <w:color w:val="575757"/>
          <w:sz w:val="21"/>
          <w:szCs w:val="21"/>
        </w:rPr>
        <w:t xml:space="preserve"> </w:t>
      </w:r>
    </w:p>
    <w:p w14:paraId="0B9177B1" w14:textId="77777777" w:rsidR="00840991" w:rsidRPr="00840991" w:rsidRDefault="00840991" w:rsidP="005D1FE5">
      <w:pPr>
        <w:spacing w:line="234" w:lineRule="auto"/>
        <w:ind w:left="0" w:firstLine="0"/>
        <w:jc w:val="left"/>
        <w:rPr>
          <w:rFonts w:asciiTheme="minorHAnsi" w:hAnsiTheme="minorHAnsi" w:cstheme="minorHAnsi"/>
          <w:sz w:val="21"/>
          <w:szCs w:val="21"/>
        </w:rPr>
      </w:pPr>
    </w:p>
    <w:sectPr w:rsidR="00840991" w:rsidRPr="00840991" w:rsidSect="005D1FE5">
      <w:headerReference w:type="default" r:id="rId32"/>
      <w:pgSz w:w="12240" w:h="15840"/>
      <w:pgMar w:top="864" w:right="864" w:bottom="864" w:left="864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17F58" w14:textId="77777777" w:rsidR="00F44C4E" w:rsidRDefault="00F44C4E" w:rsidP="005D1FE5">
      <w:r>
        <w:separator/>
      </w:r>
    </w:p>
  </w:endnote>
  <w:endnote w:type="continuationSeparator" w:id="0">
    <w:p w14:paraId="72F4038D" w14:textId="77777777" w:rsidR="00F44C4E" w:rsidRDefault="00F44C4E" w:rsidP="005D1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43A28" w14:textId="77777777" w:rsidR="00F44C4E" w:rsidRDefault="00F44C4E" w:rsidP="005D1FE5">
      <w:r>
        <w:separator/>
      </w:r>
    </w:p>
  </w:footnote>
  <w:footnote w:type="continuationSeparator" w:id="0">
    <w:p w14:paraId="3B8099E6" w14:textId="77777777" w:rsidR="00F44C4E" w:rsidRDefault="00F44C4E" w:rsidP="005D1F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184034043"/>
      <w:docPartObj>
        <w:docPartGallery w:val="Page Numbers (Top of Page)"/>
        <w:docPartUnique/>
      </w:docPartObj>
    </w:sdtPr>
    <w:sdtEndPr>
      <w:rPr>
        <w:rFonts w:ascii="Calibri" w:hAnsi="Calibri" w:cs="Calibri"/>
        <w:b/>
        <w:bCs/>
        <w:noProof/>
        <w:color w:val="000000"/>
        <w:spacing w:val="0"/>
        <w:sz w:val="20"/>
        <w:szCs w:val="20"/>
      </w:rPr>
    </w:sdtEndPr>
    <w:sdtContent>
      <w:p w14:paraId="5C8E8B95" w14:textId="5ED236C0" w:rsidR="005D1FE5" w:rsidRPr="005D1FE5" w:rsidRDefault="005D1FE5" w:rsidP="005D1FE5">
        <w:pPr>
          <w:pStyle w:val="Header"/>
          <w:pBdr>
            <w:bottom w:val="single" w:sz="4" w:space="1" w:color="D9D9D9" w:themeColor="background1" w:themeShade="D9"/>
          </w:pBdr>
          <w:tabs>
            <w:tab w:val="clear" w:pos="9360"/>
            <w:tab w:val="right" w:pos="10440"/>
          </w:tabs>
          <w:ind w:left="0"/>
          <w:jc w:val="right"/>
          <w:rPr>
            <w:rFonts w:ascii="Calibri" w:hAnsi="Calibri" w:cs="Calibri"/>
            <w:b/>
            <w:bCs/>
            <w:sz w:val="20"/>
            <w:szCs w:val="20"/>
          </w:rPr>
        </w:pPr>
        <w:r w:rsidRPr="005D1FE5">
          <w:rPr>
            <w:rFonts w:ascii="Calibri" w:hAnsi="Calibri" w:cs="Calibri"/>
            <w:color w:val="7F7F7F" w:themeColor="background1" w:themeShade="7F"/>
            <w:spacing w:val="60"/>
            <w:sz w:val="20"/>
            <w:szCs w:val="20"/>
          </w:rPr>
          <w:t>Jabbar Campbell</w:t>
        </w:r>
        <w:proofErr w:type="gramStart"/>
        <w:r w:rsidRPr="005D1FE5">
          <w:rPr>
            <w:rFonts w:ascii="Calibri" w:hAnsi="Calibri" w:cs="Calibri"/>
            <w:color w:val="7F7F7F" w:themeColor="background1" w:themeShade="7F"/>
            <w:spacing w:val="60"/>
            <w:sz w:val="20"/>
            <w:szCs w:val="20"/>
          </w:rPr>
          <w:t xml:space="preserve">   (</w:t>
        </w:r>
        <w:proofErr w:type="gramEnd"/>
        <w:r w:rsidRPr="005D1FE5">
          <w:rPr>
            <w:rFonts w:ascii="Calibri" w:hAnsi="Calibri" w:cs="Calibri"/>
            <w:color w:val="7F7F7F" w:themeColor="background1" w:themeShade="7F"/>
            <w:spacing w:val="60"/>
            <w:sz w:val="20"/>
            <w:szCs w:val="20"/>
          </w:rPr>
          <w:t xml:space="preserve">201) 819-5794   </w:t>
        </w:r>
        <w:hyperlink r:id="rId1" w:history="1">
          <w:r w:rsidRPr="005D1FE5">
            <w:rPr>
              <w:rStyle w:val="Hyperlink"/>
              <w:rFonts w:ascii="Calibri" w:hAnsi="Calibri" w:cs="Calibri"/>
              <w:spacing w:val="60"/>
              <w:sz w:val="20"/>
              <w:szCs w:val="20"/>
            </w:rPr>
            <w:t>jabbar_campbell@hotmail.com</w:t>
          </w:r>
        </w:hyperlink>
        <w:r w:rsidRPr="005D1FE5">
          <w:rPr>
            <w:rFonts w:ascii="Calibri" w:hAnsi="Calibri" w:cs="Calibri"/>
            <w:color w:val="7F7F7F" w:themeColor="background1" w:themeShade="7F"/>
            <w:spacing w:val="60"/>
            <w:sz w:val="20"/>
            <w:szCs w:val="20"/>
          </w:rPr>
          <w:tab/>
          <w:t>Page</w:t>
        </w:r>
        <w:r w:rsidRPr="005D1FE5">
          <w:rPr>
            <w:rFonts w:ascii="Calibri" w:hAnsi="Calibri" w:cs="Calibri"/>
            <w:sz w:val="20"/>
            <w:szCs w:val="20"/>
          </w:rPr>
          <w:t xml:space="preserve"> | </w:t>
        </w:r>
        <w:r w:rsidRPr="005D1FE5">
          <w:rPr>
            <w:rFonts w:ascii="Calibri" w:hAnsi="Calibri" w:cs="Calibri"/>
            <w:sz w:val="20"/>
            <w:szCs w:val="20"/>
          </w:rPr>
          <w:fldChar w:fldCharType="begin"/>
        </w:r>
        <w:r w:rsidRPr="005D1FE5">
          <w:rPr>
            <w:rFonts w:ascii="Calibri" w:hAnsi="Calibri" w:cs="Calibri"/>
            <w:sz w:val="20"/>
            <w:szCs w:val="20"/>
          </w:rPr>
          <w:instrText xml:space="preserve"> PAGE   \* MERGEFORMAT </w:instrText>
        </w:r>
        <w:r w:rsidRPr="005D1FE5">
          <w:rPr>
            <w:rFonts w:ascii="Calibri" w:hAnsi="Calibri" w:cs="Calibri"/>
            <w:sz w:val="20"/>
            <w:szCs w:val="20"/>
          </w:rPr>
          <w:fldChar w:fldCharType="separate"/>
        </w:r>
        <w:r w:rsidRPr="005D1FE5">
          <w:rPr>
            <w:rFonts w:ascii="Calibri" w:hAnsi="Calibri" w:cs="Calibri"/>
            <w:b/>
            <w:bCs/>
            <w:noProof/>
            <w:sz w:val="20"/>
            <w:szCs w:val="20"/>
          </w:rPr>
          <w:t>2</w:t>
        </w:r>
        <w:r w:rsidRPr="005D1FE5">
          <w:rPr>
            <w:rFonts w:ascii="Calibri" w:hAnsi="Calibri" w:cs="Calibri"/>
            <w:b/>
            <w:bCs/>
            <w:noProof/>
            <w:sz w:val="20"/>
            <w:szCs w:val="20"/>
          </w:rPr>
          <w:fldChar w:fldCharType="end"/>
        </w:r>
      </w:p>
    </w:sdtContent>
  </w:sdt>
  <w:p w14:paraId="7E6CAB20" w14:textId="77777777" w:rsidR="005D1FE5" w:rsidRDefault="005D1F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640C8"/>
    <w:multiLevelType w:val="hybridMultilevel"/>
    <w:tmpl w:val="EDB86100"/>
    <w:lvl w:ilvl="0" w:tplc="04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" w15:restartNumberingAfterBreak="0">
    <w:nsid w:val="15AF0711"/>
    <w:multiLevelType w:val="hybridMultilevel"/>
    <w:tmpl w:val="A8E6EF7E"/>
    <w:lvl w:ilvl="0" w:tplc="04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2" w15:restartNumberingAfterBreak="0">
    <w:nsid w:val="2076770B"/>
    <w:multiLevelType w:val="hybridMultilevel"/>
    <w:tmpl w:val="52A6FBC0"/>
    <w:lvl w:ilvl="0" w:tplc="04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3" w15:restartNumberingAfterBreak="0">
    <w:nsid w:val="3BFC0558"/>
    <w:multiLevelType w:val="multilevel"/>
    <w:tmpl w:val="447A6E2C"/>
    <w:lvl w:ilvl="0">
      <w:start w:val="1"/>
      <w:numFmt w:val="bullet"/>
      <w:lvlText w:val="•"/>
      <w:lvlJc w:val="left"/>
      <w:pPr>
        <w:ind w:left="1065" w:hanging="1065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800" w:hanging="18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520" w:hanging="252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240" w:hanging="324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960" w:hanging="39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680" w:hanging="468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400" w:hanging="54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120" w:hanging="612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840" w:hanging="684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4" w15:restartNumberingAfterBreak="0">
    <w:nsid w:val="548704A9"/>
    <w:multiLevelType w:val="multilevel"/>
    <w:tmpl w:val="D6DC61FA"/>
    <w:lvl w:ilvl="0">
      <w:start w:val="1"/>
      <w:numFmt w:val="bullet"/>
      <w:lvlText w:val="•"/>
      <w:lvlJc w:val="left"/>
      <w:pPr>
        <w:ind w:left="1065" w:hanging="1065"/>
      </w:pPr>
      <w:rPr>
        <w:rFonts w:ascii="Trebuchet MS" w:eastAsia="Trebuchet MS" w:hAnsi="Trebuchet MS" w:cs="Trebuchet M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604" w:hanging="1604"/>
      </w:pPr>
      <w:rPr>
        <w:rFonts w:ascii="Trebuchet MS" w:eastAsia="Trebuchet MS" w:hAnsi="Trebuchet MS" w:cs="Trebuchet M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324" w:hanging="2324"/>
      </w:pPr>
      <w:rPr>
        <w:rFonts w:ascii="Trebuchet MS" w:eastAsia="Trebuchet MS" w:hAnsi="Trebuchet MS" w:cs="Trebuchet M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044" w:hanging="3044"/>
      </w:pPr>
      <w:rPr>
        <w:rFonts w:ascii="Trebuchet MS" w:eastAsia="Trebuchet MS" w:hAnsi="Trebuchet MS" w:cs="Trebuchet M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764" w:hanging="3764"/>
      </w:pPr>
      <w:rPr>
        <w:rFonts w:ascii="Trebuchet MS" w:eastAsia="Trebuchet MS" w:hAnsi="Trebuchet MS" w:cs="Trebuchet M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484" w:hanging="4484"/>
      </w:pPr>
      <w:rPr>
        <w:rFonts w:ascii="Trebuchet MS" w:eastAsia="Trebuchet MS" w:hAnsi="Trebuchet MS" w:cs="Trebuchet M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204" w:hanging="5204"/>
      </w:pPr>
      <w:rPr>
        <w:rFonts w:ascii="Trebuchet MS" w:eastAsia="Trebuchet MS" w:hAnsi="Trebuchet MS" w:cs="Trebuchet M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924" w:hanging="5924"/>
      </w:pPr>
      <w:rPr>
        <w:rFonts w:ascii="Trebuchet MS" w:eastAsia="Trebuchet MS" w:hAnsi="Trebuchet MS" w:cs="Trebuchet M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644" w:hanging="6644"/>
      </w:pPr>
      <w:rPr>
        <w:rFonts w:ascii="Trebuchet MS" w:eastAsia="Trebuchet MS" w:hAnsi="Trebuchet MS" w:cs="Trebuchet M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5" w15:restartNumberingAfterBreak="0">
    <w:nsid w:val="63EB6D1C"/>
    <w:multiLevelType w:val="hybridMultilevel"/>
    <w:tmpl w:val="1BC811B2"/>
    <w:lvl w:ilvl="0" w:tplc="04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num w:numId="1" w16cid:durableId="1849634979">
    <w:abstractNumId w:val="4"/>
  </w:num>
  <w:num w:numId="2" w16cid:durableId="1151752617">
    <w:abstractNumId w:val="3"/>
  </w:num>
  <w:num w:numId="3" w16cid:durableId="2009358061">
    <w:abstractNumId w:val="0"/>
  </w:num>
  <w:num w:numId="4" w16cid:durableId="549920857">
    <w:abstractNumId w:val="2"/>
  </w:num>
  <w:num w:numId="5" w16cid:durableId="791946485">
    <w:abstractNumId w:val="1"/>
  </w:num>
  <w:num w:numId="6" w16cid:durableId="11316770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B4A"/>
    <w:rsid w:val="00021C02"/>
    <w:rsid w:val="000474BF"/>
    <w:rsid w:val="000A3D42"/>
    <w:rsid w:val="000E2874"/>
    <w:rsid w:val="00125460"/>
    <w:rsid w:val="001A2451"/>
    <w:rsid w:val="001C66EF"/>
    <w:rsid w:val="001E0CDE"/>
    <w:rsid w:val="002038B8"/>
    <w:rsid w:val="00253037"/>
    <w:rsid w:val="002764B4"/>
    <w:rsid w:val="002A3AAF"/>
    <w:rsid w:val="002C5964"/>
    <w:rsid w:val="002D77D2"/>
    <w:rsid w:val="00302751"/>
    <w:rsid w:val="0030277F"/>
    <w:rsid w:val="00323700"/>
    <w:rsid w:val="00385AAD"/>
    <w:rsid w:val="003904A7"/>
    <w:rsid w:val="003B3FB6"/>
    <w:rsid w:val="00417D55"/>
    <w:rsid w:val="00425A85"/>
    <w:rsid w:val="004965C8"/>
    <w:rsid w:val="004F7BFB"/>
    <w:rsid w:val="005245AE"/>
    <w:rsid w:val="005C341C"/>
    <w:rsid w:val="005D1FE5"/>
    <w:rsid w:val="0067261B"/>
    <w:rsid w:val="00693456"/>
    <w:rsid w:val="007D4B06"/>
    <w:rsid w:val="007E4A90"/>
    <w:rsid w:val="0082352E"/>
    <w:rsid w:val="00840991"/>
    <w:rsid w:val="00862C5C"/>
    <w:rsid w:val="008A5E0C"/>
    <w:rsid w:val="008B6DC1"/>
    <w:rsid w:val="008D3312"/>
    <w:rsid w:val="008F41B4"/>
    <w:rsid w:val="00902A04"/>
    <w:rsid w:val="00923748"/>
    <w:rsid w:val="00927A7A"/>
    <w:rsid w:val="0093774A"/>
    <w:rsid w:val="009C2C1D"/>
    <w:rsid w:val="00A0144E"/>
    <w:rsid w:val="00A07C59"/>
    <w:rsid w:val="00A25944"/>
    <w:rsid w:val="00A37E11"/>
    <w:rsid w:val="00A5242D"/>
    <w:rsid w:val="00AF0B4A"/>
    <w:rsid w:val="00AF7F59"/>
    <w:rsid w:val="00B43341"/>
    <w:rsid w:val="00B76F00"/>
    <w:rsid w:val="00B8613D"/>
    <w:rsid w:val="00B95CDE"/>
    <w:rsid w:val="00C11C3F"/>
    <w:rsid w:val="00C36DDB"/>
    <w:rsid w:val="00C47BB3"/>
    <w:rsid w:val="00C57DF8"/>
    <w:rsid w:val="00CB2F54"/>
    <w:rsid w:val="00CC6CDF"/>
    <w:rsid w:val="00D95962"/>
    <w:rsid w:val="00DB08B5"/>
    <w:rsid w:val="00E4472E"/>
    <w:rsid w:val="00E44F79"/>
    <w:rsid w:val="00EF031F"/>
    <w:rsid w:val="00EF3688"/>
    <w:rsid w:val="00F26F3A"/>
    <w:rsid w:val="00F40095"/>
    <w:rsid w:val="00F42C1D"/>
    <w:rsid w:val="00F432C5"/>
    <w:rsid w:val="00F44C4E"/>
    <w:rsid w:val="00F56767"/>
    <w:rsid w:val="00FA6E50"/>
    <w:rsid w:val="00FB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6A286"/>
  <w15:docId w15:val="{44DB6FD0-EC58-44F5-B4F6-36F7361AD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="Trebuchet MS" w:hAnsi="Trebuchet MS" w:cs="Trebuchet MS"/>
        <w:sz w:val="24"/>
        <w:szCs w:val="24"/>
        <w:lang w:val="en-US" w:eastAsia="en-US" w:bidi="ar-SA"/>
      </w:rPr>
    </w:rPrDefault>
    <w:pPrDefault>
      <w:pPr>
        <w:ind w:left="1850" w:hanging="1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41" w:line="265" w:lineRule="auto"/>
      <w:ind w:left="10" w:right="9"/>
      <w:jc w:val="center"/>
      <w:outlineLvl w:val="0"/>
    </w:pPr>
    <w:rPr>
      <w:b/>
      <w:color w:val="000000"/>
      <w:u w:val="single" w:color="000000"/>
    </w:rPr>
  </w:style>
  <w:style w:type="paragraph" w:styleId="Heading2">
    <w:name w:val="heading 2"/>
    <w:next w:val="Normal"/>
    <w:link w:val="Heading2Char"/>
    <w:uiPriority w:val="9"/>
    <w:semiHidden/>
    <w:unhideWhenUsed/>
    <w:qFormat/>
    <w:pPr>
      <w:keepNext/>
      <w:keepLines/>
      <w:spacing w:after="282" w:line="259" w:lineRule="auto"/>
      <w:ind w:left="10"/>
      <w:outlineLvl w:val="1"/>
    </w:pPr>
    <w:rPr>
      <w:rFonts w:ascii="Times New Roman" w:eastAsia="Times New Roman" w:hAnsi="Times New Roman" w:cs="Times New Roman"/>
      <w:color w:val="00000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1Char">
    <w:name w:val="Heading 1 Char"/>
    <w:link w:val="Heading1"/>
    <w:rPr>
      <w:rFonts w:ascii="Trebuchet MS" w:eastAsia="Trebuchet MS" w:hAnsi="Trebuchet MS" w:cs="Trebuchet MS"/>
      <w:b/>
      <w:color w:val="000000"/>
      <w:sz w:val="24"/>
      <w:u w:val="single" w:color="000000"/>
    </w:rPr>
  </w:style>
  <w:style w:type="character" w:styleId="Hyperlink">
    <w:name w:val="Hyperlink"/>
    <w:basedOn w:val="DefaultParagraphFont"/>
    <w:uiPriority w:val="99"/>
    <w:unhideWhenUsed/>
    <w:rsid w:val="001639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39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393D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0E0599"/>
    <w:rPr>
      <w:color w:val="000000"/>
    </w:rPr>
  </w:style>
  <w:style w:type="paragraph" w:styleId="ListParagraph">
    <w:name w:val="List Paragraph"/>
    <w:basedOn w:val="Normal"/>
    <w:uiPriority w:val="34"/>
    <w:qFormat/>
    <w:rsid w:val="00511232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D1F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1FE5"/>
    <w:rPr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5D1F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1FE5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ncbi.nlm.nih.gov/pubmed/26756888" TargetMode="External"/><Relationship Id="rId18" Type="http://schemas.openxmlformats.org/officeDocument/2006/relationships/hyperlink" Target="https://www.ncbi.nlm.nih.gov/pubmed/21359212" TargetMode="External"/><Relationship Id="rId26" Type="http://schemas.openxmlformats.org/officeDocument/2006/relationships/hyperlink" Target="https://www.ncbi.nlm.nih.gov/pubmed/19020018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ncbi.nlm.nih.gov/pubmed/21359212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ncbi.nlm.nih.gov/pubmed/26756888" TargetMode="External"/><Relationship Id="rId17" Type="http://schemas.openxmlformats.org/officeDocument/2006/relationships/hyperlink" Target="https://www.ncbi.nlm.nih.gov/pubmed/21359212" TargetMode="External"/><Relationship Id="rId25" Type="http://schemas.openxmlformats.org/officeDocument/2006/relationships/hyperlink" Target="https://www.ncbi.nlm.nih.gov/pubmed/19020018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ncbi.nlm.nih.gov/pubmed/21359212" TargetMode="External"/><Relationship Id="rId20" Type="http://schemas.openxmlformats.org/officeDocument/2006/relationships/hyperlink" Target="https://www.ncbi.nlm.nih.gov/pubmed/21359212" TargetMode="External"/><Relationship Id="rId29" Type="http://schemas.openxmlformats.org/officeDocument/2006/relationships/hyperlink" Target="https://www.ncbi.nlm.nih.gov/pubmed/1466274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cbi.nlm.nih.gov/pubmed/26756888" TargetMode="External"/><Relationship Id="rId24" Type="http://schemas.openxmlformats.org/officeDocument/2006/relationships/hyperlink" Target="https://www.ncbi.nlm.nih.gov/pubmed/21359212" TargetMode="External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www.ncbi.nlm.nih.gov/pubmed/25009256" TargetMode="External"/><Relationship Id="rId23" Type="http://schemas.openxmlformats.org/officeDocument/2006/relationships/hyperlink" Target="https://www.ncbi.nlm.nih.gov/pubmed/21359212" TargetMode="External"/><Relationship Id="rId28" Type="http://schemas.openxmlformats.org/officeDocument/2006/relationships/hyperlink" Target="https://www.ncbi.nlm.nih.gov/pubmed/14662746" TargetMode="External"/><Relationship Id="rId10" Type="http://schemas.openxmlformats.org/officeDocument/2006/relationships/hyperlink" Target="https://www.ncbi.nlm.nih.gov/pubmed/26756888" TargetMode="External"/><Relationship Id="rId19" Type="http://schemas.openxmlformats.org/officeDocument/2006/relationships/hyperlink" Target="https://www.ncbi.nlm.nih.gov/pubmed/21359212" TargetMode="External"/><Relationship Id="rId31" Type="http://schemas.openxmlformats.org/officeDocument/2006/relationships/hyperlink" Target="https://www.ncbi.nlm.nih.gov/pubmed/1466274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jabbar-campbell/" TargetMode="External"/><Relationship Id="rId14" Type="http://schemas.openxmlformats.org/officeDocument/2006/relationships/hyperlink" Target="https://www.ncbi.nlm.nih.gov/pubmed/25009256" TargetMode="External"/><Relationship Id="rId22" Type="http://schemas.openxmlformats.org/officeDocument/2006/relationships/hyperlink" Target="https://www.ncbi.nlm.nih.gov/pubmed/21359212" TargetMode="External"/><Relationship Id="rId27" Type="http://schemas.openxmlformats.org/officeDocument/2006/relationships/hyperlink" Target="https://www.ncbi.nlm.nih.gov/pubmed/14662746" TargetMode="External"/><Relationship Id="rId30" Type="http://schemas.openxmlformats.org/officeDocument/2006/relationships/hyperlink" Target="https://www.ncbi.nlm.nih.gov/pubmed/14662746" TargetMode="External"/><Relationship Id="rId8" Type="http://schemas.openxmlformats.org/officeDocument/2006/relationships/hyperlink" Target="mailto:Jabbar_Campbell@hot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jabbar_campbell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LS9J5xDUGNChrxleL4IirwZXSA==">CgMxLjA4AHIhMV9JcFFYdUpKMWxyNGhBMUJrN2xvSER2YWNhbHh2ckpR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8153</TotalTime>
  <Pages>2</Pages>
  <Words>1237</Words>
  <Characters>7052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Perez</dc:creator>
  <cp:lastModifiedBy>jabbar campbell</cp:lastModifiedBy>
  <cp:revision>43</cp:revision>
  <cp:lastPrinted>2023-07-17T20:56:00Z</cp:lastPrinted>
  <dcterms:created xsi:type="dcterms:W3CDTF">2023-07-06T01:04:00Z</dcterms:created>
  <dcterms:modified xsi:type="dcterms:W3CDTF">2023-10-02T15:24:00Z</dcterms:modified>
</cp:coreProperties>
</file>