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trHeight w:val="404" w:hRule="auto"/>
          <w:jc w:val="left"/>
        </w:trPr>
        <w:tc>
          <w:tcPr>
            <w:tcW w:w="2127" w:type="dxa"/>
            <w:vMerge w:val="restart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회의록</w:t>
            </w:r>
          </w:p>
        </w:tc>
        <w:tc>
          <w:tcPr>
            <w:tcW w:w="1275" w:type="dxa"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 의 명</w:t>
            </w:r>
          </w:p>
        </w:tc>
        <w:tc>
          <w:tcPr>
            <w:tcW w:w="7088" w:type="dxa"/>
            <w:gridSpan w:val="5"/>
            <w:tcBorders>
              <w:top w:val="single" w:color="808080" w:sz="24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팀 프로젝트 회의 4회차</w:t>
            </w:r>
          </w:p>
        </w:tc>
      </w:tr>
      <w:tr>
        <w:trPr>
          <w:trHeight w:val="390" w:hRule="auto"/>
          <w:jc w:val="left"/>
        </w:trPr>
        <w:tc>
          <w:tcPr>
            <w:tcW w:w="2127" w:type="dxa"/>
            <w:vMerge/>
            <w:tcBorders>
              <w:top w:val="single" w:color="808080" w:sz="24"/>
              <w:left w:val="single" w:color="808080" w:sz="6"/>
              <w:bottom w:val="single" w:color="808080" w:sz="6"/>
              <w:right w:val="single" w:color="808080" w:sz="6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1275" w:type="dxa"/>
            <w:tcBorders>
              <w:top w:val="single" w:color="808080" w:sz="6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문서번호</w:t>
            </w:r>
          </w:p>
        </w:tc>
        <w:tc>
          <w:tcPr>
            <w:tcW w:w="1560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04</w:t>
            </w:r>
          </w:p>
        </w:tc>
        <w:tc>
          <w:tcPr>
            <w:tcW w:w="1275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f2f2f2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자</w:t>
            </w:r>
          </w:p>
        </w:tc>
        <w:tc>
          <w:tcPr>
            <w:tcW w:w="1418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auto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김도윤</w:t>
            </w:r>
          </w:p>
        </w:tc>
        <w:tc>
          <w:tcPr>
            <w:tcW w:w="1276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작 성 일</w:t>
            </w:r>
          </w:p>
        </w:tc>
        <w:tc>
          <w:tcPr>
            <w:tcW w:w="1559" w:type="dxa"/>
            <w:tcBorders>
              <w:top w:val="single" w:color="808080" w:sz="6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30" w:type="dxa"/>
              <w:right w:w="13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.10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42"/>
        <w:gridCol w:w="8363"/>
      </w:tblGrid>
      <w:tr>
        <w:trPr>
          <w:trHeight w:val="36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000000" w:sz="4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주제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000000" w:sz="4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 물리적 모델링, 테이블 명세서</w:t>
            </w:r>
          </w:p>
        </w:tc>
      </w:tr>
      <w:tr>
        <w:trPr>
          <w:trHeight w:val="390" w:hRule="auto"/>
          <w:jc w:val="left"/>
        </w:trPr>
        <w:tc>
          <w:tcPr>
            <w:tcW w:w="2142" w:type="dxa"/>
            <w:tcBorders>
              <w:top w:val="single" w:color="000000" w:sz="4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장소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1강의실</w:t>
            </w:r>
          </w:p>
        </w:tc>
      </w:tr>
      <w:tr>
        <w:trPr>
          <w:trHeight w:val="376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8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일시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8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2021.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.10 / 1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5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:</w:t>
            </w: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3</w:t>
            </w: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0~17:00</w:t>
            </w:r>
          </w:p>
        </w:tc>
      </w:tr>
      <w:tr>
        <w:trPr>
          <w:trHeight w:val="348" w:hRule="auto"/>
          <w:jc w:val="left"/>
        </w:trPr>
        <w:tc>
          <w:tcPr>
            <w:tcW w:w="2142" w:type="dxa"/>
            <w:tcBorders>
              <w:top w:val="single" w:color="808080" w:sz="8"/>
              <w:left w:val="single" w:color="808080" w:sz="6"/>
              <w:bottom w:val="single" w:color="808080" w:sz="6"/>
              <w:right w:val="single" w:color="808080" w:sz="8"/>
            </w:tcBorders>
            <w:shd w:color="000000" w:fill="eaeaea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참 석 자</w:t>
            </w:r>
          </w:p>
        </w:tc>
        <w:tc>
          <w:tcPr>
            <w:tcW w:w="8363" w:type="dxa"/>
            <w:tcBorders>
              <w:top w:val="single" w:color="808080" w:sz="8"/>
              <w:left w:val="single" w:color="808080" w:sz="8"/>
              <w:bottom w:val="single" w:color="808080" w:sz="6"/>
              <w:right w:val="single" w:color="808080" w:sz="6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  <w:t xml:space="preserve">현용주, 김도윤, 이형민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315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회의안건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728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회의 내용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7f7f7f" w:sz="6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논리적, 물리적 모델링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속성들의 관계 구분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논리적, 물리적 모델링 작성 역할 배분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테이블 명세서</w:t>
            </w: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11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논리적, 물리적 모델링을 통한 내용 작성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Malgun Gothic" w:hAnsi="Malgun Gothic" w:cs="Malgun Gothic" w:eastAsia="Malgun Gothic"/>
          <w:color w:val="000000"/>
          <w:spacing w:val="0"/>
          <w:position w:val="0"/>
          <w:sz w:val="18"/>
          <w:u w:val="single"/>
          <w:shd w:fill="auto" w:val="clear"/>
        </w:rPr>
      </w:pPr>
    </w:p>
    <w:tbl>
      <w:tblPr/>
      <w:tblGrid>
        <w:gridCol w:w="2127"/>
        <w:gridCol w:w="8363"/>
      </w:tblGrid>
      <w:tr>
        <w:trPr>
          <w:trHeight w:val="579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구분</w:t>
            </w:r>
          </w:p>
        </w:tc>
        <w:tc>
          <w:tcPr>
            <w:tcW w:w="8363" w:type="dxa"/>
            <w:tcBorders>
              <w:top w:val="single" w:color="000000" w:sz="4"/>
              <w:left w:val="single" w:color="7f7f7f" w:sz="6"/>
              <w:bottom w:val="single" w:color="000000" w:sz="4"/>
              <w:right w:val="single" w:color="7f7f7f" w:sz="6"/>
            </w:tcBorders>
            <w:shd w:color="000000" w:fill="eaeaea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내          용</w:t>
            </w:r>
          </w:p>
        </w:tc>
      </w:tr>
      <w:tr>
        <w:trPr>
          <w:trHeight w:val="86" w:hRule="auto"/>
          <w:jc w:val="left"/>
        </w:trPr>
        <w:tc>
          <w:tcPr>
            <w:tcW w:w="2127" w:type="dxa"/>
            <w:tcBorders>
              <w:top w:val="single" w:color="00000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주요 결정사항</w:t>
            </w:r>
          </w:p>
        </w:tc>
        <w:tc>
          <w:tcPr>
            <w:tcW w:w="8363" w:type="dxa"/>
            <w:tcBorders>
              <w:top w:val="single" w:color="00000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논리적 모델링, 물리적 모델링 - 김도윤 현용주</w:t>
            </w:r>
          </w:p>
          <w:p>
            <w:pPr>
              <w:numPr>
                <w:ilvl w:val="0"/>
                <w:numId w:val="43"/>
              </w:numPr>
              <w:spacing w:before="0" w:after="0" w:line="276"/>
              <w:ind w:right="0" w:left="760" w:hanging="360"/>
              <w:jc w:val="both"/>
              <w:rPr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테이블 명세서 - 이형민 김도윤 현용주</w:t>
            </w:r>
          </w:p>
        </w:tc>
      </w:tr>
      <w:tr>
        <w:trPr>
          <w:trHeight w:val="1140" w:hRule="auto"/>
          <w:jc w:val="left"/>
        </w:trPr>
        <w:tc>
          <w:tcPr>
            <w:tcW w:w="2127" w:type="dxa"/>
            <w:tcBorders>
              <w:top w:val="single" w:color="808080" w:sz="4"/>
              <w:left w:val="single" w:color="7f7f7f" w:sz="6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102" w:type="dxa"/>
              <w:right w:w="10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Malgun Gothic" w:hAnsi="Malgun Gothic" w:cs="Malgun Gothic" w:eastAsia="Malgun Gothic"/>
                <w:b/>
                <w:color w:val="000000"/>
                <w:spacing w:val="0"/>
                <w:position w:val="0"/>
                <w:sz w:val="18"/>
                <w:u w:val="single"/>
                <w:shd w:fill="auto" w:val="clear"/>
              </w:rPr>
              <w:t xml:space="preserve">이슈사항</w:t>
            </w:r>
          </w:p>
        </w:tc>
        <w:tc>
          <w:tcPr>
            <w:tcW w:w="8363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7f7f7f" w:sz="6"/>
            </w:tcBorders>
            <w:shd w:color="000000" w:fill="ffffff" w:val="clear"/>
            <w:tcMar>
              <w:left w:w="102" w:type="dxa"/>
              <w:right w:w="102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속성들의 관계가 명확하지 않아 여러 번 수정</w:t>
            </w:r>
          </w:p>
          <w:p>
            <w:pPr>
              <w:numPr>
                <w:ilvl w:val="0"/>
                <w:numId w:val="47"/>
              </w:numPr>
              <w:spacing w:before="0" w:after="0" w:line="276"/>
              <w:ind w:right="0" w:left="760" w:hanging="360"/>
              <w:jc w:val="both"/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algun Gothic" w:hAnsi="Malgun Gothic" w:cs="Malgun Gothic" w:eastAsia="Malgun Gothic"/>
                <w:color w:val="000000"/>
                <w:spacing w:val="0"/>
                <w:position w:val="0"/>
                <w:sz w:val="18"/>
                <w:shd w:fill="auto" w:val="clear"/>
              </w:rPr>
              <w:t xml:space="preserve">테이블 명세서 작성 중 데이터 타입과 크기에 대한 의견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2">
    <w:abstractNumId w:val="12"/>
  </w:num>
  <w:num w:numId="43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