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5745" w:type="dxa"/>
        <w:tblLook w:val="04A0" w:firstRow="1" w:lastRow="0" w:firstColumn="1" w:lastColumn="0" w:noHBand="0" w:noVBand="1"/>
      </w:tblPr>
      <w:tblGrid>
        <w:gridCol w:w="748"/>
        <w:gridCol w:w="988"/>
        <w:gridCol w:w="10889"/>
        <w:gridCol w:w="3120"/>
      </w:tblGrid>
      <w:tr w:rsidR="00DD2F69" w:rsidRPr="00685238" w14:paraId="582C4925" w14:textId="77777777" w:rsidTr="00DD2F69">
        <w:tc>
          <w:tcPr>
            <w:tcW w:w="748" w:type="dxa"/>
          </w:tcPr>
          <w:p w14:paraId="484C4044" w14:textId="77777777" w:rsidR="00137B1E" w:rsidRPr="00685238" w:rsidRDefault="00137B1E" w:rsidP="00E97073">
            <w:pPr>
              <w:rPr>
                <w:sz w:val="18"/>
                <w:szCs w:val="18"/>
              </w:rPr>
            </w:pPr>
            <w:r w:rsidRPr="00685238">
              <w:rPr>
                <w:sz w:val="18"/>
                <w:szCs w:val="18"/>
              </w:rPr>
              <w:t>Case Study</w:t>
            </w:r>
          </w:p>
        </w:tc>
        <w:tc>
          <w:tcPr>
            <w:tcW w:w="988" w:type="dxa"/>
          </w:tcPr>
          <w:p w14:paraId="304A50C3" w14:textId="77777777" w:rsidR="00137B1E" w:rsidRPr="00685238" w:rsidRDefault="00137B1E" w:rsidP="00E97073">
            <w:pPr>
              <w:rPr>
                <w:sz w:val="18"/>
                <w:szCs w:val="18"/>
              </w:rPr>
            </w:pPr>
            <w:r w:rsidRPr="00685238">
              <w:rPr>
                <w:sz w:val="18"/>
                <w:szCs w:val="18"/>
              </w:rPr>
              <w:t>Cypher Query Number</w:t>
            </w:r>
          </w:p>
        </w:tc>
        <w:tc>
          <w:tcPr>
            <w:tcW w:w="10889" w:type="dxa"/>
          </w:tcPr>
          <w:p w14:paraId="2E091D6F" w14:textId="77777777" w:rsidR="00137B1E" w:rsidRPr="00685238" w:rsidRDefault="00137B1E" w:rsidP="00E97073">
            <w:pPr>
              <w:rPr>
                <w:sz w:val="18"/>
                <w:szCs w:val="18"/>
              </w:rPr>
            </w:pPr>
            <w:r w:rsidRPr="00685238">
              <w:rPr>
                <w:sz w:val="18"/>
                <w:szCs w:val="18"/>
              </w:rPr>
              <w:t>Cypher Query</w:t>
            </w:r>
          </w:p>
        </w:tc>
        <w:tc>
          <w:tcPr>
            <w:tcW w:w="3120" w:type="dxa"/>
          </w:tcPr>
          <w:p w14:paraId="2EBB07F0" w14:textId="77777777" w:rsidR="00137B1E" w:rsidRPr="00685238" w:rsidRDefault="00137B1E" w:rsidP="00E97073">
            <w:pPr>
              <w:rPr>
                <w:sz w:val="18"/>
                <w:szCs w:val="18"/>
              </w:rPr>
            </w:pPr>
            <w:r w:rsidRPr="00685238">
              <w:rPr>
                <w:sz w:val="18"/>
                <w:szCs w:val="18"/>
              </w:rPr>
              <w:t>Query Description</w:t>
            </w:r>
          </w:p>
        </w:tc>
      </w:tr>
      <w:tr w:rsidR="00DD2F69" w:rsidRPr="00685238" w14:paraId="211A6F10" w14:textId="77777777" w:rsidTr="00DD2F69">
        <w:tc>
          <w:tcPr>
            <w:tcW w:w="748" w:type="dxa"/>
          </w:tcPr>
          <w:p w14:paraId="35FEEACE" w14:textId="7D68183C" w:rsidR="00137B1E" w:rsidRPr="00685238" w:rsidRDefault="00137B1E" w:rsidP="00E97073">
            <w:pPr>
              <w:rPr>
                <w:sz w:val="18"/>
                <w:szCs w:val="18"/>
              </w:rPr>
            </w:pPr>
            <w:r w:rsidRPr="00685238">
              <w:rPr>
                <w:sz w:val="18"/>
                <w:szCs w:val="18"/>
              </w:rPr>
              <w:t>1</w:t>
            </w:r>
          </w:p>
        </w:tc>
        <w:tc>
          <w:tcPr>
            <w:tcW w:w="988" w:type="dxa"/>
          </w:tcPr>
          <w:p w14:paraId="0F82BCED" w14:textId="77777777" w:rsidR="00137B1E" w:rsidRPr="00685238" w:rsidRDefault="00137B1E" w:rsidP="00E97073">
            <w:pPr>
              <w:rPr>
                <w:sz w:val="18"/>
                <w:szCs w:val="18"/>
              </w:rPr>
            </w:pPr>
            <w:r w:rsidRPr="00685238">
              <w:rPr>
                <w:sz w:val="18"/>
                <w:szCs w:val="18"/>
              </w:rPr>
              <w:t>1</w:t>
            </w:r>
          </w:p>
        </w:tc>
        <w:tc>
          <w:tcPr>
            <w:tcW w:w="10889" w:type="dxa"/>
          </w:tcPr>
          <w:p w14:paraId="34FB889A" w14:textId="77777777" w:rsidR="00137B1E" w:rsidRPr="00685238" w:rsidRDefault="00137B1E" w:rsidP="00137B1E">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MATCH</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586E75"/>
                <w:sz w:val="18"/>
                <w:szCs w:val="18"/>
              </w:rPr>
              <w:t>(</w:t>
            </w:r>
            <w:proofErr w:type="spellStart"/>
            <w:proofErr w:type="gramStart"/>
            <w:r w:rsidRPr="00685238">
              <w:rPr>
                <w:rFonts w:ascii="Times New Roman" w:eastAsia="Times New Roman" w:hAnsi="Times New Roman" w:cs="Times New Roman"/>
                <w:color w:val="333333"/>
                <w:sz w:val="18"/>
                <w:szCs w:val="18"/>
              </w:rPr>
              <w:t>n</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Project</w:t>
            </w:r>
            <w:proofErr w:type="spellEnd"/>
            <w:proofErr w:type="gramEnd"/>
            <w:r w:rsidRPr="00685238">
              <w:rPr>
                <w:rFonts w:ascii="Times New Roman" w:eastAsia="Times New Roman" w:hAnsi="Times New Roman" w:cs="Times New Roman"/>
                <w:color w:val="586E75"/>
                <w:sz w:val="18"/>
                <w:szCs w:val="18"/>
              </w:rPr>
              <w:t>)-[</w:t>
            </w:r>
            <w:proofErr w:type="spellStart"/>
            <w:r w:rsidRPr="00685238">
              <w:rPr>
                <w:rFonts w:ascii="Times New Roman" w:eastAsia="Times New Roman" w:hAnsi="Times New Roman" w:cs="Times New Roman"/>
                <w:color w:val="333333"/>
                <w:sz w:val="18"/>
                <w:szCs w:val="18"/>
              </w:rPr>
              <w:t>re</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RESEARCHED_BY</w:t>
            </w:r>
            <w:proofErr w:type="spellEnd"/>
            <w:r w:rsidRPr="00685238">
              <w:rPr>
                <w:rFonts w:ascii="Times New Roman" w:eastAsia="Times New Roman" w:hAnsi="Times New Roman" w:cs="Times New Roman"/>
                <w:color w:val="586E75"/>
                <w:sz w:val="18"/>
                <w:szCs w:val="18"/>
              </w:rPr>
              <w:t>]-(</w:t>
            </w:r>
            <w:proofErr w:type="spellStart"/>
            <w:r w:rsidRPr="00685238">
              <w:rPr>
                <w:rFonts w:ascii="Times New Roman" w:eastAsia="Times New Roman" w:hAnsi="Times New Roman" w:cs="Times New Roman"/>
                <w:color w:val="333333"/>
                <w:sz w:val="18"/>
                <w:szCs w:val="18"/>
              </w:rPr>
              <w:t>g</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GARD</w:t>
            </w:r>
            <w:proofErr w:type="spellEnd"/>
            <w:r w:rsidRPr="00685238">
              <w:rPr>
                <w:rFonts w:ascii="Times New Roman" w:eastAsia="Times New Roman" w:hAnsi="Times New Roman" w:cs="Times New Roman"/>
                <w:color w:val="586E75"/>
                <w:sz w:val="18"/>
                <w:szCs w:val="18"/>
              </w:rPr>
              <w:t>)</w:t>
            </w:r>
          </w:p>
          <w:p w14:paraId="30B43F62" w14:textId="754D8029" w:rsidR="00137B1E" w:rsidRPr="00685238" w:rsidRDefault="00137B1E" w:rsidP="00137B1E">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WHERE</w:t>
            </w:r>
            <w:r w:rsidRPr="00685238">
              <w:rPr>
                <w:rFonts w:ascii="Times New Roman" w:eastAsia="Times New Roman" w:hAnsi="Times New Roman" w:cs="Times New Roman"/>
                <w:color w:val="333333"/>
                <w:sz w:val="18"/>
                <w:szCs w:val="18"/>
              </w:rPr>
              <w:t> </w:t>
            </w:r>
            <w:proofErr w:type="spellStart"/>
            <w:proofErr w:type="gramStart"/>
            <w:r w:rsidRPr="00685238">
              <w:rPr>
                <w:rFonts w:ascii="Times New Roman" w:eastAsia="Times New Roman" w:hAnsi="Times New Roman" w:cs="Times New Roman"/>
                <w:color w:val="333333"/>
                <w:sz w:val="18"/>
                <w:szCs w:val="18"/>
              </w:rPr>
              <w:t>re</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semantic</w:t>
            </w:r>
            <w:proofErr w:type="gramEnd"/>
            <w:r w:rsidRPr="00685238">
              <w:rPr>
                <w:rFonts w:ascii="Times New Roman" w:eastAsia="Times New Roman" w:hAnsi="Times New Roman" w:cs="Times New Roman"/>
                <w:color w:val="333333"/>
                <w:sz w:val="18"/>
                <w:szCs w:val="18"/>
              </w:rPr>
              <w:t>_similarity</w:t>
            </w:r>
            <w:proofErr w:type="spellEnd"/>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586E75"/>
                <w:sz w:val="18"/>
                <w:szCs w:val="18"/>
              </w:rPr>
              <w:t>&gt;</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2AA198"/>
                <w:sz w:val="18"/>
                <w:szCs w:val="18"/>
              </w:rPr>
              <w:t>0.</w:t>
            </w:r>
            <w:r w:rsidR="00636FF2">
              <w:rPr>
                <w:rFonts w:ascii="Times New Roman" w:eastAsia="Times New Roman" w:hAnsi="Times New Roman" w:cs="Times New Roman"/>
                <w:color w:val="2AA198"/>
                <w:sz w:val="18"/>
                <w:szCs w:val="18"/>
              </w:rPr>
              <w:t>6</w:t>
            </w:r>
          </w:p>
          <w:p w14:paraId="0DF0585D" w14:textId="77777777" w:rsidR="00137B1E" w:rsidRPr="00685238" w:rsidRDefault="00137B1E" w:rsidP="00137B1E">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MATCH</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n</w:t>
            </w:r>
            <w:r w:rsidRPr="00685238">
              <w:rPr>
                <w:rFonts w:ascii="Times New Roman" w:eastAsia="Times New Roman" w:hAnsi="Times New Roman" w:cs="Times New Roman"/>
                <w:color w:val="586E75"/>
                <w:sz w:val="18"/>
                <w:szCs w:val="18"/>
              </w:rPr>
              <w:t>)--(</w:t>
            </w:r>
            <w:proofErr w:type="spellStart"/>
            <w:proofErr w:type="gramStart"/>
            <w:r w:rsidRPr="00685238">
              <w:rPr>
                <w:rFonts w:ascii="Times New Roman" w:eastAsia="Times New Roman" w:hAnsi="Times New Roman" w:cs="Times New Roman"/>
                <w:color w:val="333333"/>
                <w:sz w:val="18"/>
                <w:szCs w:val="18"/>
              </w:rPr>
              <w:t>p</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PrincipalInvestigator</w:t>
            </w:r>
            <w:proofErr w:type="spellEnd"/>
            <w:proofErr w:type="gramEnd"/>
            <w:r w:rsidRPr="00685238">
              <w:rPr>
                <w:rFonts w:ascii="Times New Roman" w:eastAsia="Times New Roman" w:hAnsi="Times New Roman" w:cs="Times New Roman"/>
                <w:color w:val="586E75"/>
                <w:sz w:val="18"/>
                <w:szCs w:val="18"/>
              </w:rPr>
              <w:t>)</w:t>
            </w:r>
          </w:p>
          <w:p w14:paraId="587A9F61" w14:textId="77777777" w:rsidR="00137B1E" w:rsidRPr="00685238" w:rsidRDefault="00137B1E" w:rsidP="00137B1E">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OPTIONAL</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859900"/>
                <w:sz w:val="18"/>
                <w:szCs w:val="18"/>
              </w:rPr>
              <w:t>MATCH</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n</w:t>
            </w:r>
            <w:r w:rsidRPr="00685238">
              <w:rPr>
                <w:rFonts w:ascii="Times New Roman" w:eastAsia="Times New Roman" w:hAnsi="Times New Roman" w:cs="Times New Roman"/>
                <w:color w:val="586E75"/>
                <w:sz w:val="18"/>
                <w:szCs w:val="18"/>
              </w:rPr>
              <w:t>)-</w:t>
            </w:r>
            <w:proofErr w:type="gramStart"/>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UNDER</w:t>
            </w:r>
            <w:proofErr w:type="gramEnd"/>
            <w:r w:rsidRPr="00685238">
              <w:rPr>
                <w:rFonts w:ascii="Times New Roman" w:eastAsia="Times New Roman" w:hAnsi="Times New Roman" w:cs="Times New Roman"/>
                <w:color w:val="333333"/>
                <w:sz w:val="18"/>
                <w:szCs w:val="18"/>
              </w:rPr>
              <w:t>_CORE</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000000"/>
                <w:sz w:val="18"/>
                <w:szCs w:val="18"/>
              </w:rPr>
              <w:t>c</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CoreProject</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PUBLISHED</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000000"/>
                <w:sz w:val="18"/>
                <w:szCs w:val="18"/>
              </w:rPr>
              <w:t>e</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Publication</w:t>
            </w:r>
            <w:r w:rsidRPr="00685238">
              <w:rPr>
                <w:rFonts w:ascii="Times New Roman" w:eastAsia="Times New Roman" w:hAnsi="Times New Roman" w:cs="Times New Roman"/>
                <w:color w:val="586E75"/>
                <w:sz w:val="18"/>
                <w:szCs w:val="18"/>
              </w:rPr>
              <w:t>)</w:t>
            </w:r>
          </w:p>
          <w:p w14:paraId="2B7CD710" w14:textId="77777777" w:rsidR="00137B1E" w:rsidRPr="00685238" w:rsidRDefault="00137B1E" w:rsidP="00137B1E">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WITH</w:t>
            </w:r>
            <w:r w:rsidRPr="00685238">
              <w:rPr>
                <w:rFonts w:ascii="Times New Roman" w:eastAsia="Times New Roman" w:hAnsi="Times New Roman" w:cs="Times New Roman"/>
                <w:color w:val="333333"/>
                <w:sz w:val="18"/>
                <w:szCs w:val="18"/>
              </w:rPr>
              <w:t> </w:t>
            </w:r>
            <w:proofErr w:type="spellStart"/>
            <w:r w:rsidRPr="00685238">
              <w:rPr>
                <w:rFonts w:ascii="Times New Roman" w:eastAsia="Times New Roman" w:hAnsi="Times New Roman" w:cs="Times New Roman"/>
                <w:color w:val="333333"/>
                <w:sz w:val="18"/>
                <w:szCs w:val="18"/>
              </w:rPr>
              <w:t>p</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org_state</w:t>
            </w:r>
            <w:proofErr w:type="spellEnd"/>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859900"/>
                <w:sz w:val="18"/>
                <w:szCs w:val="18"/>
              </w:rPr>
              <w:t>AS</w:t>
            </w:r>
            <w:r w:rsidRPr="00685238">
              <w:rPr>
                <w:rFonts w:ascii="Times New Roman" w:eastAsia="Times New Roman" w:hAnsi="Times New Roman" w:cs="Times New Roman"/>
                <w:color w:val="333333"/>
                <w:sz w:val="18"/>
                <w:szCs w:val="18"/>
              </w:rPr>
              <w:t> </w:t>
            </w:r>
            <w:proofErr w:type="spellStart"/>
            <w:r w:rsidRPr="00685238">
              <w:rPr>
                <w:rFonts w:ascii="Times New Roman" w:eastAsia="Times New Roman" w:hAnsi="Times New Roman" w:cs="Times New Roman"/>
                <w:color w:val="333333"/>
                <w:sz w:val="18"/>
                <w:szCs w:val="18"/>
              </w:rPr>
              <w:t>org_state</w:t>
            </w:r>
            <w:proofErr w:type="spellEnd"/>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 SUM</w:t>
            </w:r>
            <w:r w:rsidRPr="00685238">
              <w:rPr>
                <w:rFonts w:ascii="Times New Roman" w:eastAsia="Times New Roman" w:hAnsi="Times New Roman" w:cs="Times New Roman"/>
                <w:color w:val="586E75"/>
                <w:sz w:val="18"/>
                <w:szCs w:val="18"/>
              </w:rPr>
              <w:t>(</w:t>
            </w:r>
            <w:proofErr w:type="spellStart"/>
            <w:proofErr w:type="gramStart"/>
            <w:r w:rsidRPr="00685238">
              <w:rPr>
                <w:rFonts w:ascii="Times New Roman" w:eastAsia="Times New Roman" w:hAnsi="Times New Roman" w:cs="Times New Roman"/>
                <w:color w:val="333333"/>
                <w:sz w:val="18"/>
                <w:szCs w:val="18"/>
              </w:rPr>
              <w:t>n</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total</w:t>
            </w:r>
            <w:proofErr w:type="gramEnd"/>
            <w:r w:rsidRPr="00685238">
              <w:rPr>
                <w:rFonts w:ascii="Times New Roman" w:eastAsia="Times New Roman" w:hAnsi="Times New Roman" w:cs="Times New Roman"/>
                <w:color w:val="333333"/>
                <w:sz w:val="18"/>
                <w:szCs w:val="18"/>
              </w:rPr>
              <w:t>_cost</w:t>
            </w:r>
            <w:proofErr w:type="spellEnd"/>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859900"/>
                <w:sz w:val="18"/>
                <w:szCs w:val="18"/>
              </w:rPr>
              <w:t>AS</w:t>
            </w:r>
            <w:r w:rsidRPr="00685238">
              <w:rPr>
                <w:rFonts w:ascii="Times New Roman" w:eastAsia="Times New Roman" w:hAnsi="Times New Roman" w:cs="Times New Roman"/>
                <w:color w:val="333333"/>
                <w:sz w:val="18"/>
                <w:szCs w:val="18"/>
              </w:rPr>
              <w:t> total_cost1</w:t>
            </w:r>
            <w:r w:rsidRPr="00685238">
              <w:rPr>
                <w:rFonts w:ascii="Times New Roman" w:eastAsia="Times New Roman" w:hAnsi="Times New Roman" w:cs="Times New Roman"/>
                <w:color w:val="586E75"/>
                <w:sz w:val="18"/>
                <w:szCs w:val="18"/>
              </w:rPr>
              <w:t>,</w:t>
            </w:r>
          </w:p>
          <w:p w14:paraId="696545E2" w14:textId="6B3C7AC2" w:rsidR="00137B1E" w:rsidRPr="00685238" w:rsidRDefault="00137B1E" w:rsidP="00B86C6E">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333333"/>
                <w:sz w:val="18"/>
                <w:szCs w:val="18"/>
              </w:rPr>
              <w:t>     </w:t>
            </w:r>
            <w:proofErr w:type="gramStart"/>
            <w:r w:rsidRPr="00685238">
              <w:rPr>
                <w:rFonts w:ascii="Times New Roman" w:eastAsia="Times New Roman" w:hAnsi="Times New Roman" w:cs="Times New Roman"/>
                <w:color w:val="859900"/>
                <w:sz w:val="18"/>
                <w:szCs w:val="18"/>
              </w:rPr>
              <w:t>COUNT</w:t>
            </w:r>
            <w:r w:rsidRPr="00685238">
              <w:rPr>
                <w:rFonts w:ascii="Times New Roman" w:eastAsia="Times New Roman" w:hAnsi="Times New Roman" w:cs="Times New Roman"/>
                <w:color w:val="586E75"/>
                <w:sz w:val="18"/>
                <w:szCs w:val="18"/>
              </w:rPr>
              <w:t>(</w:t>
            </w:r>
            <w:proofErr w:type="gramEnd"/>
            <w:r w:rsidRPr="00685238">
              <w:rPr>
                <w:rFonts w:ascii="Times New Roman" w:eastAsia="Times New Roman" w:hAnsi="Times New Roman" w:cs="Times New Roman"/>
                <w:color w:val="859900"/>
                <w:sz w:val="18"/>
                <w:szCs w:val="18"/>
              </w:rPr>
              <w:t>DISTINCT</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000000"/>
                <w:sz w:val="18"/>
                <w:szCs w:val="18"/>
              </w:rPr>
              <w:t>e</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859900"/>
                <w:sz w:val="18"/>
                <w:szCs w:val="18"/>
              </w:rPr>
              <w:t>AS</w:t>
            </w:r>
            <w:r w:rsidRPr="00685238">
              <w:rPr>
                <w:rFonts w:ascii="Times New Roman" w:eastAsia="Times New Roman" w:hAnsi="Times New Roman" w:cs="Times New Roman"/>
                <w:color w:val="333333"/>
                <w:sz w:val="18"/>
                <w:szCs w:val="18"/>
              </w:rPr>
              <w:t> </w:t>
            </w:r>
            <w:proofErr w:type="spellStart"/>
            <w:r w:rsidRPr="00685238">
              <w:rPr>
                <w:rFonts w:ascii="Times New Roman" w:eastAsia="Times New Roman" w:hAnsi="Times New Roman" w:cs="Times New Roman"/>
                <w:color w:val="333333"/>
                <w:sz w:val="18"/>
                <w:szCs w:val="18"/>
              </w:rPr>
              <w:t>num_papers</w:t>
            </w:r>
            <w:proofErr w:type="spellEnd"/>
          </w:p>
          <w:p w14:paraId="25968CA4" w14:textId="162ABEA7" w:rsidR="00137B1E" w:rsidRPr="00685238" w:rsidRDefault="00137B1E" w:rsidP="00B86C6E">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RETURN</w:t>
            </w:r>
            <w:r w:rsidRPr="00685238">
              <w:rPr>
                <w:rFonts w:ascii="Times New Roman" w:eastAsia="Times New Roman" w:hAnsi="Times New Roman" w:cs="Times New Roman"/>
                <w:color w:val="333333"/>
                <w:sz w:val="18"/>
                <w:szCs w:val="18"/>
              </w:rPr>
              <w:t> </w:t>
            </w:r>
            <w:proofErr w:type="spellStart"/>
            <w:r w:rsidRPr="00685238">
              <w:rPr>
                <w:rFonts w:ascii="Times New Roman" w:eastAsia="Times New Roman" w:hAnsi="Times New Roman" w:cs="Times New Roman"/>
                <w:color w:val="333333"/>
                <w:sz w:val="18"/>
                <w:szCs w:val="18"/>
              </w:rPr>
              <w:t>org_state</w:t>
            </w:r>
            <w:proofErr w:type="spellEnd"/>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 total_cost1</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 </w:t>
            </w:r>
            <w:proofErr w:type="spellStart"/>
            <w:r w:rsidRPr="00685238">
              <w:rPr>
                <w:rFonts w:ascii="Times New Roman" w:eastAsia="Times New Roman" w:hAnsi="Times New Roman" w:cs="Times New Roman"/>
                <w:color w:val="333333"/>
                <w:sz w:val="18"/>
                <w:szCs w:val="18"/>
              </w:rPr>
              <w:t>num_papers</w:t>
            </w:r>
            <w:proofErr w:type="spellEnd"/>
            <w:r w:rsidRPr="00685238">
              <w:rPr>
                <w:rFonts w:ascii="Times New Roman" w:eastAsia="Times New Roman" w:hAnsi="Times New Roman" w:cs="Times New Roman"/>
                <w:color w:val="586E75"/>
                <w:sz w:val="18"/>
                <w:szCs w:val="18"/>
              </w:rPr>
              <w:t>;</w:t>
            </w:r>
          </w:p>
        </w:tc>
        <w:tc>
          <w:tcPr>
            <w:tcW w:w="3120" w:type="dxa"/>
          </w:tcPr>
          <w:p w14:paraId="1B9E406E" w14:textId="5E65F2E7" w:rsidR="00137B1E" w:rsidRPr="00DD2F69" w:rsidRDefault="00DD2F69" w:rsidP="00E97073">
            <w:pPr>
              <w:rPr>
                <w:sz w:val="18"/>
                <w:szCs w:val="18"/>
              </w:rPr>
            </w:pPr>
            <w:r w:rsidRPr="00DD2F69">
              <w:rPr>
                <w:sz w:val="18"/>
                <w:szCs w:val="18"/>
              </w:rPr>
              <w:t>This query aims to analyze project funding and publications across U.S. states. It specifically focuses on projects with a semantic similarity score above 0.8 to ensure more reliable results.</w:t>
            </w:r>
          </w:p>
        </w:tc>
      </w:tr>
      <w:tr w:rsidR="00DD2F69" w:rsidRPr="00685238" w14:paraId="30CC1129" w14:textId="77777777" w:rsidTr="00DD2F69">
        <w:tc>
          <w:tcPr>
            <w:tcW w:w="748" w:type="dxa"/>
          </w:tcPr>
          <w:p w14:paraId="0E238E02" w14:textId="491AC4EA" w:rsidR="00137B1E" w:rsidRPr="00685238" w:rsidRDefault="00137B1E" w:rsidP="00E97073">
            <w:pPr>
              <w:rPr>
                <w:sz w:val="18"/>
                <w:szCs w:val="18"/>
              </w:rPr>
            </w:pPr>
            <w:r w:rsidRPr="00685238">
              <w:rPr>
                <w:sz w:val="18"/>
                <w:szCs w:val="18"/>
              </w:rPr>
              <w:t>1</w:t>
            </w:r>
          </w:p>
        </w:tc>
        <w:tc>
          <w:tcPr>
            <w:tcW w:w="988" w:type="dxa"/>
          </w:tcPr>
          <w:p w14:paraId="050BAA5D" w14:textId="77777777" w:rsidR="00137B1E" w:rsidRPr="00685238" w:rsidRDefault="00137B1E" w:rsidP="00E97073">
            <w:pPr>
              <w:rPr>
                <w:sz w:val="18"/>
                <w:szCs w:val="18"/>
              </w:rPr>
            </w:pPr>
            <w:r w:rsidRPr="00685238">
              <w:rPr>
                <w:sz w:val="18"/>
                <w:szCs w:val="18"/>
              </w:rPr>
              <w:t>2</w:t>
            </w:r>
          </w:p>
        </w:tc>
        <w:tc>
          <w:tcPr>
            <w:tcW w:w="10889" w:type="dxa"/>
          </w:tcPr>
          <w:p w14:paraId="13F1CF50" w14:textId="77777777" w:rsidR="00065D90" w:rsidRPr="00685238" w:rsidRDefault="00065D90" w:rsidP="00065D90">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MATCH</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586E75"/>
                <w:sz w:val="18"/>
                <w:szCs w:val="18"/>
              </w:rPr>
              <w:t>(</w:t>
            </w:r>
            <w:proofErr w:type="spellStart"/>
            <w:proofErr w:type="gramStart"/>
            <w:r w:rsidRPr="00685238">
              <w:rPr>
                <w:rFonts w:ascii="Times New Roman" w:eastAsia="Times New Roman" w:hAnsi="Times New Roman" w:cs="Times New Roman"/>
                <w:color w:val="333333"/>
                <w:sz w:val="18"/>
                <w:szCs w:val="18"/>
              </w:rPr>
              <w:t>n</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Project</w:t>
            </w:r>
            <w:proofErr w:type="spellEnd"/>
            <w:proofErr w:type="gramEnd"/>
            <w:r w:rsidRPr="00685238">
              <w:rPr>
                <w:rFonts w:ascii="Times New Roman" w:eastAsia="Times New Roman" w:hAnsi="Times New Roman" w:cs="Times New Roman"/>
                <w:color w:val="586E75"/>
                <w:sz w:val="18"/>
                <w:szCs w:val="18"/>
              </w:rPr>
              <w:t>)-[</w:t>
            </w:r>
            <w:proofErr w:type="spellStart"/>
            <w:r w:rsidRPr="00685238">
              <w:rPr>
                <w:rFonts w:ascii="Times New Roman" w:eastAsia="Times New Roman" w:hAnsi="Times New Roman" w:cs="Times New Roman"/>
                <w:color w:val="333333"/>
                <w:sz w:val="18"/>
                <w:szCs w:val="18"/>
              </w:rPr>
              <w:t>re</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RESEARCHED_BY</w:t>
            </w:r>
            <w:proofErr w:type="spellEnd"/>
            <w:r w:rsidRPr="00685238">
              <w:rPr>
                <w:rFonts w:ascii="Times New Roman" w:eastAsia="Times New Roman" w:hAnsi="Times New Roman" w:cs="Times New Roman"/>
                <w:color w:val="586E75"/>
                <w:sz w:val="18"/>
                <w:szCs w:val="18"/>
              </w:rPr>
              <w:t>]-(</w:t>
            </w:r>
            <w:proofErr w:type="spellStart"/>
            <w:r w:rsidRPr="00685238">
              <w:rPr>
                <w:rFonts w:ascii="Times New Roman" w:eastAsia="Times New Roman" w:hAnsi="Times New Roman" w:cs="Times New Roman"/>
                <w:color w:val="333333"/>
                <w:sz w:val="18"/>
                <w:szCs w:val="18"/>
              </w:rPr>
              <w:t>g</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GARD</w:t>
            </w:r>
            <w:proofErr w:type="spellEnd"/>
            <w:r w:rsidRPr="00685238">
              <w:rPr>
                <w:rFonts w:ascii="Times New Roman" w:eastAsia="Times New Roman" w:hAnsi="Times New Roman" w:cs="Times New Roman"/>
                <w:color w:val="586E75"/>
                <w:sz w:val="18"/>
                <w:szCs w:val="18"/>
              </w:rPr>
              <w:t>)</w:t>
            </w:r>
          </w:p>
          <w:p w14:paraId="3EAADF9B" w14:textId="17F9978F" w:rsidR="00065D90" w:rsidRPr="00685238" w:rsidRDefault="00065D90" w:rsidP="00065D90">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WHERE</w:t>
            </w:r>
            <w:r w:rsidRPr="00685238">
              <w:rPr>
                <w:rFonts w:ascii="Times New Roman" w:eastAsia="Times New Roman" w:hAnsi="Times New Roman" w:cs="Times New Roman"/>
                <w:color w:val="333333"/>
                <w:sz w:val="18"/>
                <w:szCs w:val="18"/>
              </w:rPr>
              <w:t> </w:t>
            </w:r>
            <w:proofErr w:type="spellStart"/>
            <w:proofErr w:type="gramStart"/>
            <w:r w:rsidRPr="00685238">
              <w:rPr>
                <w:rFonts w:ascii="Times New Roman" w:eastAsia="Times New Roman" w:hAnsi="Times New Roman" w:cs="Times New Roman"/>
                <w:color w:val="333333"/>
                <w:sz w:val="18"/>
                <w:szCs w:val="18"/>
              </w:rPr>
              <w:t>re</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semantic</w:t>
            </w:r>
            <w:proofErr w:type="gramEnd"/>
            <w:r w:rsidRPr="00685238">
              <w:rPr>
                <w:rFonts w:ascii="Times New Roman" w:eastAsia="Times New Roman" w:hAnsi="Times New Roman" w:cs="Times New Roman"/>
                <w:color w:val="333333"/>
                <w:sz w:val="18"/>
                <w:szCs w:val="18"/>
              </w:rPr>
              <w:t>_similarity</w:t>
            </w:r>
            <w:proofErr w:type="spellEnd"/>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586E75"/>
                <w:sz w:val="18"/>
                <w:szCs w:val="18"/>
              </w:rPr>
              <w:t>&gt;</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2AA198"/>
                <w:sz w:val="18"/>
                <w:szCs w:val="18"/>
              </w:rPr>
              <w:t>0.</w:t>
            </w:r>
            <w:r w:rsidR="00636FF2">
              <w:rPr>
                <w:rFonts w:ascii="Times New Roman" w:eastAsia="Times New Roman" w:hAnsi="Times New Roman" w:cs="Times New Roman"/>
                <w:color w:val="2AA198"/>
                <w:sz w:val="18"/>
                <w:szCs w:val="18"/>
              </w:rPr>
              <w:t>6</w:t>
            </w:r>
          </w:p>
          <w:p w14:paraId="3C510D98" w14:textId="77777777" w:rsidR="00065D90" w:rsidRPr="00685238" w:rsidRDefault="00065D90" w:rsidP="00065D90">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MATCH</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n</w:t>
            </w:r>
            <w:r w:rsidRPr="00685238">
              <w:rPr>
                <w:rFonts w:ascii="Times New Roman" w:eastAsia="Times New Roman" w:hAnsi="Times New Roman" w:cs="Times New Roman"/>
                <w:color w:val="586E75"/>
                <w:sz w:val="18"/>
                <w:szCs w:val="18"/>
              </w:rPr>
              <w:t>)--(</w:t>
            </w:r>
            <w:proofErr w:type="spellStart"/>
            <w:proofErr w:type="gramStart"/>
            <w:r w:rsidRPr="00685238">
              <w:rPr>
                <w:rFonts w:ascii="Times New Roman" w:eastAsia="Times New Roman" w:hAnsi="Times New Roman" w:cs="Times New Roman"/>
                <w:color w:val="333333"/>
                <w:sz w:val="18"/>
                <w:szCs w:val="18"/>
              </w:rPr>
              <w:t>p</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PrincipalInvestigator</w:t>
            </w:r>
            <w:proofErr w:type="spellEnd"/>
            <w:proofErr w:type="gramEnd"/>
            <w:r w:rsidRPr="00685238">
              <w:rPr>
                <w:rFonts w:ascii="Times New Roman" w:eastAsia="Times New Roman" w:hAnsi="Times New Roman" w:cs="Times New Roman"/>
                <w:color w:val="586E75"/>
                <w:sz w:val="18"/>
                <w:szCs w:val="18"/>
              </w:rPr>
              <w:t>)</w:t>
            </w:r>
          </w:p>
          <w:p w14:paraId="1EF8ED50" w14:textId="77777777" w:rsidR="00065D90" w:rsidRPr="00685238" w:rsidRDefault="00065D90" w:rsidP="00065D90">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OPTIONAL</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859900"/>
                <w:sz w:val="18"/>
                <w:szCs w:val="18"/>
              </w:rPr>
              <w:t>MATCH</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n</w:t>
            </w:r>
            <w:r w:rsidRPr="00685238">
              <w:rPr>
                <w:rFonts w:ascii="Times New Roman" w:eastAsia="Times New Roman" w:hAnsi="Times New Roman" w:cs="Times New Roman"/>
                <w:color w:val="586E75"/>
                <w:sz w:val="18"/>
                <w:szCs w:val="18"/>
              </w:rPr>
              <w:t>)-</w:t>
            </w:r>
            <w:proofErr w:type="gramStart"/>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UNDER</w:t>
            </w:r>
            <w:proofErr w:type="gramEnd"/>
            <w:r w:rsidRPr="00685238">
              <w:rPr>
                <w:rFonts w:ascii="Times New Roman" w:eastAsia="Times New Roman" w:hAnsi="Times New Roman" w:cs="Times New Roman"/>
                <w:color w:val="333333"/>
                <w:sz w:val="18"/>
                <w:szCs w:val="18"/>
              </w:rPr>
              <w:t>_CORE</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000000"/>
                <w:sz w:val="18"/>
                <w:szCs w:val="18"/>
              </w:rPr>
              <w:t>c</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CoreProject</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PUBLISHED</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000000"/>
                <w:sz w:val="18"/>
                <w:szCs w:val="18"/>
              </w:rPr>
              <w:t>e</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Publication</w:t>
            </w:r>
            <w:r w:rsidRPr="00685238">
              <w:rPr>
                <w:rFonts w:ascii="Times New Roman" w:eastAsia="Times New Roman" w:hAnsi="Times New Roman" w:cs="Times New Roman"/>
                <w:color w:val="586E75"/>
                <w:sz w:val="18"/>
                <w:szCs w:val="18"/>
              </w:rPr>
              <w:t>)</w:t>
            </w:r>
          </w:p>
          <w:p w14:paraId="26DD9AB7" w14:textId="77777777" w:rsidR="00065D90" w:rsidRPr="00685238" w:rsidRDefault="00065D90" w:rsidP="00065D90">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WITH</w:t>
            </w:r>
            <w:r w:rsidRPr="00685238">
              <w:rPr>
                <w:rFonts w:ascii="Times New Roman" w:eastAsia="Times New Roman" w:hAnsi="Times New Roman" w:cs="Times New Roman"/>
                <w:color w:val="333333"/>
                <w:sz w:val="18"/>
                <w:szCs w:val="18"/>
              </w:rPr>
              <w:t> </w:t>
            </w:r>
            <w:proofErr w:type="spellStart"/>
            <w:r w:rsidRPr="00685238">
              <w:rPr>
                <w:rFonts w:ascii="Times New Roman" w:eastAsia="Times New Roman" w:hAnsi="Times New Roman" w:cs="Times New Roman"/>
                <w:color w:val="333333"/>
                <w:sz w:val="18"/>
                <w:szCs w:val="18"/>
              </w:rPr>
              <w:t>p</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org_name</w:t>
            </w:r>
            <w:proofErr w:type="spellEnd"/>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859900"/>
                <w:sz w:val="18"/>
                <w:szCs w:val="18"/>
              </w:rPr>
              <w:t>AS</w:t>
            </w:r>
            <w:r w:rsidRPr="00685238">
              <w:rPr>
                <w:rFonts w:ascii="Times New Roman" w:eastAsia="Times New Roman" w:hAnsi="Times New Roman" w:cs="Times New Roman"/>
                <w:color w:val="333333"/>
                <w:sz w:val="18"/>
                <w:szCs w:val="18"/>
              </w:rPr>
              <w:t> </w:t>
            </w:r>
            <w:proofErr w:type="spellStart"/>
            <w:r w:rsidRPr="00685238">
              <w:rPr>
                <w:rFonts w:ascii="Times New Roman" w:eastAsia="Times New Roman" w:hAnsi="Times New Roman" w:cs="Times New Roman"/>
                <w:color w:val="333333"/>
                <w:sz w:val="18"/>
                <w:szCs w:val="18"/>
              </w:rPr>
              <w:t>org_name</w:t>
            </w:r>
            <w:proofErr w:type="spellEnd"/>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 SUM</w:t>
            </w:r>
            <w:r w:rsidRPr="00685238">
              <w:rPr>
                <w:rFonts w:ascii="Times New Roman" w:eastAsia="Times New Roman" w:hAnsi="Times New Roman" w:cs="Times New Roman"/>
                <w:color w:val="586E75"/>
                <w:sz w:val="18"/>
                <w:szCs w:val="18"/>
              </w:rPr>
              <w:t>(</w:t>
            </w:r>
            <w:proofErr w:type="spellStart"/>
            <w:proofErr w:type="gramStart"/>
            <w:r w:rsidRPr="00685238">
              <w:rPr>
                <w:rFonts w:ascii="Times New Roman" w:eastAsia="Times New Roman" w:hAnsi="Times New Roman" w:cs="Times New Roman"/>
                <w:color w:val="333333"/>
                <w:sz w:val="18"/>
                <w:szCs w:val="18"/>
              </w:rPr>
              <w:t>n</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total</w:t>
            </w:r>
            <w:proofErr w:type="gramEnd"/>
            <w:r w:rsidRPr="00685238">
              <w:rPr>
                <w:rFonts w:ascii="Times New Roman" w:eastAsia="Times New Roman" w:hAnsi="Times New Roman" w:cs="Times New Roman"/>
                <w:color w:val="333333"/>
                <w:sz w:val="18"/>
                <w:szCs w:val="18"/>
              </w:rPr>
              <w:t>_cost</w:t>
            </w:r>
            <w:proofErr w:type="spellEnd"/>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859900"/>
                <w:sz w:val="18"/>
                <w:szCs w:val="18"/>
              </w:rPr>
              <w:t>AS</w:t>
            </w:r>
            <w:r w:rsidRPr="00685238">
              <w:rPr>
                <w:rFonts w:ascii="Times New Roman" w:eastAsia="Times New Roman" w:hAnsi="Times New Roman" w:cs="Times New Roman"/>
                <w:color w:val="333333"/>
                <w:sz w:val="18"/>
                <w:szCs w:val="18"/>
              </w:rPr>
              <w:t> total_cost1</w:t>
            </w:r>
            <w:r w:rsidRPr="00685238">
              <w:rPr>
                <w:rFonts w:ascii="Times New Roman" w:eastAsia="Times New Roman" w:hAnsi="Times New Roman" w:cs="Times New Roman"/>
                <w:color w:val="586E75"/>
                <w:sz w:val="18"/>
                <w:szCs w:val="18"/>
              </w:rPr>
              <w:t>,</w:t>
            </w:r>
          </w:p>
          <w:p w14:paraId="1E85388C" w14:textId="3E780433" w:rsidR="00065D90" w:rsidRPr="00685238" w:rsidRDefault="00065D90" w:rsidP="00065D90">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333333"/>
                <w:sz w:val="18"/>
                <w:szCs w:val="18"/>
              </w:rPr>
              <w:t>          </w:t>
            </w:r>
            <w:proofErr w:type="gramStart"/>
            <w:r w:rsidRPr="00685238">
              <w:rPr>
                <w:rFonts w:ascii="Times New Roman" w:eastAsia="Times New Roman" w:hAnsi="Times New Roman" w:cs="Times New Roman"/>
                <w:color w:val="859900"/>
                <w:sz w:val="18"/>
                <w:szCs w:val="18"/>
              </w:rPr>
              <w:t>COUNT</w:t>
            </w:r>
            <w:r w:rsidRPr="00685238">
              <w:rPr>
                <w:rFonts w:ascii="Times New Roman" w:eastAsia="Times New Roman" w:hAnsi="Times New Roman" w:cs="Times New Roman"/>
                <w:color w:val="586E75"/>
                <w:sz w:val="18"/>
                <w:szCs w:val="18"/>
              </w:rPr>
              <w:t>(</w:t>
            </w:r>
            <w:proofErr w:type="gramEnd"/>
            <w:r w:rsidRPr="00685238">
              <w:rPr>
                <w:rFonts w:ascii="Times New Roman" w:eastAsia="Times New Roman" w:hAnsi="Times New Roman" w:cs="Times New Roman"/>
                <w:color w:val="859900"/>
                <w:sz w:val="18"/>
                <w:szCs w:val="18"/>
              </w:rPr>
              <w:t>DISTINCT</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000000"/>
                <w:sz w:val="18"/>
                <w:szCs w:val="18"/>
              </w:rPr>
              <w:t>e</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 </w:t>
            </w:r>
            <w:r w:rsidRPr="00685238">
              <w:rPr>
                <w:rFonts w:ascii="Times New Roman" w:eastAsia="Times New Roman" w:hAnsi="Times New Roman" w:cs="Times New Roman"/>
                <w:color w:val="859900"/>
                <w:sz w:val="18"/>
                <w:szCs w:val="18"/>
              </w:rPr>
              <w:t>AS</w:t>
            </w:r>
            <w:r w:rsidRPr="00685238">
              <w:rPr>
                <w:rFonts w:ascii="Times New Roman" w:eastAsia="Times New Roman" w:hAnsi="Times New Roman" w:cs="Times New Roman"/>
                <w:color w:val="333333"/>
                <w:sz w:val="18"/>
                <w:szCs w:val="18"/>
              </w:rPr>
              <w:t> </w:t>
            </w:r>
            <w:proofErr w:type="spellStart"/>
            <w:r w:rsidRPr="00685238">
              <w:rPr>
                <w:rFonts w:ascii="Times New Roman" w:eastAsia="Times New Roman" w:hAnsi="Times New Roman" w:cs="Times New Roman"/>
                <w:color w:val="333333"/>
                <w:sz w:val="18"/>
                <w:szCs w:val="18"/>
              </w:rPr>
              <w:t>num_papers</w:t>
            </w:r>
            <w:proofErr w:type="spellEnd"/>
            <w:r w:rsidRPr="00685238">
              <w:rPr>
                <w:rFonts w:ascii="Times New Roman" w:eastAsia="Times New Roman" w:hAnsi="Times New Roman" w:cs="Times New Roman"/>
                <w:color w:val="333333"/>
                <w:sz w:val="18"/>
                <w:szCs w:val="18"/>
              </w:rPr>
              <w:t> </w:t>
            </w:r>
          </w:p>
          <w:p w14:paraId="2B9357C6" w14:textId="6A108949" w:rsidR="00137B1E" w:rsidRPr="00685238" w:rsidRDefault="00065D90" w:rsidP="00065D90">
            <w:pPr>
              <w:shd w:val="clear" w:color="auto" w:fill="FFFFFE"/>
              <w:rPr>
                <w:rFonts w:ascii="Times New Roman" w:eastAsia="Times New Roman" w:hAnsi="Times New Roman" w:cs="Times New Roman"/>
                <w:color w:val="000000"/>
                <w:sz w:val="18"/>
                <w:szCs w:val="18"/>
              </w:rPr>
            </w:pPr>
            <w:r w:rsidRPr="00685238">
              <w:rPr>
                <w:rFonts w:ascii="Times New Roman" w:eastAsia="Times New Roman" w:hAnsi="Times New Roman" w:cs="Times New Roman"/>
                <w:color w:val="859900"/>
                <w:sz w:val="18"/>
                <w:szCs w:val="18"/>
              </w:rPr>
              <w:t>RETURN</w:t>
            </w:r>
            <w:r w:rsidRPr="00685238">
              <w:rPr>
                <w:rFonts w:ascii="Times New Roman" w:eastAsia="Times New Roman" w:hAnsi="Times New Roman" w:cs="Times New Roman"/>
                <w:color w:val="333333"/>
                <w:sz w:val="18"/>
                <w:szCs w:val="18"/>
              </w:rPr>
              <w:t> </w:t>
            </w:r>
            <w:proofErr w:type="spellStart"/>
            <w:r w:rsidRPr="00685238">
              <w:rPr>
                <w:rFonts w:ascii="Times New Roman" w:eastAsia="Times New Roman" w:hAnsi="Times New Roman" w:cs="Times New Roman"/>
                <w:color w:val="333333"/>
                <w:sz w:val="18"/>
                <w:szCs w:val="18"/>
              </w:rPr>
              <w:t>org_name</w:t>
            </w:r>
            <w:proofErr w:type="spellEnd"/>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 total_cost1</w:t>
            </w:r>
            <w:r w:rsidRPr="00685238">
              <w:rPr>
                <w:rFonts w:ascii="Times New Roman" w:eastAsia="Times New Roman" w:hAnsi="Times New Roman" w:cs="Times New Roman"/>
                <w:color w:val="586E75"/>
                <w:sz w:val="18"/>
                <w:szCs w:val="18"/>
              </w:rPr>
              <w:t>,</w:t>
            </w:r>
            <w:r w:rsidRPr="00685238">
              <w:rPr>
                <w:rFonts w:ascii="Times New Roman" w:eastAsia="Times New Roman" w:hAnsi="Times New Roman" w:cs="Times New Roman"/>
                <w:color w:val="333333"/>
                <w:sz w:val="18"/>
                <w:szCs w:val="18"/>
              </w:rPr>
              <w:t xml:space="preserve"> </w:t>
            </w:r>
            <w:proofErr w:type="spellStart"/>
            <w:r w:rsidRPr="00685238">
              <w:rPr>
                <w:rFonts w:ascii="Times New Roman" w:eastAsia="Times New Roman" w:hAnsi="Times New Roman" w:cs="Times New Roman"/>
                <w:color w:val="333333"/>
                <w:sz w:val="18"/>
                <w:szCs w:val="18"/>
              </w:rPr>
              <w:t>num_papers</w:t>
            </w:r>
            <w:proofErr w:type="spellEnd"/>
            <w:r w:rsidRPr="00685238">
              <w:rPr>
                <w:rFonts w:ascii="Times New Roman" w:eastAsia="Times New Roman" w:hAnsi="Times New Roman" w:cs="Times New Roman"/>
                <w:color w:val="586E75"/>
                <w:sz w:val="18"/>
                <w:szCs w:val="18"/>
              </w:rPr>
              <w:t>;</w:t>
            </w:r>
          </w:p>
        </w:tc>
        <w:tc>
          <w:tcPr>
            <w:tcW w:w="3120" w:type="dxa"/>
          </w:tcPr>
          <w:p w14:paraId="4E9B244A" w14:textId="283D824C" w:rsidR="00137B1E" w:rsidRPr="00DD2F69" w:rsidRDefault="00DD2F69" w:rsidP="00E97073">
            <w:pPr>
              <w:rPr>
                <w:sz w:val="18"/>
                <w:szCs w:val="18"/>
              </w:rPr>
            </w:pPr>
            <w:r w:rsidRPr="00DD2F69">
              <w:rPr>
                <w:sz w:val="18"/>
                <w:szCs w:val="18"/>
              </w:rPr>
              <w:t>This query aims to analyze project funding and publications across U.S. institutions. It specifically focuses on projects with a semantic similarity score above 0.8 to ensure more reliable results.</w:t>
            </w:r>
          </w:p>
        </w:tc>
      </w:tr>
      <w:tr w:rsidR="00DD2F69" w:rsidRPr="00685238" w14:paraId="7EC192BD" w14:textId="77777777" w:rsidTr="00DD2F69">
        <w:tc>
          <w:tcPr>
            <w:tcW w:w="748" w:type="dxa"/>
          </w:tcPr>
          <w:p w14:paraId="1FBB296A" w14:textId="6AFDB4AD" w:rsidR="00137B1E" w:rsidRPr="00685238" w:rsidRDefault="00375EA9" w:rsidP="00E97073">
            <w:pPr>
              <w:rPr>
                <w:sz w:val="18"/>
                <w:szCs w:val="18"/>
              </w:rPr>
            </w:pPr>
            <w:r>
              <w:rPr>
                <w:sz w:val="18"/>
                <w:szCs w:val="18"/>
              </w:rPr>
              <w:t>2</w:t>
            </w:r>
          </w:p>
        </w:tc>
        <w:tc>
          <w:tcPr>
            <w:tcW w:w="988" w:type="dxa"/>
          </w:tcPr>
          <w:p w14:paraId="6A3080FA" w14:textId="77777777" w:rsidR="00137B1E" w:rsidRPr="00685238" w:rsidRDefault="00137B1E" w:rsidP="00E97073">
            <w:pPr>
              <w:rPr>
                <w:sz w:val="18"/>
                <w:szCs w:val="18"/>
              </w:rPr>
            </w:pPr>
            <w:r w:rsidRPr="00685238">
              <w:rPr>
                <w:sz w:val="18"/>
                <w:szCs w:val="18"/>
              </w:rPr>
              <w:t>3</w:t>
            </w:r>
          </w:p>
        </w:tc>
        <w:tc>
          <w:tcPr>
            <w:tcW w:w="10889" w:type="dxa"/>
          </w:tcPr>
          <w:p w14:paraId="7FA06D5A" w14:textId="77777777" w:rsidR="00DF1F95" w:rsidRPr="006055ED" w:rsidRDefault="00DF1F95" w:rsidP="00DF1F95">
            <w:pPr>
              <w:shd w:val="clear" w:color="auto" w:fill="FFFFFE"/>
              <w:jc w:val="both"/>
              <w:rPr>
                <w:rFonts w:ascii="Times New Roman" w:eastAsia="Times New Roman" w:hAnsi="Times New Roman" w:cs="Times New Roman"/>
                <w:color w:val="000000" w:themeColor="text1"/>
                <w:sz w:val="18"/>
                <w:szCs w:val="18"/>
              </w:rPr>
            </w:pPr>
            <w:r w:rsidRPr="00DF1F95">
              <w:rPr>
                <w:rFonts w:ascii="Times New Roman" w:eastAsia="Times New Roman" w:hAnsi="Times New Roman" w:cs="Times New Roman"/>
                <w:color w:val="859900"/>
                <w:sz w:val="18"/>
                <w:szCs w:val="18"/>
              </w:rPr>
              <w:t>MATCH</w:t>
            </w:r>
            <w:r w:rsidRPr="006055ED">
              <w:rPr>
                <w:rFonts w:ascii="Times New Roman" w:eastAsia="Times New Roman" w:hAnsi="Times New Roman" w:cs="Times New Roman"/>
                <w:color w:val="000000" w:themeColor="text1"/>
                <w:sz w:val="18"/>
                <w:szCs w:val="18"/>
              </w:rPr>
              <w:t> (</w:t>
            </w:r>
            <w:proofErr w:type="spellStart"/>
            <w:proofErr w:type="gramStart"/>
            <w:r w:rsidRPr="006055ED">
              <w:rPr>
                <w:rFonts w:ascii="Times New Roman" w:eastAsia="Times New Roman" w:hAnsi="Times New Roman" w:cs="Times New Roman"/>
                <w:color w:val="000000" w:themeColor="text1"/>
                <w:sz w:val="18"/>
                <w:szCs w:val="18"/>
              </w:rPr>
              <w:t>n:Project</w:t>
            </w:r>
            <w:proofErr w:type="spellEnd"/>
            <w:proofErr w:type="gramEnd"/>
            <w:r w:rsidRPr="006055ED">
              <w:rPr>
                <w:rFonts w:ascii="Times New Roman" w:eastAsia="Times New Roman" w:hAnsi="Times New Roman" w:cs="Times New Roman"/>
                <w:color w:val="000000" w:themeColor="text1"/>
                <w:sz w:val="18"/>
                <w:szCs w:val="18"/>
              </w:rPr>
              <w:t>)-[</w:t>
            </w:r>
            <w:proofErr w:type="spellStart"/>
            <w:r w:rsidRPr="006055ED">
              <w:rPr>
                <w:rFonts w:ascii="Times New Roman" w:eastAsia="Times New Roman" w:hAnsi="Times New Roman" w:cs="Times New Roman"/>
                <w:color w:val="000000" w:themeColor="text1"/>
                <w:sz w:val="18"/>
                <w:szCs w:val="18"/>
              </w:rPr>
              <w:t>r:RESEARCHED_BY</w:t>
            </w:r>
            <w:proofErr w:type="spellEnd"/>
            <w:r w:rsidRPr="006055ED">
              <w:rPr>
                <w:rFonts w:ascii="Times New Roman" w:eastAsia="Times New Roman" w:hAnsi="Times New Roman" w:cs="Times New Roman"/>
                <w:color w:val="000000" w:themeColor="text1"/>
                <w:sz w:val="18"/>
                <w:szCs w:val="18"/>
              </w:rPr>
              <w:t>]-(</w:t>
            </w:r>
            <w:proofErr w:type="spellStart"/>
            <w:r w:rsidRPr="006055ED">
              <w:rPr>
                <w:rFonts w:ascii="Times New Roman" w:eastAsia="Times New Roman" w:hAnsi="Times New Roman" w:cs="Times New Roman"/>
                <w:color w:val="000000" w:themeColor="text1"/>
                <w:sz w:val="18"/>
                <w:szCs w:val="18"/>
              </w:rPr>
              <w:t>g:GARD</w:t>
            </w:r>
            <w:proofErr w:type="spellEnd"/>
            <w:r w:rsidRPr="006055ED">
              <w:rPr>
                <w:rFonts w:ascii="Times New Roman" w:eastAsia="Times New Roman" w:hAnsi="Times New Roman" w:cs="Times New Roman"/>
                <w:color w:val="000000" w:themeColor="text1"/>
                <w:sz w:val="18"/>
                <w:szCs w:val="18"/>
              </w:rPr>
              <w:t>)</w:t>
            </w:r>
          </w:p>
          <w:p w14:paraId="48901586" w14:textId="77777777" w:rsidR="00DF1F95" w:rsidRPr="006055ED" w:rsidRDefault="00DF1F95" w:rsidP="00DF1F95">
            <w:pPr>
              <w:shd w:val="clear" w:color="auto" w:fill="FFFFFE"/>
              <w:jc w:val="both"/>
              <w:rPr>
                <w:rFonts w:ascii="Times New Roman" w:eastAsia="Times New Roman" w:hAnsi="Times New Roman" w:cs="Times New Roman"/>
                <w:color w:val="000000" w:themeColor="text1"/>
                <w:sz w:val="18"/>
                <w:szCs w:val="18"/>
              </w:rPr>
            </w:pPr>
            <w:r w:rsidRPr="00DF1F95">
              <w:rPr>
                <w:rFonts w:ascii="Times New Roman" w:eastAsia="Times New Roman" w:hAnsi="Times New Roman" w:cs="Times New Roman"/>
                <w:color w:val="859900"/>
                <w:sz w:val="18"/>
                <w:szCs w:val="18"/>
              </w:rPr>
              <w:t>MATCH</w:t>
            </w:r>
            <w:r w:rsidRPr="006055ED">
              <w:rPr>
                <w:rFonts w:ascii="Times New Roman" w:eastAsia="Times New Roman" w:hAnsi="Times New Roman" w:cs="Times New Roman"/>
                <w:color w:val="000000" w:themeColor="text1"/>
                <w:sz w:val="18"/>
                <w:szCs w:val="18"/>
              </w:rPr>
              <w:t> (n)--(</w:t>
            </w:r>
            <w:proofErr w:type="spellStart"/>
            <w:proofErr w:type="gramStart"/>
            <w:r w:rsidRPr="006055ED">
              <w:rPr>
                <w:rFonts w:ascii="Times New Roman" w:eastAsia="Times New Roman" w:hAnsi="Times New Roman" w:cs="Times New Roman"/>
                <w:color w:val="000000" w:themeColor="text1"/>
                <w:sz w:val="18"/>
                <w:szCs w:val="18"/>
              </w:rPr>
              <w:t>c:CoreProject</w:t>
            </w:r>
            <w:proofErr w:type="spellEnd"/>
            <w:proofErr w:type="gramEnd"/>
            <w:r w:rsidRPr="006055ED">
              <w:rPr>
                <w:rFonts w:ascii="Times New Roman" w:eastAsia="Times New Roman" w:hAnsi="Times New Roman" w:cs="Times New Roman"/>
                <w:color w:val="000000" w:themeColor="text1"/>
                <w:sz w:val="18"/>
                <w:szCs w:val="18"/>
              </w:rPr>
              <w:t>)--(</w:t>
            </w:r>
            <w:proofErr w:type="spellStart"/>
            <w:r w:rsidRPr="006055ED">
              <w:rPr>
                <w:rFonts w:ascii="Times New Roman" w:eastAsia="Times New Roman" w:hAnsi="Times New Roman" w:cs="Times New Roman"/>
                <w:color w:val="000000" w:themeColor="text1"/>
                <w:sz w:val="18"/>
                <w:szCs w:val="18"/>
              </w:rPr>
              <w:t>p:Publication</w:t>
            </w:r>
            <w:proofErr w:type="spellEnd"/>
            <w:r w:rsidRPr="006055ED">
              <w:rPr>
                <w:rFonts w:ascii="Times New Roman" w:eastAsia="Times New Roman" w:hAnsi="Times New Roman" w:cs="Times New Roman"/>
                <w:color w:val="000000" w:themeColor="text1"/>
                <w:sz w:val="18"/>
                <w:szCs w:val="18"/>
              </w:rPr>
              <w:t>)</w:t>
            </w:r>
          </w:p>
          <w:p w14:paraId="5A968B06" w14:textId="77777777" w:rsidR="00DF1F95" w:rsidRPr="006055ED" w:rsidRDefault="00DF1F95" w:rsidP="00DF1F95">
            <w:pPr>
              <w:shd w:val="clear" w:color="auto" w:fill="FFFFFE"/>
              <w:jc w:val="both"/>
              <w:rPr>
                <w:rFonts w:ascii="Times New Roman" w:eastAsia="Times New Roman" w:hAnsi="Times New Roman" w:cs="Times New Roman"/>
                <w:color w:val="000000" w:themeColor="text1"/>
                <w:sz w:val="18"/>
                <w:szCs w:val="18"/>
              </w:rPr>
            </w:pPr>
            <w:r w:rsidRPr="00DF1F95">
              <w:rPr>
                <w:rFonts w:ascii="Times New Roman" w:eastAsia="Times New Roman" w:hAnsi="Times New Roman" w:cs="Times New Roman"/>
                <w:color w:val="859900"/>
                <w:sz w:val="18"/>
                <w:szCs w:val="18"/>
              </w:rPr>
              <w:t>WHERE </w:t>
            </w:r>
            <w:proofErr w:type="spellStart"/>
            <w:proofErr w:type="gramStart"/>
            <w:r w:rsidRPr="006055ED">
              <w:rPr>
                <w:rFonts w:ascii="Times New Roman" w:eastAsia="Times New Roman" w:hAnsi="Times New Roman" w:cs="Times New Roman"/>
                <w:color w:val="000000" w:themeColor="text1"/>
                <w:sz w:val="18"/>
                <w:szCs w:val="18"/>
              </w:rPr>
              <w:t>g.GardId</w:t>
            </w:r>
            <w:proofErr w:type="spellEnd"/>
            <w:proofErr w:type="gramEnd"/>
            <w:r w:rsidRPr="006055ED">
              <w:rPr>
                <w:rFonts w:ascii="Times New Roman" w:eastAsia="Times New Roman" w:hAnsi="Times New Roman" w:cs="Times New Roman"/>
                <w:color w:val="000000" w:themeColor="text1"/>
                <w:sz w:val="18"/>
                <w:szCs w:val="18"/>
              </w:rPr>
              <w:t>='GARD:0008732'  </w:t>
            </w:r>
            <w:r w:rsidRPr="00DF1F95">
              <w:rPr>
                <w:rFonts w:ascii="Times New Roman" w:eastAsia="Times New Roman" w:hAnsi="Times New Roman" w:cs="Times New Roman"/>
                <w:color w:val="859900"/>
                <w:sz w:val="18"/>
                <w:szCs w:val="18"/>
              </w:rPr>
              <w:t>and</w:t>
            </w:r>
            <w:r w:rsidRPr="006055ED">
              <w:rPr>
                <w:rFonts w:ascii="Times New Roman" w:eastAsia="Times New Roman" w:hAnsi="Times New Roman" w:cs="Times New Roman"/>
                <w:color w:val="000000" w:themeColor="text1"/>
                <w:sz w:val="18"/>
                <w:szCs w:val="18"/>
              </w:rPr>
              <w:t> </w:t>
            </w:r>
            <w:proofErr w:type="spellStart"/>
            <w:r w:rsidRPr="006055ED">
              <w:rPr>
                <w:rFonts w:ascii="Times New Roman" w:eastAsia="Times New Roman" w:hAnsi="Times New Roman" w:cs="Times New Roman"/>
                <w:color w:val="000000" w:themeColor="text1"/>
                <w:sz w:val="18"/>
                <w:szCs w:val="18"/>
              </w:rPr>
              <w:t>r.semantic_similarity</w:t>
            </w:r>
            <w:proofErr w:type="spellEnd"/>
            <w:r w:rsidRPr="006055ED">
              <w:rPr>
                <w:rFonts w:ascii="Times New Roman" w:eastAsia="Times New Roman" w:hAnsi="Times New Roman" w:cs="Times New Roman"/>
                <w:color w:val="000000" w:themeColor="text1"/>
                <w:sz w:val="18"/>
                <w:szCs w:val="18"/>
              </w:rPr>
              <w:t> &gt; </w:t>
            </w:r>
            <w:r w:rsidRPr="00DF1F95">
              <w:rPr>
                <w:rFonts w:ascii="Times New Roman" w:eastAsia="Times New Roman" w:hAnsi="Times New Roman" w:cs="Times New Roman"/>
                <w:color w:val="2AA198"/>
                <w:sz w:val="18"/>
                <w:szCs w:val="18"/>
              </w:rPr>
              <w:t>0.6</w:t>
            </w:r>
          </w:p>
          <w:p w14:paraId="5C603ABF" w14:textId="79545956" w:rsidR="00DF1F95" w:rsidRPr="006055ED" w:rsidRDefault="00DF1F95" w:rsidP="00DF1F95">
            <w:pPr>
              <w:shd w:val="clear" w:color="auto" w:fill="FFFFFE"/>
              <w:jc w:val="both"/>
              <w:rPr>
                <w:rFonts w:ascii="Times New Roman" w:eastAsia="Times New Roman" w:hAnsi="Times New Roman" w:cs="Times New Roman"/>
                <w:color w:val="000000" w:themeColor="text1"/>
                <w:sz w:val="18"/>
                <w:szCs w:val="18"/>
              </w:rPr>
            </w:pPr>
            <w:r w:rsidRPr="00685238">
              <w:rPr>
                <w:rFonts w:ascii="Times New Roman" w:eastAsia="Times New Roman" w:hAnsi="Times New Roman" w:cs="Times New Roman"/>
                <w:color w:val="859900"/>
                <w:sz w:val="18"/>
                <w:szCs w:val="18"/>
              </w:rPr>
              <w:t>RETURN</w:t>
            </w:r>
            <w:r w:rsidRPr="006055ED">
              <w:rPr>
                <w:rFonts w:ascii="Times New Roman" w:eastAsia="Times New Roman" w:hAnsi="Times New Roman" w:cs="Times New Roman"/>
                <w:color w:val="000000" w:themeColor="text1"/>
                <w:sz w:val="18"/>
                <w:szCs w:val="18"/>
              </w:rPr>
              <w:t xml:space="preserve"> </w:t>
            </w:r>
            <w:r w:rsidRPr="006055ED">
              <w:rPr>
                <w:rFonts w:ascii="Times New Roman" w:eastAsia="Times New Roman" w:hAnsi="Times New Roman" w:cs="Times New Roman"/>
                <w:color w:val="000000" w:themeColor="text1"/>
                <w:sz w:val="18"/>
                <w:szCs w:val="18"/>
              </w:rPr>
              <w:t>n</w:t>
            </w:r>
          </w:p>
          <w:p w14:paraId="61D0DCDF" w14:textId="63A30269" w:rsidR="00137B1E" w:rsidRPr="00685238" w:rsidRDefault="00137B1E" w:rsidP="009776F7">
            <w:pPr>
              <w:rPr>
                <w:sz w:val="18"/>
                <w:szCs w:val="18"/>
              </w:rPr>
            </w:pPr>
          </w:p>
        </w:tc>
        <w:tc>
          <w:tcPr>
            <w:tcW w:w="3120" w:type="dxa"/>
          </w:tcPr>
          <w:p w14:paraId="24B63FFD" w14:textId="0430236C" w:rsidR="00137B1E" w:rsidRPr="00DD2F69" w:rsidRDefault="00DD2F69" w:rsidP="00E97073">
            <w:pPr>
              <w:rPr>
                <w:sz w:val="18"/>
                <w:szCs w:val="18"/>
              </w:rPr>
            </w:pPr>
            <w:r w:rsidRPr="00DD2F69">
              <w:rPr>
                <w:sz w:val="18"/>
                <w:szCs w:val="18"/>
              </w:rPr>
              <w:t>This query effectively explores projects related to the disease identified by 'GARD:0008732' (Hemophilia B), focusing on their funding, and associated UMLS concepts. It specifically focuses on projects with a semantic similarity score above 0.8 to ensure more reliable results. By annotations, it provides insights into the types of research being conducted, their funding distribution, and the diversity of biomedical concepts involved in the study of the disease.</w:t>
            </w:r>
          </w:p>
        </w:tc>
      </w:tr>
    </w:tbl>
    <w:p w14:paraId="66D0C3C9" w14:textId="77777777" w:rsidR="00137B1E" w:rsidRPr="00685238" w:rsidRDefault="00137B1E" w:rsidP="00137B1E">
      <w:pPr>
        <w:rPr>
          <w:sz w:val="18"/>
          <w:szCs w:val="18"/>
        </w:rPr>
      </w:pPr>
    </w:p>
    <w:p w14:paraId="734024A3" w14:textId="77777777" w:rsidR="009D0672" w:rsidRPr="00685238" w:rsidRDefault="009D0672">
      <w:pPr>
        <w:rPr>
          <w:sz w:val="18"/>
          <w:szCs w:val="18"/>
        </w:rPr>
      </w:pPr>
    </w:p>
    <w:sectPr w:rsidR="009D0672" w:rsidRPr="00685238" w:rsidSect="00685238">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C2"/>
    <w:rsid w:val="00065D90"/>
    <w:rsid w:val="000A16F5"/>
    <w:rsid w:val="00137B1E"/>
    <w:rsid w:val="001C6E5E"/>
    <w:rsid w:val="0023756D"/>
    <w:rsid w:val="00375EA9"/>
    <w:rsid w:val="003E4A4C"/>
    <w:rsid w:val="00503EEC"/>
    <w:rsid w:val="0053652F"/>
    <w:rsid w:val="005D6EA9"/>
    <w:rsid w:val="00611069"/>
    <w:rsid w:val="00624F37"/>
    <w:rsid w:val="00636FF2"/>
    <w:rsid w:val="00681709"/>
    <w:rsid w:val="00685238"/>
    <w:rsid w:val="007C4D41"/>
    <w:rsid w:val="00873345"/>
    <w:rsid w:val="00890EE3"/>
    <w:rsid w:val="009354F0"/>
    <w:rsid w:val="009406B9"/>
    <w:rsid w:val="009776F7"/>
    <w:rsid w:val="009D0672"/>
    <w:rsid w:val="00AA195E"/>
    <w:rsid w:val="00B86C6E"/>
    <w:rsid w:val="00C938C2"/>
    <w:rsid w:val="00D922E5"/>
    <w:rsid w:val="00DC22B9"/>
    <w:rsid w:val="00DD2F69"/>
    <w:rsid w:val="00DF1F95"/>
    <w:rsid w:val="00E9407C"/>
    <w:rsid w:val="00EE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232C"/>
  <w15:chartTrackingRefBased/>
  <w15:docId w15:val="{93EA980B-2DF2-4679-8D6F-97E14617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1E"/>
    <w:pPr>
      <w:spacing w:after="0" w:line="240" w:lineRule="auto"/>
    </w:pPr>
    <w:rPr>
      <w:rFonts w:eastAsiaTheme="minorEastAsia"/>
      <w:kern w:val="0"/>
      <w:sz w:val="24"/>
      <w:szCs w:val="24"/>
      <w:lang w:eastAsia="zh-CN"/>
      <w14:ligatures w14:val="none"/>
    </w:rPr>
  </w:style>
  <w:style w:type="paragraph" w:styleId="Heading1">
    <w:name w:val="heading 1"/>
    <w:basedOn w:val="Normal"/>
    <w:next w:val="Normal"/>
    <w:link w:val="Heading1Char"/>
    <w:uiPriority w:val="9"/>
    <w:qFormat/>
    <w:rsid w:val="00C93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8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8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8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8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8C2"/>
    <w:rPr>
      <w:rFonts w:eastAsiaTheme="majorEastAsia" w:cstheme="majorBidi"/>
      <w:color w:val="272727" w:themeColor="text1" w:themeTint="D8"/>
    </w:rPr>
  </w:style>
  <w:style w:type="paragraph" w:styleId="Title">
    <w:name w:val="Title"/>
    <w:basedOn w:val="Normal"/>
    <w:next w:val="Normal"/>
    <w:link w:val="TitleChar"/>
    <w:uiPriority w:val="10"/>
    <w:qFormat/>
    <w:rsid w:val="00C938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8C2"/>
    <w:pPr>
      <w:spacing w:before="160"/>
      <w:jc w:val="center"/>
    </w:pPr>
    <w:rPr>
      <w:i/>
      <w:iCs/>
      <w:color w:val="404040" w:themeColor="text1" w:themeTint="BF"/>
    </w:rPr>
  </w:style>
  <w:style w:type="character" w:customStyle="1" w:styleId="QuoteChar">
    <w:name w:val="Quote Char"/>
    <w:basedOn w:val="DefaultParagraphFont"/>
    <w:link w:val="Quote"/>
    <w:uiPriority w:val="29"/>
    <w:rsid w:val="00C938C2"/>
    <w:rPr>
      <w:i/>
      <w:iCs/>
      <w:color w:val="404040" w:themeColor="text1" w:themeTint="BF"/>
    </w:rPr>
  </w:style>
  <w:style w:type="paragraph" w:styleId="ListParagraph">
    <w:name w:val="List Paragraph"/>
    <w:basedOn w:val="Normal"/>
    <w:uiPriority w:val="34"/>
    <w:qFormat/>
    <w:rsid w:val="00C938C2"/>
    <w:pPr>
      <w:ind w:left="720"/>
      <w:contextualSpacing/>
    </w:pPr>
  </w:style>
  <w:style w:type="character" w:styleId="IntenseEmphasis">
    <w:name w:val="Intense Emphasis"/>
    <w:basedOn w:val="DefaultParagraphFont"/>
    <w:uiPriority w:val="21"/>
    <w:qFormat/>
    <w:rsid w:val="00C938C2"/>
    <w:rPr>
      <w:i/>
      <w:iCs/>
      <w:color w:val="0F4761" w:themeColor="accent1" w:themeShade="BF"/>
    </w:rPr>
  </w:style>
  <w:style w:type="paragraph" w:styleId="IntenseQuote">
    <w:name w:val="Intense Quote"/>
    <w:basedOn w:val="Normal"/>
    <w:next w:val="Normal"/>
    <w:link w:val="IntenseQuoteChar"/>
    <w:uiPriority w:val="30"/>
    <w:qFormat/>
    <w:rsid w:val="00C93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8C2"/>
    <w:rPr>
      <w:i/>
      <w:iCs/>
      <w:color w:val="0F4761" w:themeColor="accent1" w:themeShade="BF"/>
    </w:rPr>
  </w:style>
  <w:style w:type="character" w:styleId="IntenseReference">
    <w:name w:val="Intense Reference"/>
    <w:basedOn w:val="DefaultParagraphFont"/>
    <w:uiPriority w:val="32"/>
    <w:qFormat/>
    <w:rsid w:val="00C938C2"/>
    <w:rPr>
      <w:b/>
      <w:bCs/>
      <w:smallCaps/>
      <w:color w:val="0F4761" w:themeColor="accent1" w:themeShade="BF"/>
      <w:spacing w:val="5"/>
    </w:rPr>
  </w:style>
  <w:style w:type="table" w:styleId="TableGrid">
    <w:name w:val="Table Grid"/>
    <w:basedOn w:val="TableNormal"/>
    <w:uiPriority w:val="39"/>
    <w:rsid w:val="00137B1E"/>
    <w:pPr>
      <w:spacing w:after="0" w:line="240" w:lineRule="auto"/>
    </w:pPr>
    <w:rPr>
      <w:rFonts w:eastAsiaTheme="minorEastAsia"/>
      <w:kern w:val="0"/>
      <w:sz w:val="24"/>
      <w:szCs w:val="24"/>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D2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580491">
      <w:bodyDiv w:val="1"/>
      <w:marLeft w:val="0"/>
      <w:marRight w:val="0"/>
      <w:marTop w:val="0"/>
      <w:marBottom w:val="0"/>
      <w:divBdr>
        <w:top w:val="none" w:sz="0" w:space="0" w:color="auto"/>
        <w:left w:val="none" w:sz="0" w:space="0" w:color="auto"/>
        <w:bottom w:val="none" w:sz="0" w:space="0" w:color="auto"/>
        <w:right w:val="none" w:sz="0" w:space="0" w:color="auto"/>
      </w:divBdr>
      <w:divsChild>
        <w:div w:id="1370185835">
          <w:marLeft w:val="0"/>
          <w:marRight w:val="0"/>
          <w:marTop w:val="0"/>
          <w:marBottom w:val="0"/>
          <w:divBdr>
            <w:top w:val="none" w:sz="0" w:space="0" w:color="auto"/>
            <w:left w:val="none" w:sz="0" w:space="0" w:color="auto"/>
            <w:bottom w:val="none" w:sz="0" w:space="0" w:color="auto"/>
            <w:right w:val="none" w:sz="0" w:space="0" w:color="auto"/>
          </w:divBdr>
          <w:divsChild>
            <w:div w:id="1659264498">
              <w:marLeft w:val="0"/>
              <w:marRight w:val="0"/>
              <w:marTop w:val="0"/>
              <w:marBottom w:val="0"/>
              <w:divBdr>
                <w:top w:val="none" w:sz="0" w:space="0" w:color="auto"/>
                <w:left w:val="none" w:sz="0" w:space="0" w:color="auto"/>
                <w:bottom w:val="none" w:sz="0" w:space="0" w:color="auto"/>
                <w:right w:val="none" w:sz="0" w:space="0" w:color="auto"/>
              </w:divBdr>
            </w:div>
            <w:div w:id="921525442">
              <w:marLeft w:val="0"/>
              <w:marRight w:val="0"/>
              <w:marTop w:val="0"/>
              <w:marBottom w:val="0"/>
              <w:divBdr>
                <w:top w:val="none" w:sz="0" w:space="0" w:color="auto"/>
                <w:left w:val="none" w:sz="0" w:space="0" w:color="auto"/>
                <w:bottom w:val="none" w:sz="0" w:space="0" w:color="auto"/>
                <w:right w:val="none" w:sz="0" w:space="0" w:color="auto"/>
              </w:divBdr>
            </w:div>
            <w:div w:id="832834287">
              <w:marLeft w:val="0"/>
              <w:marRight w:val="0"/>
              <w:marTop w:val="0"/>
              <w:marBottom w:val="0"/>
              <w:divBdr>
                <w:top w:val="none" w:sz="0" w:space="0" w:color="auto"/>
                <w:left w:val="none" w:sz="0" w:space="0" w:color="auto"/>
                <w:bottom w:val="none" w:sz="0" w:space="0" w:color="auto"/>
                <w:right w:val="none" w:sz="0" w:space="0" w:color="auto"/>
              </w:divBdr>
            </w:div>
            <w:div w:id="1804420300">
              <w:marLeft w:val="0"/>
              <w:marRight w:val="0"/>
              <w:marTop w:val="0"/>
              <w:marBottom w:val="0"/>
              <w:divBdr>
                <w:top w:val="none" w:sz="0" w:space="0" w:color="auto"/>
                <w:left w:val="none" w:sz="0" w:space="0" w:color="auto"/>
                <w:bottom w:val="none" w:sz="0" w:space="0" w:color="auto"/>
                <w:right w:val="none" w:sz="0" w:space="0" w:color="auto"/>
              </w:divBdr>
            </w:div>
            <w:div w:id="13504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3331">
      <w:bodyDiv w:val="1"/>
      <w:marLeft w:val="0"/>
      <w:marRight w:val="0"/>
      <w:marTop w:val="0"/>
      <w:marBottom w:val="0"/>
      <w:divBdr>
        <w:top w:val="none" w:sz="0" w:space="0" w:color="auto"/>
        <w:left w:val="none" w:sz="0" w:space="0" w:color="auto"/>
        <w:bottom w:val="none" w:sz="0" w:space="0" w:color="auto"/>
        <w:right w:val="none" w:sz="0" w:space="0" w:color="auto"/>
      </w:divBdr>
      <w:divsChild>
        <w:div w:id="1140804420">
          <w:marLeft w:val="0"/>
          <w:marRight w:val="0"/>
          <w:marTop w:val="0"/>
          <w:marBottom w:val="0"/>
          <w:divBdr>
            <w:top w:val="none" w:sz="0" w:space="0" w:color="auto"/>
            <w:left w:val="none" w:sz="0" w:space="0" w:color="auto"/>
            <w:bottom w:val="none" w:sz="0" w:space="0" w:color="auto"/>
            <w:right w:val="none" w:sz="0" w:space="0" w:color="auto"/>
          </w:divBdr>
          <w:divsChild>
            <w:div w:id="1623151853">
              <w:marLeft w:val="0"/>
              <w:marRight w:val="0"/>
              <w:marTop w:val="0"/>
              <w:marBottom w:val="0"/>
              <w:divBdr>
                <w:top w:val="none" w:sz="0" w:space="0" w:color="auto"/>
                <w:left w:val="none" w:sz="0" w:space="0" w:color="auto"/>
                <w:bottom w:val="none" w:sz="0" w:space="0" w:color="auto"/>
                <w:right w:val="none" w:sz="0" w:space="0" w:color="auto"/>
              </w:divBdr>
            </w:div>
            <w:div w:id="707753293">
              <w:marLeft w:val="0"/>
              <w:marRight w:val="0"/>
              <w:marTop w:val="0"/>
              <w:marBottom w:val="0"/>
              <w:divBdr>
                <w:top w:val="none" w:sz="0" w:space="0" w:color="auto"/>
                <w:left w:val="none" w:sz="0" w:space="0" w:color="auto"/>
                <w:bottom w:val="none" w:sz="0" w:space="0" w:color="auto"/>
                <w:right w:val="none" w:sz="0" w:space="0" w:color="auto"/>
              </w:divBdr>
            </w:div>
            <w:div w:id="639503474">
              <w:marLeft w:val="0"/>
              <w:marRight w:val="0"/>
              <w:marTop w:val="0"/>
              <w:marBottom w:val="0"/>
              <w:divBdr>
                <w:top w:val="none" w:sz="0" w:space="0" w:color="auto"/>
                <w:left w:val="none" w:sz="0" w:space="0" w:color="auto"/>
                <w:bottom w:val="none" w:sz="0" w:space="0" w:color="auto"/>
                <w:right w:val="none" w:sz="0" w:space="0" w:color="auto"/>
              </w:divBdr>
            </w:div>
            <w:div w:id="786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7372">
      <w:bodyDiv w:val="1"/>
      <w:marLeft w:val="0"/>
      <w:marRight w:val="0"/>
      <w:marTop w:val="0"/>
      <w:marBottom w:val="0"/>
      <w:divBdr>
        <w:top w:val="none" w:sz="0" w:space="0" w:color="auto"/>
        <w:left w:val="none" w:sz="0" w:space="0" w:color="auto"/>
        <w:bottom w:val="none" w:sz="0" w:space="0" w:color="auto"/>
        <w:right w:val="none" w:sz="0" w:space="0" w:color="auto"/>
      </w:divBdr>
      <w:divsChild>
        <w:div w:id="1464494315">
          <w:marLeft w:val="0"/>
          <w:marRight w:val="0"/>
          <w:marTop w:val="0"/>
          <w:marBottom w:val="0"/>
          <w:divBdr>
            <w:top w:val="none" w:sz="0" w:space="0" w:color="auto"/>
            <w:left w:val="none" w:sz="0" w:space="0" w:color="auto"/>
            <w:bottom w:val="none" w:sz="0" w:space="0" w:color="auto"/>
            <w:right w:val="none" w:sz="0" w:space="0" w:color="auto"/>
          </w:divBdr>
          <w:divsChild>
            <w:div w:id="1584410106">
              <w:marLeft w:val="0"/>
              <w:marRight w:val="0"/>
              <w:marTop w:val="0"/>
              <w:marBottom w:val="0"/>
              <w:divBdr>
                <w:top w:val="none" w:sz="0" w:space="0" w:color="auto"/>
                <w:left w:val="none" w:sz="0" w:space="0" w:color="auto"/>
                <w:bottom w:val="none" w:sz="0" w:space="0" w:color="auto"/>
                <w:right w:val="none" w:sz="0" w:space="0" w:color="auto"/>
              </w:divBdr>
            </w:div>
            <w:div w:id="1960992631">
              <w:marLeft w:val="0"/>
              <w:marRight w:val="0"/>
              <w:marTop w:val="0"/>
              <w:marBottom w:val="0"/>
              <w:divBdr>
                <w:top w:val="none" w:sz="0" w:space="0" w:color="auto"/>
                <w:left w:val="none" w:sz="0" w:space="0" w:color="auto"/>
                <w:bottom w:val="none" w:sz="0" w:space="0" w:color="auto"/>
                <w:right w:val="none" w:sz="0" w:space="0" w:color="auto"/>
              </w:divBdr>
            </w:div>
            <w:div w:id="207107322">
              <w:marLeft w:val="0"/>
              <w:marRight w:val="0"/>
              <w:marTop w:val="0"/>
              <w:marBottom w:val="0"/>
              <w:divBdr>
                <w:top w:val="none" w:sz="0" w:space="0" w:color="auto"/>
                <w:left w:val="none" w:sz="0" w:space="0" w:color="auto"/>
                <w:bottom w:val="none" w:sz="0" w:space="0" w:color="auto"/>
                <w:right w:val="none" w:sz="0" w:space="0" w:color="auto"/>
              </w:divBdr>
            </w:div>
            <w:div w:id="16550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851">
      <w:bodyDiv w:val="1"/>
      <w:marLeft w:val="0"/>
      <w:marRight w:val="0"/>
      <w:marTop w:val="0"/>
      <w:marBottom w:val="0"/>
      <w:divBdr>
        <w:top w:val="none" w:sz="0" w:space="0" w:color="auto"/>
        <w:left w:val="none" w:sz="0" w:space="0" w:color="auto"/>
        <w:bottom w:val="none" w:sz="0" w:space="0" w:color="auto"/>
        <w:right w:val="none" w:sz="0" w:space="0" w:color="auto"/>
      </w:divBdr>
      <w:divsChild>
        <w:div w:id="868689181">
          <w:marLeft w:val="0"/>
          <w:marRight w:val="0"/>
          <w:marTop w:val="0"/>
          <w:marBottom w:val="0"/>
          <w:divBdr>
            <w:top w:val="none" w:sz="0" w:space="0" w:color="auto"/>
            <w:left w:val="none" w:sz="0" w:space="0" w:color="auto"/>
            <w:bottom w:val="none" w:sz="0" w:space="0" w:color="auto"/>
            <w:right w:val="none" w:sz="0" w:space="0" w:color="auto"/>
          </w:divBdr>
          <w:divsChild>
            <w:div w:id="138377612">
              <w:marLeft w:val="0"/>
              <w:marRight w:val="0"/>
              <w:marTop w:val="0"/>
              <w:marBottom w:val="0"/>
              <w:divBdr>
                <w:top w:val="none" w:sz="0" w:space="0" w:color="auto"/>
                <w:left w:val="none" w:sz="0" w:space="0" w:color="auto"/>
                <w:bottom w:val="none" w:sz="0" w:space="0" w:color="auto"/>
                <w:right w:val="none" w:sz="0" w:space="0" w:color="auto"/>
              </w:divBdr>
            </w:div>
            <w:div w:id="499201530">
              <w:marLeft w:val="0"/>
              <w:marRight w:val="0"/>
              <w:marTop w:val="0"/>
              <w:marBottom w:val="0"/>
              <w:divBdr>
                <w:top w:val="none" w:sz="0" w:space="0" w:color="auto"/>
                <w:left w:val="none" w:sz="0" w:space="0" w:color="auto"/>
                <w:bottom w:val="none" w:sz="0" w:space="0" w:color="auto"/>
                <w:right w:val="none" w:sz="0" w:space="0" w:color="auto"/>
              </w:divBdr>
            </w:div>
            <w:div w:id="1445153492">
              <w:marLeft w:val="0"/>
              <w:marRight w:val="0"/>
              <w:marTop w:val="0"/>
              <w:marBottom w:val="0"/>
              <w:divBdr>
                <w:top w:val="none" w:sz="0" w:space="0" w:color="auto"/>
                <w:left w:val="none" w:sz="0" w:space="0" w:color="auto"/>
                <w:bottom w:val="none" w:sz="0" w:space="0" w:color="auto"/>
                <w:right w:val="none" w:sz="0" w:space="0" w:color="auto"/>
              </w:divBdr>
            </w:div>
            <w:div w:id="14355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89025">
      <w:bodyDiv w:val="1"/>
      <w:marLeft w:val="0"/>
      <w:marRight w:val="0"/>
      <w:marTop w:val="0"/>
      <w:marBottom w:val="0"/>
      <w:divBdr>
        <w:top w:val="none" w:sz="0" w:space="0" w:color="auto"/>
        <w:left w:val="none" w:sz="0" w:space="0" w:color="auto"/>
        <w:bottom w:val="none" w:sz="0" w:space="0" w:color="auto"/>
        <w:right w:val="none" w:sz="0" w:space="0" w:color="auto"/>
      </w:divBdr>
      <w:divsChild>
        <w:div w:id="1778527812">
          <w:marLeft w:val="0"/>
          <w:marRight w:val="0"/>
          <w:marTop w:val="0"/>
          <w:marBottom w:val="0"/>
          <w:divBdr>
            <w:top w:val="none" w:sz="0" w:space="0" w:color="auto"/>
            <w:left w:val="none" w:sz="0" w:space="0" w:color="auto"/>
            <w:bottom w:val="none" w:sz="0" w:space="0" w:color="auto"/>
            <w:right w:val="none" w:sz="0" w:space="0" w:color="auto"/>
          </w:divBdr>
          <w:divsChild>
            <w:div w:id="1298413079">
              <w:marLeft w:val="0"/>
              <w:marRight w:val="0"/>
              <w:marTop w:val="0"/>
              <w:marBottom w:val="0"/>
              <w:divBdr>
                <w:top w:val="none" w:sz="0" w:space="0" w:color="auto"/>
                <w:left w:val="none" w:sz="0" w:space="0" w:color="auto"/>
                <w:bottom w:val="none" w:sz="0" w:space="0" w:color="auto"/>
                <w:right w:val="none" w:sz="0" w:space="0" w:color="auto"/>
              </w:divBdr>
            </w:div>
            <w:div w:id="774520091">
              <w:marLeft w:val="0"/>
              <w:marRight w:val="0"/>
              <w:marTop w:val="0"/>
              <w:marBottom w:val="0"/>
              <w:divBdr>
                <w:top w:val="none" w:sz="0" w:space="0" w:color="auto"/>
                <w:left w:val="none" w:sz="0" w:space="0" w:color="auto"/>
                <w:bottom w:val="none" w:sz="0" w:space="0" w:color="auto"/>
                <w:right w:val="none" w:sz="0" w:space="0" w:color="auto"/>
              </w:divBdr>
            </w:div>
            <w:div w:id="1233351718">
              <w:marLeft w:val="0"/>
              <w:marRight w:val="0"/>
              <w:marTop w:val="0"/>
              <w:marBottom w:val="0"/>
              <w:divBdr>
                <w:top w:val="none" w:sz="0" w:space="0" w:color="auto"/>
                <w:left w:val="none" w:sz="0" w:space="0" w:color="auto"/>
                <w:bottom w:val="none" w:sz="0" w:space="0" w:color="auto"/>
                <w:right w:val="none" w:sz="0" w:space="0" w:color="auto"/>
              </w:divBdr>
            </w:div>
            <w:div w:id="19466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4260">
      <w:bodyDiv w:val="1"/>
      <w:marLeft w:val="0"/>
      <w:marRight w:val="0"/>
      <w:marTop w:val="0"/>
      <w:marBottom w:val="0"/>
      <w:divBdr>
        <w:top w:val="none" w:sz="0" w:space="0" w:color="auto"/>
        <w:left w:val="none" w:sz="0" w:space="0" w:color="auto"/>
        <w:bottom w:val="none" w:sz="0" w:space="0" w:color="auto"/>
        <w:right w:val="none" w:sz="0" w:space="0" w:color="auto"/>
      </w:divBdr>
      <w:divsChild>
        <w:div w:id="560091775">
          <w:marLeft w:val="0"/>
          <w:marRight w:val="0"/>
          <w:marTop w:val="0"/>
          <w:marBottom w:val="0"/>
          <w:divBdr>
            <w:top w:val="none" w:sz="0" w:space="0" w:color="auto"/>
            <w:left w:val="none" w:sz="0" w:space="0" w:color="auto"/>
            <w:bottom w:val="none" w:sz="0" w:space="0" w:color="auto"/>
            <w:right w:val="none" w:sz="0" w:space="0" w:color="auto"/>
          </w:divBdr>
          <w:divsChild>
            <w:div w:id="693851069">
              <w:marLeft w:val="0"/>
              <w:marRight w:val="0"/>
              <w:marTop w:val="0"/>
              <w:marBottom w:val="0"/>
              <w:divBdr>
                <w:top w:val="none" w:sz="0" w:space="0" w:color="auto"/>
                <w:left w:val="none" w:sz="0" w:space="0" w:color="auto"/>
                <w:bottom w:val="none" w:sz="0" w:space="0" w:color="auto"/>
                <w:right w:val="none" w:sz="0" w:space="0" w:color="auto"/>
              </w:divBdr>
            </w:div>
            <w:div w:id="572130429">
              <w:marLeft w:val="0"/>
              <w:marRight w:val="0"/>
              <w:marTop w:val="0"/>
              <w:marBottom w:val="0"/>
              <w:divBdr>
                <w:top w:val="none" w:sz="0" w:space="0" w:color="auto"/>
                <w:left w:val="none" w:sz="0" w:space="0" w:color="auto"/>
                <w:bottom w:val="none" w:sz="0" w:space="0" w:color="auto"/>
                <w:right w:val="none" w:sz="0" w:space="0" w:color="auto"/>
              </w:divBdr>
            </w:div>
            <w:div w:id="1015418997">
              <w:marLeft w:val="0"/>
              <w:marRight w:val="0"/>
              <w:marTop w:val="0"/>
              <w:marBottom w:val="0"/>
              <w:divBdr>
                <w:top w:val="none" w:sz="0" w:space="0" w:color="auto"/>
                <w:left w:val="none" w:sz="0" w:space="0" w:color="auto"/>
                <w:bottom w:val="none" w:sz="0" w:space="0" w:color="auto"/>
                <w:right w:val="none" w:sz="0" w:space="0" w:color="auto"/>
              </w:divBdr>
            </w:div>
            <w:div w:id="15568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745">
      <w:bodyDiv w:val="1"/>
      <w:marLeft w:val="0"/>
      <w:marRight w:val="0"/>
      <w:marTop w:val="0"/>
      <w:marBottom w:val="0"/>
      <w:divBdr>
        <w:top w:val="none" w:sz="0" w:space="0" w:color="auto"/>
        <w:left w:val="none" w:sz="0" w:space="0" w:color="auto"/>
        <w:bottom w:val="none" w:sz="0" w:space="0" w:color="auto"/>
        <w:right w:val="none" w:sz="0" w:space="0" w:color="auto"/>
      </w:divBdr>
      <w:divsChild>
        <w:div w:id="1625843689">
          <w:marLeft w:val="0"/>
          <w:marRight w:val="0"/>
          <w:marTop w:val="0"/>
          <w:marBottom w:val="0"/>
          <w:divBdr>
            <w:top w:val="none" w:sz="0" w:space="0" w:color="auto"/>
            <w:left w:val="none" w:sz="0" w:space="0" w:color="auto"/>
            <w:bottom w:val="none" w:sz="0" w:space="0" w:color="auto"/>
            <w:right w:val="none" w:sz="0" w:space="0" w:color="auto"/>
          </w:divBdr>
          <w:divsChild>
            <w:div w:id="1176730277">
              <w:marLeft w:val="0"/>
              <w:marRight w:val="0"/>
              <w:marTop w:val="0"/>
              <w:marBottom w:val="0"/>
              <w:divBdr>
                <w:top w:val="none" w:sz="0" w:space="0" w:color="auto"/>
                <w:left w:val="none" w:sz="0" w:space="0" w:color="auto"/>
                <w:bottom w:val="none" w:sz="0" w:space="0" w:color="auto"/>
                <w:right w:val="none" w:sz="0" w:space="0" w:color="auto"/>
              </w:divBdr>
            </w:div>
            <w:div w:id="795290788">
              <w:marLeft w:val="0"/>
              <w:marRight w:val="0"/>
              <w:marTop w:val="0"/>
              <w:marBottom w:val="0"/>
              <w:divBdr>
                <w:top w:val="none" w:sz="0" w:space="0" w:color="auto"/>
                <w:left w:val="none" w:sz="0" w:space="0" w:color="auto"/>
                <w:bottom w:val="none" w:sz="0" w:space="0" w:color="auto"/>
                <w:right w:val="none" w:sz="0" w:space="0" w:color="auto"/>
              </w:divBdr>
            </w:div>
            <w:div w:id="546180648">
              <w:marLeft w:val="0"/>
              <w:marRight w:val="0"/>
              <w:marTop w:val="0"/>
              <w:marBottom w:val="0"/>
              <w:divBdr>
                <w:top w:val="none" w:sz="0" w:space="0" w:color="auto"/>
                <w:left w:val="none" w:sz="0" w:space="0" w:color="auto"/>
                <w:bottom w:val="none" w:sz="0" w:space="0" w:color="auto"/>
                <w:right w:val="none" w:sz="0" w:space="0" w:color="auto"/>
              </w:divBdr>
            </w:div>
            <w:div w:id="8378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73">
      <w:bodyDiv w:val="1"/>
      <w:marLeft w:val="0"/>
      <w:marRight w:val="0"/>
      <w:marTop w:val="0"/>
      <w:marBottom w:val="0"/>
      <w:divBdr>
        <w:top w:val="none" w:sz="0" w:space="0" w:color="auto"/>
        <w:left w:val="none" w:sz="0" w:space="0" w:color="auto"/>
        <w:bottom w:val="none" w:sz="0" w:space="0" w:color="auto"/>
        <w:right w:val="none" w:sz="0" w:space="0" w:color="auto"/>
      </w:divBdr>
      <w:divsChild>
        <w:div w:id="938609708">
          <w:marLeft w:val="0"/>
          <w:marRight w:val="0"/>
          <w:marTop w:val="0"/>
          <w:marBottom w:val="0"/>
          <w:divBdr>
            <w:top w:val="none" w:sz="0" w:space="0" w:color="auto"/>
            <w:left w:val="none" w:sz="0" w:space="0" w:color="auto"/>
            <w:bottom w:val="none" w:sz="0" w:space="0" w:color="auto"/>
            <w:right w:val="none" w:sz="0" w:space="0" w:color="auto"/>
          </w:divBdr>
          <w:divsChild>
            <w:div w:id="1440876261">
              <w:marLeft w:val="0"/>
              <w:marRight w:val="0"/>
              <w:marTop w:val="0"/>
              <w:marBottom w:val="0"/>
              <w:divBdr>
                <w:top w:val="none" w:sz="0" w:space="0" w:color="auto"/>
                <w:left w:val="none" w:sz="0" w:space="0" w:color="auto"/>
                <w:bottom w:val="none" w:sz="0" w:space="0" w:color="auto"/>
                <w:right w:val="none" w:sz="0" w:space="0" w:color="auto"/>
              </w:divBdr>
            </w:div>
            <w:div w:id="202402137">
              <w:marLeft w:val="0"/>
              <w:marRight w:val="0"/>
              <w:marTop w:val="0"/>
              <w:marBottom w:val="0"/>
              <w:divBdr>
                <w:top w:val="none" w:sz="0" w:space="0" w:color="auto"/>
                <w:left w:val="none" w:sz="0" w:space="0" w:color="auto"/>
                <w:bottom w:val="none" w:sz="0" w:space="0" w:color="auto"/>
                <w:right w:val="none" w:sz="0" w:space="0" w:color="auto"/>
              </w:divBdr>
            </w:div>
            <w:div w:id="481192578">
              <w:marLeft w:val="0"/>
              <w:marRight w:val="0"/>
              <w:marTop w:val="0"/>
              <w:marBottom w:val="0"/>
              <w:divBdr>
                <w:top w:val="none" w:sz="0" w:space="0" w:color="auto"/>
                <w:left w:val="none" w:sz="0" w:space="0" w:color="auto"/>
                <w:bottom w:val="none" w:sz="0" w:space="0" w:color="auto"/>
                <w:right w:val="none" w:sz="0" w:space="0" w:color="auto"/>
              </w:divBdr>
            </w:div>
            <w:div w:id="457115795">
              <w:marLeft w:val="0"/>
              <w:marRight w:val="0"/>
              <w:marTop w:val="0"/>
              <w:marBottom w:val="0"/>
              <w:divBdr>
                <w:top w:val="none" w:sz="0" w:space="0" w:color="auto"/>
                <w:left w:val="none" w:sz="0" w:space="0" w:color="auto"/>
                <w:bottom w:val="none" w:sz="0" w:space="0" w:color="auto"/>
                <w:right w:val="none" w:sz="0" w:space="0" w:color="auto"/>
              </w:divBdr>
            </w:div>
            <w:div w:id="209612688">
              <w:marLeft w:val="0"/>
              <w:marRight w:val="0"/>
              <w:marTop w:val="0"/>
              <w:marBottom w:val="0"/>
              <w:divBdr>
                <w:top w:val="none" w:sz="0" w:space="0" w:color="auto"/>
                <w:left w:val="none" w:sz="0" w:space="0" w:color="auto"/>
                <w:bottom w:val="none" w:sz="0" w:space="0" w:color="auto"/>
                <w:right w:val="none" w:sz="0" w:space="0" w:color="auto"/>
              </w:divBdr>
            </w:div>
            <w:div w:id="438767945">
              <w:marLeft w:val="0"/>
              <w:marRight w:val="0"/>
              <w:marTop w:val="0"/>
              <w:marBottom w:val="0"/>
              <w:divBdr>
                <w:top w:val="none" w:sz="0" w:space="0" w:color="auto"/>
                <w:left w:val="none" w:sz="0" w:space="0" w:color="auto"/>
                <w:bottom w:val="none" w:sz="0" w:space="0" w:color="auto"/>
                <w:right w:val="none" w:sz="0" w:space="0" w:color="auto"/>
              </w:divBdr>
            </w:div>
            <w:div w:id="993529016">
              <w:marLeft w:val="0"/>
              <w:marRight w:val="0"/>
              <w:marTop w:val="0"/>
              <w:marBottom w:val="0"/>
              <w:divBdr>
                <w:top w:val="none" w:sz="0" w:space="0" w:color="auto"/>
                <w:left w:val="none" w:sz="0" w:space="0" w:color="auto"/>
                <w:bottom w:val="none" w:sz="0" w:space="0" w:color="auto"/>
                <w:right w:val="none" w:sz="0" w:space="0" w:color="auto"/>
              </w:divBdr>
            </w:div>
            <w:div w:id="100808644">
              <w:marLeft w:val="0"/>
              <w:marRight w:val="0"/>
              <w:marTop w:val="0"/>
              <w:marBottom w:val="0"/>
              <w:divBdr>
                <w:top w:val="none" w:sz="0" w:space="0" w:color="auto"/>
                <w:left w:val="none" w:sz="0" w:space="0" w:color="auto"/>
                <w:bottom w:val="none" w:sz="0" w:space="0" w:color="auto"/>
                <w:right w:val="none" w:sz="0" w:space="0" w:color="auto"/>
              </w:divBdr>
            </w:div>
            <w:div w:id="20147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Valinejad, Jaber (NIH/NCATS) [C]</dc:creator>
  <cp:keywords/>
  <dc:description/>
  <cp:lastModifiedBy>Valinejad, Jaber (NIH/NCATS) [C]</cp:lastModifiedBy>
  <cp:revision>27</cp:revision>
  <dcterms:created xsi:type="dcterms:W3CDTF">2024-07-11T14:56:00Z</dcterms:created>
  <dcterms:modified xsi:type="dcterms:W3CDTF">2024-09-30T16:32:00Z</dcterms:modified>
</cp:coreProperties>
</file>