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368E" w14:textId="77777777" w:rsidR="00854219" w:rsidRPr="00854219" w:rsidRDefault="0005619F" w:rsidP="00854219">
      <w:pPr>
        <w:pStyle w:val="Title"/>
        <w:bidi/>
        <w:jc w:val="center"/>
        <w:rPr>
          <w:rFonts w:cs="B Nazanin"/>
          <w:rtl/>
          <w:lang w:bidi="fa-IR"/>
        </w:rPr>
      </w:pPr>
      <w:r w:rsidRPr="00854219">
        <w:rPr>
          <w:rFonts w:cs="B Nazanin" w:hint="cs"/>
          <w:rtl/>
          <w:lang w:bidi="fa-IR"/>
        </w:rPr>
        <w:t>روند کلی درآمد</w:t>
      </w:r>
    </w:p>
    <w:p w14:paraId="5F6990E5" w14:textId="77777777" w:rsidR="00854219" w:rsidRPr="00A85B75" w:rsidRDefault="00A85B75" w:rsidP="00A85B75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3E51C4">
        <w:rPr>
          <w:rFonts w:cs="B Nazanin" w:hint="cs"/>
          <w:b/>
          <w:bCs/>
          <w:sz w:val="32"/>
          <w:szCs w:val="32"/>
          <w:rtl/>
          <w:lang w:bidi="fa-IR"/>
        </w:rPr>
        <w:t>گام اول</w:t>
      </w:r>
    </w:p>
    <w:p w14:paraId="6FE87A94" w14:textId="77777777" w:rsidR="00A81AB1" w:rsidRDefault="0005619F" w:rsidP="00A81AB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54219">
        <w:rPr>
          <w:rFonts w:cs="B Nazanin"/>
          <w:sz w:val="28"/>
          <w:szCs w:val="28"/>
          <w:rtl/>
        </w:rPr>
        <w:t xml:space="preserve">برای شروع کار </w:t>
      </w:r>
      <w:r w:rsidR="00202DAE" w:rsidRPr="00854219">
        <w:rPr>
          <w:rFonts w:cs="B Nazanin" w:hint="cs"/>
          <w:sz w:val="28"/>
          <w:szCs w:val="28"/>
          <w:rtl/>
        </w:rPr>
        <w:t>ابتدا یک</w:t>
      </w:r>
      <w:r w:rsidR="00854219" w:rsidRPr="00854219">
        <w:rPr>
          <w:rFonts w:cs="B Nazanin" w:hint="cs"/>
          <w:sz w:val="28"/>
          <w:szCs w:val="28"/>
          <w:rtl/>
        </w:rPr>
        <w:t xml:space="preserve"> سرفصل بودجه (</w:t>
      </w:r>
      <w:r w:rsidR="00854219" w:rsidRPr="00854219">
        <w:rPr>
          <w:rFonts w:cs="B Nazanin"/>
          <w:sz w:val="28"/>
          <w:szCs w:val="28"/>
        </w:rPr>
        <w:t>BudgetTopic</w:t>
      </w:r>
      <w:r w:rsidR="00EB281F">
        <w:rPr>
          <w:rFonts w:cs="B Nazanin"/>
          <w:sz w:val="28"/>
          <w:szCs w:val="28"/>
        </w:rPr>
        <w:t>s</w:t>
      </w:r>
      <w:r w:rsidR="00854219" w:rsidRPr="00854219">
        <w:rPr>
          <w:rFonts w:cs="B Nazanin" w:hint="cs"/>
          <w:sz w:val="28"/>
          <w:szCs w:val="28"/>
          <w:rtl/>
        </w:rPr>
        <w:t>)</w:t>
      </w:r>
      <w:r w:rsidR="00854219">
        <w:rPr>
          <w:rFonts w:cs="B Nazanin" w:hint="cs"/>
          <w:sz w:val="28"/>
          <w:szCs w:val="28"/>
          <w:rtl/>
        </w:rPr>
        <w:t xml:space="preserve"> ایجاد میکنیم </w:t>
      </w:r>
    </w:p>
    <w:p w14:paraId="44B3745B" w14:textId="77777777" w:rsidR="00A81AB1" w:rsidRPr="00A81AB1" w:rsidRDefault="00A81AB1" w:rsidP="00A81AB1">
      <w:pPr>
        <w:bidi/>
        <w:jc w:val="center"/>
        <w:rPr>
          <w:rFonts w:cs="B Nazanin"/>
          <w:sz w:val="28"/>
          <w:szCs w:val="28"/>
          <w:lang w:bidi="fa-IR"/>
        </w:rPr>
      </w:pPr>
      <w:r w:rsidRPr="00A81AB1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4D990F05" wp14:editId="03E21E6B">
            <wp:extent cx="2381582" cy="5430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92D0" w14:textId="77777777" w:rsidR="00B93328" w:rsidRPr="00B93328" w:rsidRDefault="00B93328" w:rsidP="00EB281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سپس باید تعدادی عناوین</w:t>
      </w:r>
      <w:r w:rsidR="00EB281F">
        <w:rPr>
          <w:rFonts w:cs="B Nazanin" w:hint="cs"/>
          <w:sz w:val="28"/>
          <w:szCs w:val="28"/>
          <w:rtl/>
          <w:lang w:bidi="fa-IR"/>
        </w:rPr>
        <w:t xml:space="preserve"> (</w:t>
      </w:r>
      <w:r w:rsidR="00EB281F" w:rsidRPr="00EB281F">
        <w:rPr>
          <w:rFonts w:cs="B Nazanin"/>
          <w:sz w:val="28"/>
          <w:szCs w:val="28"/>
          <w:lang w:bidi="fa-IR"/>
        </w:rPr>
        <w:t>IncomeFormulas</w:t>
      </w:r>
      <w:r w:rsidR="00EB281F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فرمول ایجاد کنیم.</w:t>
      </w:r>
    </w:p>
    <w:p w14:paraId="59A4018A" w14:textId="77777777" w:rsidR="00B93328" w:rsidRPr="00B93328" w:rsidRDefault="00B93328" w:rsidP="00B93328">
      <w:pPr>
        <w:bidi/>
        <w:jc w:val="center"/>
        <w:rPr>
          <w:rFonts w:cs="B Nazanin"/>
          <w:sz w:val="28"/>
          <w:szCs w:val="28"/>
          <w:lang w:bidi="fa-IR"/>
        </w:rPr>
      </w:pPr>
      <w:r w:rsidRPr="00B93328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14B59C0E" wp14:editId="16308CDF">
            <wp:extent cx="2619741" cy="48679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EC05" w14:textId="77777777" w:rsidR="005441DD" w:rsidRDefault="005441DD" w:rsidP="00B9332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عنوان فرمول دارای تعدادی زیر مجموعه می باشد و هر زیرمجموعه فرمول های محاسباتی ما را تشکیل میدهند .</w:t>
      </w:r>
    </w:p>
    <w:p w14:paraId="26FA29F9" w14:textId="77777777" w:rsidR="00B93328" w:rsidRDefault="00B93328" w:rsidP="005441D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مرحله بعد باید سرفصل های بودجه را به فرمول های ایجاد شده تخصیص دهیم و این اطلاعات در جدول تخصیص بودجه (</w:t>
      </w:r>
      <w:r w:rsidRPr="00EB281F">
        <w:rPr>
          <w:rFonts w:cstheme="minorHAnsi"/>
          <w:sz w:val="28"/>
          <w:szCs w:val="28"/>
        </w:rPr>
        <w:t>BankBudgetAllocating</w:t>
      </w:r>
      <w:r w:rsidR="00F56B05">
        <w:rPr>
          <w:rFonts w:cstheme="minorHAnsi"/>
          <w:sz w:val="28"/>
          <w:szCs w:val="28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  <w:r w:rsidR="009D4464">
        <w:rPr>
          <w:rFonts w:cs="B Nazanin"/>
          <w:sz w:val="28"/>
          <w:szCs w:val="28"/>
          <w:lang w:bidi="fa-IR"/>
        </w:rPr>
        <w:t xml:space="preserve"> </w:t>
      </w:r>
      <w:r w:rsidR="009D4464">
        <w:rPr>
          <w:rFonts w:cs="B Nazanin" w:hint="cs"/>
          <w:sz w:val="28"/>
          <w:szCs w:val="28"/>
          <w:rtl/>
          <w:lang w:bidi="fa-IR"/>
        </w:rPr>
        <w:t>ذخیره میشوند</w:t>
      </w:r>
      <w:r w:rsidR="00E71F00">
        <w:rPr>
          <w:rFonts w:cs="B Nazanin" w:hint="cs"/>
          <w:sz w:val="28"/>
          <w:szCs w:val="28"/>
          <w:rtl/>
          <w:lang w:bidi="fa-IR"/>
        </w:rPr>
        <w:t>.</w:t>
      </w:r>
    </w:p>
    <w:p w14:paraId="66290B19" w14:textId="77777777" w:rsidR="00E71F00" w:rsidRPr="00E71F00" w:rsidRDefault="00E71F00" w:rsidP="00E71F00">
      <w:pPr>
        <w:bidi/>
        <w:ind w:left="60"/>
        <w:jc w:val="center"/>
        <w:rPr>
          <w:rFonts w:cs="B Nazanin"/>
          <w:sz w:val="28"/>
          <w:szCs w:val="28"/>
          <w:rtl/>
          <w:lang w:bidi="fa-IR"/>
        </w:rPr>
      </w:pPr>
      <w:r w:rsidRPr="00E71F00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5F98FAEF" wp14:editId="0ADF9E4F">
            <wp:extent cx="2410161" cy="491558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AF86" w14:textId="77777777" w:rsidR="00A85B75" w:rsidRPr="00A85B75" w:rsidRDefault="00A85B75" w:rsidP="00A85B75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3E51C4">
        <w:rPr>
          <w:rFonts w:cs="B Nazanin" w:hint="cs"/>
          <w:b/>
          <w:bCs/>
          <w:sz w:val="32"/>
          <w:szCs w:val="32"/>
          <w:rtl/>
          <w:lang w:bidi="fa-IR"/>
        </w:rPr>
        <w:t xml:space="preserve">گام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دوم</w:t>
      </w:r>
    </w:p>
    <w:p w14:paraId="22A981AC" w14:textId="6A6E56CC" w:rsidR="005441DD" w:rsidRPr="005441DD" w:rsidRDefault="005441DD" w:rsidP="005441D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بعد ابتدا باید یک </w:t>
      </w:r>
      <w:r w:rsidR="00FB576A">
        <w:rPr>
          <w:rFonts w:cs="B Nazanin" w:hint="cs"/>
          <w:sz w:val="28"/>
          <w:szCs w:val="28"/>
          <w:rtl/>
          <w:lang w:bidi="fa-IR"/>
        </w:rPr>
        <w:t>سابقه محاسبه درآمد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A85B75">
        <w:rPr>
          <w:rFonts w:cs="B Nazanin"/>
          <w:sz w:val="28"/>
          <w:szCs w:val="28"/>
          <w:lang w:bidi="fa-IR"/>
        </w:rPr>
        <w:t>Incomes</w:t>
      </w:r>
      <w:r>
        <w:rPr>
          <w:rFonts w:cs="B Nazanin" w:hint="cs"/>
          <w:sz w:val="28"/>
          <w:szCs w:val="28"/>
          <w:rtl/>
          <w:lang w:bidi="fa-IR"/>
        </w:rPr>
        <w:t>) برای درخواست مورد نظر ایجاد کنیم.</w:t>
      </w:r>
    </w:p>
    <w:p w14:paraId="5BE05CBA" w14:textId="77777777" w:rsidR="005441DD" w:rsidRPr="005441DD" w:rsidRDefault="005441DD" w:rsidP="005441DD">
      <w:pPr>
        <w:bidi/>
        <w:ind w:left="60"/>
        <w:jc w:val="center"/>
        <w:rPr>
          <w:rFonts w:cs="B Nazanin"/>
          <w:sz w:val="28"/>
          <w:szCs w:val="28"/>
          <w:lang w:bidi="fa-IR"/>
        </w:rPr>
      </w:pPr>
      <w:r w:rsidRPr="005441DD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3FC8FD5D" wp14:editId="1CACA943">
            <wp:extent cx="2295845" cy="425826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4315" w14:textId="1AEB30CB" w:rsidR="005441DD" w:rsidRDefault="002F43E4" w:rsidP="002F43E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باید برای </w:t>
      </w:r>
      <w:r w:rsidR="00B73193">
        <w:rPr>
          <w:rFonts w:cs="B Nazanin" w:hint="cs"/>
          <w:sz w:val="28"/>
          <w:szCs w:val="28"/>
          <w:rtl/>
          <w:lang w:bidi="fa-IR"/>
        </w:rPr>
        <w:t>سابقه</w:t>
      </w:r>
      <w:r>
        <w:rPr>
          <w:rFonts w:cs="B Nazanin" w:hint="cs"/>
          <w:sz w:val="28"/>
          <w:szCs w:val="28"/>
          <w:rtl/>
          <w:lang w:bidi="fa-IR"/>
        </w:rPr>
        <w:t xml:space="preserve"> ایجاد شده فرمول های محاسباتی مورد نظر خود را انتخاب </w:t>
      </w:r>
      <w:r w:rsidR="00B91387">
        <w:rPr>
          <w:rFonts w:cs="B Nazanin" w:hint="cs"/>
          <w:sz w:val="28"/>
          <w:szCs w:val="28"/>
          <w:rtl/>
          <w:lang w:bidi="fa-IR"/>
        </w:rPr>
        <w:t xml:space="preserve">می </w:t>
      </w:r>
      <w:r>
        <w:rPr>
          <w:rFonts w:cs="B Nazanin" w:hint="cs"/>
          <w:sz w:val="28"/>
          <w:szCs w:val="28"/>
          <w:rtl/>
          <w:lang w:bidi="fa-IR"/>
        </w:rPr>
        <w:t>کنیم.</w:t>
      </w:r>
    </w:p>
    <w:p w14:paraId="73E44B9A" w14:textId="77777777" w:rsidR="00E14DF5" w:rsidRDefault="002F43E4" w:rsidP="00E14DF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بعد از تخصیص فرمول به درآمد</w:t>
      </w:r>
      <w:r w:rsidR="00E14DF5">
        <w:rPr>
          <w:rFonts w:cs="B Nazanin" w:hint="cs"/>
          <w:sz w:val="28"/>
          <w:szCs w:val="28"/>
          <w:rtl/>
          <w:lang w:bidi="fa-IR"/>
        </w:rPr>
        <w:t xml:space="preserve"> مورد نظر</w:t>
      </w:r>
      <w:r>
        <w:rPr>
          <w:rFonts w:cs="B Nazanin" w:hint="cs"/>
          <w:sz w:val="28"/>
          <w:szCs w:val="28"/>
          <w:rtl/>
          <w:lang w:bidi="fa-IR"/>
        </w:rPr>
        <w:t xml:space="preserve"> میتوان محاسبه را انجام داد </w:t>
      </w:r>
      <w:r w:rsidR="00E14DF5">
        <w:rPr>
          <w:rFonts w:cs="B Nazanin" w:hint="cs"/>
          <w:sz w:val="28"/>
          <w:szCs w:val="28"/>
          <w:rtl/>
          <w:lang w:bidi="fa-IR"/>
        </w:rPr>
        <w:t>.</w:t>
      </w:r>
    </w:p>
    <w:p w14:paraId="18353E05" w14:textId="4BBB94FE" w:rsidR="00E14DF5" w:rsidRDefault="00B73193" w:rsidP="00E14DF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از انجام محاسبه و نهایی شدن مبلغ بدهکار میتوان فیش صادر کرد</w:t>
      </w:r>
    </w:p>
    <w:p w14:paraId="2C338C14" w14:textId="793D8E93" w:rsidR="00B73193" w:rsidRDefault="00B73193" w:rsidP="00B7319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 رکورد بدهکار در جدول فیش (</w:t>
      </w:r>
      <w:r w:rsidR="00B91387" w:rsidRPr="00B91387">
        <w:rPr>
          <w:rFonts w:cs="B Nazanin"/>
          <w:sz w:val="28"/>
          <w:szCs w:val="28"/>
          <w:lang w:bidi="fa-IR"/>
        </w:rPr>
        <w:t>MasterReceipts</w:t>
      </w:r>
      <w:r>
        <w:rPr>
          <w:rFonts w:cs="B Nazanin" w:hint="cs"/>
          <w:sz w:val="28"/>
          <w:szCs w:val="28"/>
          <w:rtl/>
          <w:lang w:bidi="fa-IR"/>
        </w:rPr>
        <w:t>) برای مالک ذخیره می شود که با جدول سوابق محاسبه ارتباط یک به چند دارد</w:t>
      </w:r>
    </w:p>
    <w:p w14:paraId="49939CB5" w14:textId="07E19AEB" w:rsidR="003A55F5" w:rsidRPr="003A55F5" w:rsidRDefault="003A55F5" w:rsidP="003A55F5">
      <w:pPr>
        <w:bidi/>
        <w:jc w:val="center"/>
        <w:rPr>
          <w:rFonts w:cs="B Nazanin"/>
          <w:sz w:val="28"/>
          <w:szCs w:val="28"/>
          <w:lang w:bidi="fa-IR"/>
        </w:rPr>
      </w:pPr>
      <w:r w:rsidRPr="003A55F5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7500CE9C" wp14:editId="3B031B14">
            <wp:extent cx="1133633" cy="46869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396D" w14:textId="588621CC" w:rsidR="00B73193" w:rsidRPr="00B73193" w:rsidRDefault="00B73193" w:rsidP="00B7319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تسویه یک رکورد بستانکار در</w:t>
      </w:r>
      <w:r w:rsidRPr="00B73193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جدول فیش (</w:t>
      </w:r>
      <w:r w:rsidR="00B91387" w:rsidRPr="00B91387">
        <w:rPr>
          <w:rFonts w:cs="B Nazanin"/>
          <w:sz w:val="28"/>
          <w:szCs w:val="28"/>
          <w:lang w:bidi="fa-IR"/>
        </w:rPr>
        <w:t>MasterReceipts</w:t>
      </w:r>
      <w:r>
        <w:rPr>
          <w:rFonts w:cs="B Nazanin" w:hint="cs"/>
          <w:sz w:val="28"/>
          <w:szCs w:val="28"/>
          <w:rtl/>
          <w:lang w:bidi="fa-IR"/>
        </w:rPr>
        <w:t>) برای مالک ذخیره می شود که با جدول سوابق محاسبه ارتباط یک به چند دارد</w:t>
      </w:r>
    </w:p>
    <w:p w14:paraId="0B49BE34" w14:textId="4CCC8039" w:rsidR="00B73193" w:rsidRDefault="00B73193" w:rsidP="00B7319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فیش ها به دو روش قابل تسویه می باشند روش اول تسویه نقدی فیش روش دوم تسویه اقساطی</w:t>
      </w:r>
    </w:p>
    <w:p w14:paraId="5C5FF1A8" w14:textId="3ACAE132" w:rsidR="00B73193" w:rsidRDefault="00B73193" w:rsidP="00B7319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تسویه اقساطی بازای هر قسط یک فیش صادر میشود و فیش اصلی به فیش پدر تبدیل میشود که قابل تسویه نمی باشد</w:t>
      </w:r>
    </w:p>
    <w:p w14:paraId="142E1801" w14:textId="69ED3C86" w:rsidR="00B73193" w:rsidRDefault="00B73193" w:rsidP="00B7319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قسط را میتوان به چک و چک را به تضامین وصل کرد یا هر قسط را به جدول تهاتر</w:t>
      </w:r>
    </w:p>
    <w:p w14:paraId="4D37C096" w14:textId="3E46EA56" w:rsidR="002445C4" w:rsidRPr="002445C4" w:rsidRDefault="002445C4" w:rsidP="002445C4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C3F926F" wp14:editId="77FFCF8C">
            <wp:extent cx="5943600" cy="4150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5C4" w:rsidRPr="0024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B35C0"/>
    <w:multiLevelType w:val="hybridMultilevel"/>
    <w:tmpl w:val="C7DCCBF4"/>
    <w:lvl w:ilvl="0" w:tplc="A67C720C">
      <w:numFmt w:val="bullet"/>
      <w:lvlText w:val="-"/>
      <w:lvlJc w:val="left"/>
      <w:pPr>
        <w:ind w:left="4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97802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27D"/>
    <w:rsid w:val="0005619F"/>
    <w:rsid w:val="00202DAE"/>
    <w:rsid w:val="002445C4"/>
    <w:rsid w:val="002F43E4"/>
    <w:rsid w:val="003A55F5"/>
    <w:rsid w:val="005441DD"/>
    <w:rsid w:val="005D7D48"/>
    <w:rsid w:val="00656A44"/>
    <w:rsid w:val="00854219"/>
    <w:rsid w:val="00946040"/>
    <w:rsid w:val="009D4464"/>
    <w:rsid w:val="00A81AB1"/>
    <w:rsid w:val="00A85B75"/>
    <w:rsid w:val="00B73193"/>
    <w:rsid w:val="00B91387"/>
    <w:rsid w:val="00B93328"/>
    <w:rsid w:val="00C53501"/>
    <w:rsid w:val="00DD255C"/>
    <w:rsid w:val="00E14DF5"/>
    <w:rsid w:val="00E71F00"/>
    <w:rsid w:val="00E9527D"/>
    <w:rsid w:val="00EB281F"/>
    <w:rsid w:val="00F56B05"/>
    <w:rsid w:val="00FB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64B382A"/>
  <w15:chartTrackingRefBased/>
  <w15:docId w15:val="{90E6A1D3-9980-4676-8AD6-CD20270A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619F"/>
    <w:pPr>
      <w:ind w:left="720"/>
      <w:contextualSpacing/>
    </w:pPr>
  </w:style>
  <w:style w:type="paragraph" w:styleId="NoSpacing">
    <w:name w:val="No Spacing"/>
    <w:uiPriority w:val="1"/>
    <w:qFormat/>
    <w:rsid w:val="00A85B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Develop218</dc:creator>
  <cp:keywords/>
  <dc:description/>
  <cp:lastModifiedBy>Develop115</cp:lastModifiedBy>
  <cp:revision>15</cp:revision>
  <dcterms:created xsi:type="dcterms:W3CDTF">2023-01-30T09:11:00Z</dcterms:created>
  <dcterms:modified xsi:type="dcterms:W3CDTF">2023-02-08T13:07:00Z</dcterms:modified>
</cp:coreProperties>
</file>